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49BC" w14:textId="60A43184" w:rsidR="00F60036" w:rsidRPr="00795014" w:rsidRDefault="00CE3BC9" w:rsidP="00F60036">
      <w:pPr>
        <w:pStyle w:val="tc2"/>
        <w:shd w:val="clear" w:color="auto" w:fill="FFFFFF"/>
        <w:spacing w:line="276" w:lineRule="auto"/>
        <w:rPr>
          <w:rFonts w:ascii="Century" w:hAnsi="Century"/>
        </w:rPr>
      </w:pPr>
      <w:bookmarkStart w:id="0" w:name="_Hlk69735875"/>
      <w:bookmarkStart w:id="1" w:name="_Hlk62647722"/>
      <w:r w:rsidRPr="00795014">
        <w:rPr>
          <w:rFonts w:ascii="Century" w:hAnsi="Century"/>
          <w:noProof/>
          <w:lang w:eastAsia="uk-UA"/>
        </w:rPr>
        <w:drawing>
          <wp:inline distT="0" distB="0" distL="0" distR="0" wp14:anchorId="44695E73" wp14:editId="609C20D3">
            <wp:extent cx="563245" cy="6273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F3791F5" w14:textId="77777777" w:rsidR="00F60036" w:rsidRPr="00795014" w:rsidRDefault="00F60036" w:rsidP="00F60036">
      <w:pPr>
        <w:pStyle w:val="tc2"/>
        <w:shd w:val="clear" w:color="auto" w:fill="FFFFFF"/>
        <w:spacing w:line="240" w:lineRule="auto"/>
        <w:rPr>
          <w:rFonts w:ascii="Century" w:hAnsi="Century"/>
          <w:sz w:val="32"/>
          <w:szCs w:val="32"/>
        </w:rPr>
      </w:pPr>
      <w:r w:rsidRPr="00795014">
        <w:rPr>
          <w:rFonts w:ascii="Century" w:hAnsi="Century"/>
          <w:sz w:val="32"/>
          <w:szCs w:val="32"/>
        </w:rPr>
        <w:t>УКРАЇНА</w:t>
      </w:r>
    </w:p>
    <w:p w14:paraId="31E7239F" w14:textId="77777777" w:rsidR="00F60036" w:rsidRPr="00795014" w:rsidRDefault="00F60036" w:rsidP="00F60036">
      <w:pPr>
        <w:pStyle w:val="tc2"/>
        <w:shd w:val="clear" w:color="auto" w:fill="FFFFFF"/>
        <w:spacing w:line="240" w:lineRule="auto"/>
        <w:rPr>
          <w:rFonts w:ascii="Century" w:hAnsi="Century"/>
          <w:b/>
          <w:sz w:val="32"/>
        </w:rPr>
      </w:pPr>
      <w:r w:rsidRPr="00795014">
        <w:rPr>
          <w:rFonts w:ascii="Century" w:hAnsi="Century"/>
          <w:b/>
          <w:sz w:val="32"/>
        </w:rPr>
        <w:t>ГОРОДОЦЬКА МІСЬКА РАДА</w:t>
      </w:r>
    </w:p>
    <w:p w14:paraId="0B4E4668" w14:textId="77777777" w:rsidR="00F60036" w:rsidRPr="00795014" w:rsidRDefault="00F60036" w:rsidP="00F60036">
      <w:pPr>
        <w:pStyle w:val="tc2"/>
        <w:shd w:val="clear" w:color="auto" w:fill="FFFFFF"/>
        <w:spacing w:line="240" w:lineRule="auto"/>
        <w:rPr>
          <w:rFonts w:ascii="Century" w:hAnsi="Century"/>
          <w:sz w:val="32"/>
        </w:rPr>
      </w:pPr>
      <w:r w:rsidRPr="00795014">
        <w:rPr>
          <w:rFonts w:ascii="Century" w:hAnsi="Century"/>
          <w:sz w:val="32"/>
        </w:rPr>
        <w:t>ЛЬВІВСЬКОЇ ОБЛАСТІ</w:t>
      </w:r>
    </w:p>
    <w:p w14:paraId="54EFCDBC" w14:textId="77777777" w:rsidR="00F60036" w:rsidRPr="00795014" w:rsidRDefault="00F60036" w:rsidP="00F60036">
      <w:pPr>
        <w:pStyle w:val="tc2"/>
        <w:shd w:val="clear" w:color="auto" w:fill="FFFFFF"/>
        <w:spacing w:line="240" w:lineRule="auto"/>
        <w:rPr>
          <w:rFonts w:ascii="Century" w:hAnsi="Century"/>
          <w:b/>
          <w:sz w:val="28"/>
          <w:szCs w:val="28"/>
        </w:rPr>
      </w:pPr>
      <w:r w:rsidRPr="00795014">
        <w:rPr>
          <w:rFonts w:ascii="Century" w:hAnsi="Century"/>
          <w:b/>
          <w:sz w:val="32"/>
          <w:szCs w:val="32"/>
        </w:rPr>
        <w:t xml:space="preserve">8 </w:t>
      </w:r>
      <w:r w:rsidRPr="00795014">
        <w:rPr>
          <w:rFonts w:ascii="Century" w:hAnsi="Century"/>
          <w:b/>
          <w:caps/>
          <w:sz w:val="28"/>
          <w:szCs w:val="28"/>
        </w:rPr>
        <w:t>сесія восьмого скликання</w:t>
      </w:r>
    </w:p>
    <w:p w14:paraId="0EB489DB" w14:textId="77777777" w:rsidR="00F60036" w:rsidRPr="00795014" w:rsidRDefault="00F60036" w:rsidP="00F60036">
      <w:pPr>
        <w:spacing w:line="276" w:lineRule="auto"/>
        <w:jc w:val="center"/>
        <w:rPr>
          <w:rFonts w:ascii="Century" w:hAnsi="Century"/>
          <w:b/>
          <w:sz w:val="28"/>
          <w:szCs w:val="28"/>
        </w:rPr>
      </w:pPr>
    </w:p>
    <w:p w14:paraId="3F1940E5" w14:textId="5417EBE8" w:rsidR="00F60036" w:rsidRPr="00795014" w:rsidRDefault="00F60036" w:rsidP="00F60036">
      <w:pPr>
        <w:spacing w:line="276" w:lineRule="auto"/>
        <w:jc w:val="center"/>
        <w:rPr>
          <w:rFonts w:ascii="Century" w:hAnsi="Century"/>
          <w:b/>
          <w:sz w:val="36"/>
          <w:szCs w:val="36"/>
          <w:lang w:val="uk-UA"/>
        </w:rPr>
      </w:pPr>
      <w:r w:rsidRPr="00795014">
        <w:rPr>
          <w:rFonts w:ascii="Century" w:hAnsi="Century"/>
          <w:b/>
          <w:sz w:val="36"/>
          <w:szCs w:val="36"/>
        </w:rPr>
        <w:t xml:space="preserve">РІШЕННЯ № </w:t>
      </w:r>
      <w:r w:rsidR="00CE3BC9" w:rsidRPr="00795014">
        <w:rPr>
          <w:rFonts w:ascii="Century" w:hAnsi="Century"/>
          <w:bCs/>
          <w:sz w:val="36"/>
          <w:szCs w:val="36"/>
          <w:lang w:val="uk-UA"/>
        </w:rPr>
        <w:t>1631</w:t>
      </w:r>
    </w:p>
    <w:p w14:paraId="46DB5CB8" w14:textId="77777777" w:rsidR="00F60036" w:rsidRPr="00795014" w:rsidRDefault="00F60036" w:rsidP="00F60036">
      <w:pPr>
        <w:jc w:val="both"/>
        <w:rPr>
          <w:rFonts w:ascii="Century" w:hAnsi="Century"/>
          <w:sz w:val="28"/>
          <w:szCs w:val="28"/>
        </w:rPr>
      </w:pPr>
      <w:bookmarkStart w:id="2" w:name="_Hlk69735883"/>
      <w:bookmarkEnd w:id="0"/>
      <w:r w:rsidRPr="00795014">
        <w:rPr>
          <w:rFonts w:ascii="Century" w:hAnsi="Century"/>
          <w:sz w:val="28"/>
          <w:szCs w:val="28"/>
        </w:rPr>
        <w:t xml:space="preserve">від </w:t>
      </w:r>
      <w:r w:rsidRPr="00795014">
        <w:rPr>
          <w:rFonts w:ascii="Century" w:hAnsi="Century"/>
          <w:sz w:val="28"/>
          <w:szCs w:val="28"/>
          <w:lang w:val="en-US"/>
        </w:rPr>
        <w:t>24</w:t>
      </w:r>
      <w:r w:rsidRPr="00795014">
        <w:rPr>
          <w:rFonts w:ascii="Century" w:hAnsi="Century"/>
          <w:sz w:val="28"/>
          <w:szCs w:val="28"/>
        </w:rPr>
        <w:t xml:space="preserve"> червня 2021 року</w:t>
      </w:r>
      <w:r w:rsidRPr="00795014">
        <w:rPr>
          <w:rFonts w:ascii="Century" w:hAnsi="Century"/>
          <w:sz w:val="28"/>
          <w:szCs w:val="28"/>
        </w:rPr>
        <w:tab/>
      </w:r>
      <w:r w:rsidRPr="00795014">
        <w:rPr>
          <w:rFonts w:ascii="Century" w:hAnsi="Century"/>
          <w:sz w:val="28"/>
          <w:szCs w:val="28"/>
        </w:rPr>
        <w:tab/>
      </w:r>
      <w:r w:rsidRPr="00795014">
        <w:rPr>
          <w:rFonts w:ascii="Century" w:hAnsi="Century"/>
          <w:sz w:val="28"/>
          <w:szCs w:val="28"/>
        </w:rPr>
        <w:tab/>
      </w:r>
      <w:r w:rsidRPr="00795014">
        <w:rPr>
          <w:rFonts w:ascii="Century" w:hAnsi="Century"/>
          <w:sz w:val="28"/>
          <w:szCs w:val="28"/>
        </w:rPr>
        <w:tab/>
      </w:r>
      <w:r w:rsidRPr="00795014">
        <w:rPr>
          <w:rFonts w:ascii="Century" w:hAnsi="Century"/>
          <w:sz w:val="28"/>
          <w:szCs w:val="28"/>
        </w:rPr>
        <w:tab/>
      </w:r>
      <w:r w:rsidRPr="00795014">
        <w:rPr>
          <w:rFonts w:ascii="Century" w:hAnsi="Century"/>
          <w:sz w:val="28"/>
          <w:szCs w:val="28"/>
        </w:rPr>
        <w:tab/>
      </w:r>
      <w:r w:rsidRPr="00795014">
        <w:rPr>
          <w:rFonts w:ascii="Century" w:hAnsi="Century"/>
          <w:sz w:val="28"/>
          <w:szCs w:val="28"/>
        </w:rPr>
        <w:tab/>
        <w:t xml:space="preserve">     м. Городок</w:t>
      </w:r>
    </w:p>
    <w:bookmarkEnd w:id="1"/>
    <w:bookmarkEnd w:id="2"/>
    <w:p w14:paraId="6880DC47" w14:textId="77777777" w:rsidR="00F07A4C" w:rsidRPr="00795014" w:rsidRDefault="00F07A4C" w:rsidP="00F07A4C">
      <w:pPr>
        <w:jc w:val="both"/>
        <w:rPr>
          <w:rStyle w:val="a5"/>
          <w:rFonts w:ascii="Century" w:hAnsi="Century"/>
          <w:b w:val="0"/>
          <w:sz w:val="28"/>
          <w:szCs w:val="28"/>
          <w:lang w:val="uk-UA"/>
        </w:rPr>
      </w:pPr>
    </w:p>
    <w:p w14:paraId="328F7D0A" w14:textId="1E1DC312" w:rsidR="00F60036" w:rsidRPr="00795014" w:rsidRDefault="00F60036" w:rsidP="00F60036">
      <w:pPr>
        <w:jc w:val="both"/>
        <w:rPr>
          <w:rFonts w:ascii="Century" w:hAnsi="Century"/>
          <w:b/>
          <w:iCs/>
          <w:sz w:val="28"/>
          <w:szCs w:val="28"/>
          <w:lang w:val="uk-UA"/>
        </w:rPr>
      </w:pPr>
      <w:r w:rsidRPr="00795014">
        <w:rPr>
          <w:rFonts w:ascii="Century" w:hAnsi="Century"/>
          <w:b/>
          <w:iCs/>
          <w:sz w:val="28"/>
          <w:szCs w:val="28"/>
          <w:lang w:val="uk-UA"/>
        </w:rPr>
        <w:t xml:space="preserve">Про встановлення ставок єдиного податку для фізичних осіб – підприємців, які здійснюють господарську діяльність на території Городоцької міської ради </w:t>
      </w:r>
      <w:r w:rsidR="00EC3439">
        <w:rPr>
          <w:rFonts w:ascii="Century" w:hAnsi="Century"/>
          <w:b/>
          <w:iCs/>
          <w:sz w:val="28"/>
          <w:szCs w:val="28"/>
          <w:lang w:val="uk-UA"/>
        </w:rPr>
        <w:t xml:space="preserve">, </w:t>
      </w:r>
      <w:r w:rsidRPr="00795014">
        <w:rPr>
          <w:rFonts w:ascii="Century" w:hAnsi="Century"/>
          <w:b/>
          <w:iCs/>
          <w:sz w:val="28"/>
          <w:szCs w:val="28"/>
          <w:lang w:val="uk-UA"/>
        </w:rPr>
        <w:t>з 1 січня  2022 року</w:t>
      </w:r>
    </w:p>
    <w:p w14:paraId="45BCBC07" w14:textId="77777777" w:rsidR="00F60036" w:rsidRPr="00795014" w:rsidRDefault="00F60036" w:rsidP="00F07A4C">
      <w:pPr>
        <w:jc w:val="both"/>
        <w:rPr>
          <w:rStyle w:val="a5"/>
          <w:rFonts w:ascii="Century" w:hAnsi="Century"/>
          <w:b w:val="0"/>
          <w:sz w:val="28"/>
          <w:szCs w:val="28"/>
          <w:lang w:val="uk-UA"/>
        </w:rPr>
      </w:pPr>
    </w:p>
    <w:p w14:paraId="748638BF" w14:textId="77777777" w:rsidR="00F07A4C" w:rsidRPr="00795014" w:rsidRDefault="00F07A4C" w:rsidP="00F07A4C">
      <w:pPr>
        <w:ind w:firstLine="720"/>
        <w:jc w:val="both"/>
        <w:rPr>
          <w:rFonts w:ascii="Century" w:hAnsi="Century"/>
          <w:sz w:val="28"/>
          <w:szCs w:val="28"/>
          <w:lang w:val="uk-UA"/>
        </w:rPr>
      </w:pPr>
      <w:r w:rsidRPr="00795014">
        <w:rPr>
          <w:rFonts w:ascii="Century" w:hAnsi="Century"/>
          <w:sz w:val="28"/>
          <w:szCs w:val="28"/>
          <w:lang w:val="uk-UA"/>
        </w:rPr>
        <w:t>Відповідно до Податкового кодексу України,  Закону України «Про засади державної регуляторної політики у сфері господарської діяльності» та керуючись підпунктом 24 пункту 1 статті 26, статтею 59 Закону України «Про місцеве самоврядування в Україні», міська рада</w:t>
      </w:r>
    </w:p>
    <w:p w14:paraId="5C3C0048" w14:textId="77777777" w:rsidR="00F07A4C" w:rsidRPr="00795014" w:rsidRDefault="00F07A4C" w:rsidP="00F07A4C">
      <w:pPr>
        <w:jc w:val="both"/>
        <w:rPr>
          <w:rFonts w:ascii="Century" w:hAnsi="Century"/>
          <w:sz w:val="28"/>
          <w:szCs w:val="28"/>
          <w:lang w:val="uk-UA"/>
        </w:rPr>
      </w:pPr>
    </w:p>
    <w:p w14:paraId="04E39E9B" w14:textId="77777777" w:rsidR="00F07A4C" w:rsidRPr="00795014" w:rsidRDefault="00F07A4C" w:rsidP="00F07A4C">
      <w:pPr>
        <w:jc w:val="center"/>
        <w:rPr>
          <w:rFonts w:ascii="Century" w:hAnsi="Century"/>
          <w:b/>
          <w:bCs/>
          <w:sz w:val="28"/>
          <w:szCs w:val="28"/>
          <w:lang w:val="uk-UA"/>
        </w:rPr>
      </w:pPr>
      <w:r w:rsidRPr="00795014">
        <w:rPr>
          <w:rFonts w:ascii="Century" w:hAnsi="Century"/>
          <w:b/>
          <w:bCs/>
          <w:sz w:val="28"/>
          <w:szCs w:val="28"/>
          <w:lang w:val="uk-UA"/>
        </w:rPr>
        <w:t>В И Р І Ш И Л А:</w:t>
      </w:r>
    </w:p>
    <w:p w14:paraId="2B48489F" w14:textId="77777777" w:rsidR="00F07A4C" w:rsidRPr="00795014" w:rsidRDefault="00F07A4C" w:rsidP="00F60036">
      <w:pPr>
        <w:jc w:val="both"/>
        <w:rPr>
          <w:rFonts w:ascii="Century" w:hAnsi="Century"/>
          <w:sz w:val="28"/>
          <w:szCs w:val="28"/>
          <w:lang w:val="uk-UA"/>
        </w:rPr>
      </w:pPr>
    </w:p>
    <w:p w14:paraId="0F16CAF7" w14:textId="77777777" w:rsidR="00F07A4C" w:rsidRPr="00795014" w:rsidRDefault="00F07A4C" w:rsidP="00F60036">
      <w:pPr>
        <w:pStyle w:val="a3"/>
        <w:numPr>
          <w:ilvl w:val="0"/>
          <w:numId w:val="2"/>
        </w:numPr>
        <w:ind w:left="0" w:firstLine="0"/>
        <w:rPr>
          <w:rFonts w:ascii="Century" w:hAnsi="Century"/>
          <w:sz w:val="28"/>
          <w:szCs w:val="28"/>
        </w:rPr>
      </w:pPr>
      <w:r w:rsidRPr="00795014">
        <w:rPr>
          <w:rFonts w:ascii="Century" w:hAnsi="Century"/>
          <w:sz w:val="28"/>
          <w:szCs w:val="28"/>
        </w:rPr>
        <w:t>Встановити на території Городоцької м</w:t>
      </w:r>
      <w:r w:rsidR="007043D2" w:rsidRPr="00795014">
        <w:rPr>
          <w:rFonts w:ascii="Century" w:hAnsi="Century"/>
          <w:sz w:val="28"/>
          <w:szCs w:val="28"/>
        </w:rPr>
        <w:t xml:space="preserve">іської ради Львівської області </w:t>
      </w:r>
      <w:r w:rsidRPr="00795014">
        <w:rPr>
          <w:rFonts w:ascii="Century" w:hAnsi="Century"/>
          <w:sz w:val="28"/>
          <w:szCs w:val="28"/>
        </w:rPr>
        <w:t xml:space="preserve">єдиний податок </w:t>
      </w:r>
      <w:r w:rsidR="0026509D" w:rsidRPr="00795014">
        <w:rPr>
          <w:rFonts w:ascii="Century" w:hAnsi="Century"/>
          <w:sz w:val="28"/>
          <w:szCs w:val="28"/>
        </w:rPr>
        <w:t>з 1 січня 2022</w:t>
      </w:r>
      <w:r w:rsidRPr="00795014">
        <w:rPr>
          <w:rFonts w:ascii="Century" w:hAnsi="Century"/>
          <w:sz w:val="28"/>
          <w:szCs w:val="28"/>
        </w:rPr>
        <w:t xml:space="preserve"> р</w:t>
      </w:r>
      <w:r w:rsidR="0026509D" w:rsidRPr="00795014">
        <w:rPr>
          <w:rFonts w:ascii="Century" w:hAnsi="Century"/>
          <w:sz w:val="28"/>
          <w:szCs w:val="28"/>
        </w:rPr>
        <w:t>оку</w:t>
      </w:r>
      <w:r w:rsidRPr="00795014">
        <w:rPr>
          <w:rFonts w:ascii="Century" w:hAnsi="Century"/>
          <w:sz w:val="28"/>
          <w:szCs w:val="28"/>
        </w:rPr>
        <w:t xml:space="preserve"> та визначити його обов’язкові елементи згідно з додатком.</w:t>
      </w:r>
    </w:p>
    <w:p w14:paraId="787518FA" w14:textId="77777777" w:rsidR="00B54F6B" w:rsidRPr="00795014" w:rsidRDefault="00B54F6B" w:rsidP="00F60036">
      <w:pPr>
        <w:pStyle w:val="StyleZakonu"/>
        <w:spacing w:after="0" w:line="240" w:lineRule="auto"/>
        <w:ind w:firstLine="0"/>
        <w:rPr>
          <w:rFonts w:ascii="Century" w:hAnsi="Century"/>
          <w:sz w:val="28"/>
          <w:szCs w:val="28"/>
        </w:rPr>
      </w:pPr>
    </w:p>
    <w:p w14:paraId="3F4C3850" w14:textId="77777777" w:rsidR="00F07A4C" w:rsidRPr="00795014" w:rsidRDefault="00F07A4C" w:rsidP="00F60036">
      <w:pPr>
        <w:pStyle w:val="StyleZakonu"/>
        <w:numPr>
          <w:ilvl w:val="0"/>
          <w:numId w:val="2"/>
        </w:numPr>
        <w:spacing w:after="0" w:line="240" w:lineRule="auto"/>
        <w:ind w:left="0" w:firstLine="0"/>
        <w:rPr>
          <w:rFonts w:ascii="Century" w:hAnsi="Century"/>
          <w:sz w:val="28"/>
          <w:szCs w:val="28"/>
        </w:rPr>
      </w:pPr>
      <w:r w:rsidRPr="00795014">
        <w:rPr>
          <w:rFonts w:ascii="Century" w:hAnsi="Century"/>
          <w:sz w:val="28"/>
          <w:szCs w:val="28"/>
        </w:rPr>
        <w:t xml:space="preserve"> Єдиний податок сплачується платниками за місцем податкової адреси та зараховується до міс</w:t>
      </w:r>
      <w:r w:rsidR="0026509D" w:rsidRPr="00795014">
        <w:rPr>
          <w:rFonts w:ascii="Century" w:hAnsi="Century"/>
          <w:sz w:val="28"/>
          <w:szCs w:val="28"/>
        </w:rPr>
        <w:t xml:space="preserve">цевого </w:t>
      </w:r>
      <w:r w:rsidRPr="00795014">
        <w:rPr>
          <w:rFonts w:ascii="Century" w:hAnsi="Century"/>
          <w:sz w:val="28"/>
          <w:szCs w:val="28"/>
        </w:rPr>
        <w:t xml:space="preserve">бюджету </w:t>
      </w:r>
      <w:r w:rsidR="00326901" w:rsidRPr="00795014">
        <w:rPr>
          <w:rFonts w:ascii="Century" w:hAnsi="Century"/>
          <w:sz w:val="28"/>
          <w:szCs w:val="28"/>
        </w:rPr>
        <w:t>Город</w:t>
      </w:r>
      <w:r w:rsidR="0026509D" w:rsidRPr="00795014">
        <w:rPr>
          <w:rFonts w:ascii="Century" w:hAnsi="Century"/>
          <w:sz w:val="28"/>
          <w:szCs w:val="28"/>
        </w:rPr>
        <w:t xml:space="preserve">оцької міської ради </w:t>
      </w:r>
      <w:r w:rsidR="008A36FC" w:rsidRPr="00795014">
        <w:rPr>
          <w:rFonts w:ascii="Century" w:hAnsi="Century"/>
          <w:sz w:val="28"/>
          <w:szCs w:val="28"/>
        </w:rPr>
        <w:t>Львівської</w:t>
      </w:r>
      <w:r w:rsidR="00326901" w:rsidRPr="00795014">
        <w:rPr>
          <w:rFonts w:ascii="Century" w:hAnsi="Century"/>
          <w:sz w:val="28"/>
          <w:szCs w:val="28"/>
        </w:rPr>
        <w:t xml:space="preserve"> області </w:t>
      </w:r>
      <w:r w:rsidRPr="00795014">
        <w:rPr>
          <w:rFonts w:ascii="Century" w:hAnsi="Century"/>
          <w:sz w:val="28"/>
          <w:szCs w:val="28"/>
        </w:rPr>
        <w:t xml:space="preserve">згідно з кодами бюджетної класифікації доходів. </w:t>
      </w:r>
    </w:p>
    <w:p w14:paraId="6A193AE3" w14:textId="77777777" w:rsidR="00B54F6B" w:rsidRPr="00795014" w:rsidRDefault="00F07A4C" w:rsidP="00F60036">
      <w:pPr>
        <w:pStyle w:val="StyleZakonu"/>
        <w:spacing w:after="0" w:line="240" w:lineRule="auto"/>
        <w:ind w:firstLine="0"/>
        <w:rPr>
          <w:rFonts w:ascii="Century" w:hAnsi="Century"/>
          <w:sz w:val="28"/>
          <w:szCs w:val="28"/>
        </w:rPr>
      </w:pPr>
      <w:r w:rsidRPr="00795014">
        <w:rPr>
          <w:rFonts w:ascii="Century" w:hAnsi="Century"/>
          <w:sz w:val="28"/>
          <w:szCs w:val="28"/>
        </w:rPr>
        <w:t xml:space="preserve">         </w:t>
      </w:r>
    </w:p>
    <w:p w14:paraId="64F510E5" w14:textId="77777777" w:rsidR="00F07A4C" w:rsidRPr="00795014" w:rsidRDefault="00F07A4C" w:rsidP="00F60036">
      <w:pPr>
        <w:pStyle w:val="StyleZakonu"/>
        <w:numPr>
          <w:ilvl w:val="0"/>
          <w:numId w:val="2"/>
        </w:numPr>
        <w:spacing w:after="0" w:line="240" w:lineRule="auto"/>
        <w:ind w:left="0" w:firstLine="0"/>
        <w:rPr>
          <w:rFonts w:ascii="Century" w:hAnsi="Century"/>
          <w:sz w:val="28"/>
          <w:szCs w:val="28"/>
        </w:rPr>
      </w:pPr>
      <w:r w:rsidRPr="00795014">
        <w:rPr>
          <w:rFonts w:ascii="Century" w:hAnsi="Century"/>
          <w:sz w:val="28"/>
          <w:szCs w:val="28"/>
          <w:lang w:eastAsia="ar-SA"/>
        </w:rPr>
        <w:t xml:space="preserve"> </w:t>
      </w:r>
      <w:r w:rsidR="00F60036" w:rsidRPr="00795014">
        <w:rPr>
          <w:rFonts w:ascii="Century" w:hAnsi="Century"/>
          <w:sz w:val="28"/>
          <w:szCs w:val="28"/>
          <w:lang w:eastAsia="ar-SA"/>
        </w:rPr>
        <w:t>П</w:t>
      </w:r>
      <w:r w:rsidRPr="00795014">
        <w:rPr>
          <w:rFonts w:ascii="Century" w:hAnsi="Century"/>
          <w:sz w:val="28"/>
          <w:szCs w:val="28"/>
          <w:lang w:eastAsia="ar-SA"/>
        </w:rPr>
        <w:t>итання, які не</w:t>
      </w:r>
      <w:r w:rsidR="00496E9F" w:rsidRPr="00795014">
        <w:rPr>
          <w:rFonts w:ascii="Century" w:hAnsi="Century"/>
          <w:sz w:val="28"/>
          <w:szCs w:val="28"/>
          <w:lang w:eastAsia="ar-SA"/>
        </w:rPr>
        <w:t xml:space="preserve"> </w:t>
      </w:r>
      <w:r w:rsidRPr="00795014">
        <w:rPr>
          <w:rFonts w:ascii="Century" w:hAnsi="Century"/>
          <w:sz w:val="28"/>
          <w:szCs w:val="28"/>
          <w:lang w:eastAsia="ar-SA"/>
        </w:rPr>
        <w:t>врегульовані цим рішенням, регулюються Податковим кодексом України.</w:t>
      </w:r>
    </w:p>
    <w:p w14:paraId="289619C1" w14:textId="77777777" w:rsidR="00B54F6B" w:rsidRPr="00795014" w:rsidRDefault="00B54F6B" w:rsidP="00F60036">
      <w:pPr>
        <w:jc w:val="both"/>
        <w:rPr>
          <w:rFonts w:ascii="Century" w:hAnsi="Century"/>
          <w:sz w:val="28"/>
          <w:szCs w:val="28"/>
          <w:lang w:val="uk-UA"/>
        </w:rPr>
      </w:pPr>
    </w:p>
    <w:p w14:paraId="2166BE8F" w14:textId="77777777" w:rsidR="00326901" w:rsidRPr="00795014" w:rsidRDefault="00496E9F" w:rsidP="00F60036">
      <w:pPr>
        <w:numPr>
          <w:ilvl w:val="0"/>
          <w:numId w:val="2"/>
        </w:numPr>
        <w:ind w:left="0" w:firstLine="0"/>
        <w:jc w:val="both"/>
        <w:rPr>
          <w:rFonts w:ascii="Century" w:hAnsi="Century"/>
          <w:sz w:val="28"/>
          <w:szCs w:val="28"/>
          <w:lang w:val="uk-UA"/>
        </w:rPr>
      </w:pPr>
      <w:r w:rsidRPr="00795014">
        <w:rPr>
          <w:rFonts w:ascii="Century" w:hAnsi="Century"/>
          <w:sz w:val="28"/>
          <w:szCs w:val="28"/>
          <w:lang w:val="uk-UA"/>
        </w:rPr>
        <w:t xml:space="preserve">Це рішення набирає чинності з </w:t>
      </w:r>
      <w:r w:rsidR="00F07A4C" w:rsidRPr="00795014">
        <w:rPr>
          <w:rFonts w:ascii="Century" w:hAnsi="Century"/>
          <w:sz w:val="28"/>
          <w:szCs w:val="28"/>
          <w:lang w:val="uk-UA"/>
        </w:rPr>
        <w:t>1 січня  202</w:t>
      </w:r>
      <w:r w:rsidR="0026509D" w:rsidRPr="00795014">
        <w:rPr>
          <w:rFonts w:ascii="Century" w:hAnsi="Century"/>
          <w:sz w:val="28"/>
          <w:szCs w:val="28"/>
          <w:lang w:val="uk-UA"/>
        </w:rPr>
        <w:t>2</w:t>
      </w:r>
      <w:r w:rsidR="00F07A4C" w:rsidRPr="00795014">
        <w:rPr>
          <w:rFonts w:ascii="Century" w:hAnsi="Century"/>
          <w:sz w:val="28"/>
          <w:szCs w:val="28"/>
          <w:lang w:val="uk-UA"/>
        </w:rPr>
        <w:t xml:space="preserve"> року</w:t>
      </w:r>
      <w:r w:rsidR="003D044B" w:rsidRPr="00795014">
        <w:rPr>
          <w:rFonts w:ascii="Century" w:hAnsi="Century"/>
          <w:sz w:val="28"/>
          <w:szCs w:val="28"/>
          <w:lang w:val="uk-UA"/>
        </w:rPr>
        <w:t xml:space="preserve"> та діє </w:t>
      </w:r>
      <w:r w:rsidR="006146AE" w:rsidRPr="00795014">
        <w:rPr>
          <w:rFonts w:ascii="Century" w:hAnsi="Century"/>
          <w:sz w:val="28"/>
          <w:szCs w:val="28"/>
          <w:lang w:val="uk-UA"/>
        </w:rPr>
        <w:t>до прийняття нового рішення</w:t>
      </w:r>
      <w:r w:rsidR="00F07A4C" w:rsidRPr="00795014">
        <w:rPr>
          <w:rFonts w:ascii="Century" w:hAnsi="Century"/>
          <w:sz w:val="28"/>
          <w:szCs w:val="28"/>
          <w:lang w:val="uk-UA"/>
        </w:rPr>
        <w:t>.</w:t>
      </w:r>
    </w:p>
    <w:p w14:paraId="7DA92553" w14:textId="77777777" w:rsidR="00B54F6B" w:rsidRPr="00795014" w:rsidRDefault="00B54F6B" w:rsidP="00F60036">
      <w:pPr>
        <w:jc w:val="both"/>
        <w:rPr>
          <w:rFonts w:ascii="Century" w:hAnsi="Century"/>
          <w:sz w:val="28"/>
          <w:szCs w:val="28"/>
          <w:lang w:val="uk-UA"/>
        </w:rPr>
      </w:pPr>
    </w:p>
    <w:p w14:paraId="5D09D5E4" w14:textId="77777777" w:rsidR="00F07A4C" w:rsidRPr="00795014" w:rsidRDefault="00F07A4C" w:rsidP="00F60036">
      <w:pPr>
        <w:jc w:val="both"/>
        <w:rPr>
          <w:rFonts w:ascii="Century" w:hAnsi="Century"/>
          <w:sz w:val="28"/>
          <w:szCs w:val="28"/>
          <w:lang w:val="uk-UA"/>
        </w:rPr>
      </w:pPr>
      <w:r w:rsidRPr="00795014">
        <w:rPr>
          <w:rFonts w:ascii="Century" w:hAnsi="Century"/>
          <w:sz w:val="28"/>
          <w:szCs w:val="28"/>
          <w:lang w:val="uk-UA"/>
        </w:rPr>
        <w:t>5.</w:t>
      </w:r>
      <w:r w:rsidR="00F60036" w:rsidRPr="00795014">
        <w:rPr>
          <w:rFonts w:ascii="Century" w:hAnsi="Century"/>
          <w:sz w:val="28"/>
          <w:szCs w:val="28"/>
          <w:lang w:val="uk-UA"/>
        </w:rPr>
        <w:tab/>
      </w:r>
      <w:r w:rsidRPr="00795014">
        <w:rPr>
          <w:rFonts w:ascii="Century" w:hAnsi="Century"/>
          <w:sz w:val="28"/>
          <w:szCs w:val="28"/>
          <w:lang w:val="uk-UA"/>
        </w:rPr>
        <w:t xml:space="preserve">Визнати таким, що втратило чинність, рішення </w:t>
      </w:r>
      <w:r w:rsidR="00326901" w:rsidRPr="00795014">
        <w:rPr>
          <w:rFonts w:ascii="Century" w:hAnsi="Century"/>
          <w:sz w:val="28"/>
          <w:szCs w:val="28"/>
          <w:lang w:val="uk-UA"/>
        </w:rPr>
        <w:t xml:space="preserve">сесії </w:t>
      </w:r>
      <w:r w:rsidRPr="00795014">
        <w:rPr>
          <w:rFonts w:ascii="Century" w:hAnsi="Century"/>
          <w:sz w:val="28"/>
          <w:szCs w:val="28"/>
          <w:lang w:val="uk-UA"/>
        </w:rPr>
        <w:t xml:space="preserve">міської ради від </w:t>
      </w:r>
      <w:r w:rsidR="00410E66" w:rsidRPr="00795014">
        <w:rPr>
          <w:rFonts w:ascii="Century" w:hAnsi="Century"/>
          <w:sz w:val="28"/>
          <w:szCs w:val="28"/>
          <w:lang w:val="uk-UA"/>
        </w:rPr>
        <w:t>1</w:t>
      </w:r>
      <w:r w:rsidR="00016BAA" w:rsidRPr="00795014">
        <w:rPr>
          <w:rFonts w:ascii="Century" w:hAnsi="Century"/>
          <w:sz w:val="28"/>
          <w:szCs w:val="28"/>
          <w:lang w:val="uk-UA"/>
        </w:rPr>
        <w:t>2</w:t>
      </w:r>
      <w:r w:rsidR="00410E66" w:rsidRPr="00795014">
        <w:rPr>
          <w:rFonts w:ascii="Century" w:hAnsi="Century"/>
          <w:sz w:val="28"/>
          <w:szCs w:val="28"/>
          <w:lang w:val="uk-UA"/>
        </w:rPr>
        <w:t xml:space="preserve"> червня </w:t>
      </w:r>
      <w:r w:rsidR="00016BAA" w:rsidRPr="00795014">
        <w:rPr>
          <w:rFonts w:ascii="Century" w:hAnsi="Century"/>
          <w:sz w:val="28"/>
          <w:szCs w:val="28"/>
          <w:lang w:val="uk-UA"/>
        </w:rPr>
        <w:t xml:space="preserve"> </w:t>
      </w:r>
      <w:r w:rsidRPr="00795014">
        <w:rPr>
          <w:rFonts w:ascii="Century" w:hAnsi="Century"/>
          <w:sz w:val="28"/>
          <w:szCs w:val="28"/>
          <w:lang w:val="uk-UA"/>
        </w:rPr>
        <w:t>20</w:t>
      </w:r>
      <w:r w:rsidR="00410E66" w:rsidRPr="00795014">
        <w:rPr>
          <w:rFonts w:ascii="Century" w:hAnsi="Century"/>
          <w:sz w:val="28"/>
          <w:szCs w:val="28"/>
          <w:lang w:val="uk-UA"/>
        </w:rPr>
        <w:t>20</w:t>
      </w:r>
      <w:r w:rsidRPr="00795014">
        <w:rPr>
          <w:rFonts w:ascii="Century" w:hAnsi="Century"/>
          <w:sz w:val="28"/>
          <w:szCs w:val="28"/>
          <w:lang w:val="uk-UA"/>
        </w:rPr>
        <w:t xml:space="preserve"> року № </w:t>
      </w:r>
      <w:r w:rsidR="00B15706" w:rsidRPr="00795014">
        <w:rPr>
          <w:rFonts w:ascii="Century" w:hAnsi="Century"/>
          <w:sz w:val="28"/>
          <w:szCs w:val="28"/>
          <w:lang w:val="uk-UA"/>
        </w:rPr>
        <w:t>2834</w:t>
      </w:r>
      <w:r w:rsidRPr="00795014">
        <w:rPr>
          <w:rFonts w:ascii="Century" w:hAnsi="Century"/>
          <w:sz w:val="28"/>
          <w:szCs w:val="28"/>
          <w:lang w:val="uk-UA"/>
        </w:rPr>
        <w:t xml:space="preserve"> «</w:t>
      </w:r>
      <w:r w:rsidR="00326901" w:rsidRPr="00795014">
        <w:rPr>
          <w:rFonts w:ascii="Century" w:hAnsi="Century"/>
          <w:sz w:val="28"/>
          <w:szCs w:val="28"/>
          <w:lang w:val="uk-UA"/>
        </w:rPr>
        <w:t xml:space="preserve">Про встановлення ставок єдиного податку </w:t>
      </w:r>
      <w:r w:rsidR="00B15706" w:rsidRPr="00795014">
        <w:rPr>
          <w:rFonts w:ascii="Century" w:hAnsi="Century"/>
          <w:sz w:val="28"/>
          <w:szCs w:val="28"/>
          <w:lang w:val="uk-UA"/>
        </w:rPr>
        <w:t>для фізичних осіб – підприємців, які здійснюють господарську діяльність на території м.</w:t>
      </w:r>
      <w:r w:rsidR="00F60036" w:rsidRPr="00795014">
        <w:rPr>
          <w:rFonts w:ascii="Century" w:hAnsi="Century"/>
          <w:sz w:val="28"/>
          <w:szCs w:val="28"/>
          <w:lang w:val="uk-UA"/>
        </w:rPr>
        <w:t xml:space="preserve"> </w:t>
      </w:r>
      <w:r w:rsidR="00B15706" w:rsidRPr="00795014">
        <w:rPr>
          <w:rFonts w:ascii="Century" w:hAnsi="Century"/>
          <w:sz w:val="28"/>
          <w:szCs w:val="28"/>
          <w:lang w:val="uk-UA"/>
        </w:rPr>
        <w:t xml:space="preserve">Городок на </w:t>
      </w:r>
      <w:r w:rsidR="00326901" w:rsidRPr="00795014">
        <w:rPr>
          <w:rFonts w:ascii="Century" w:hAnsi="Century"/>
          <w:sz w:val="28"/>
          <w:szCs w:val="28"/>
          <w:lang w:val="uk-UA"/>
        </w:rPr>
        <w:t>20</w:t>
      </w:r>
      <w:r w:rsidR="00B15706" w:rsidRPr="00795014">
        <w:rPr>
          <w:rFonts w:ascii="Century" w:hAnsi="Century"/>
          <w:sz w:val="28"/>
          <w:szCs w:val="28"/>
          <w:lang w:val="uk-UA"/>
        </w:rPr>
        <w:t>2</w:t>
      </w:r>
      <w:r w:rsidR="00326901" w:rsidRPr="00795014">
        <w:rPr>
          <w:rFonts w:ascii="Century" w:hAnsi="Century"/>
          <w:sz w:val="28"/>
          <w:szCs w:val="28"/>
          <w:lang w:val="uk-UA"/>
        </w:rPr>
        <w:t>1 р</w:t>
      </w:r>
      <w:r w:rsidR="00B15706" w:rsidRPr="00795014">
        <w:rPr>
          <w:rFonts w:ascii="Century" w:hAnsi="Century"/>
          <w:sz w:val="28"/>
          <w:szCs w:val="28"/>
          <w:lang w:val="uk-UA"/>
        </w:rPr>
        <w:t>і</w:t>
      </w:r>
      <w:r w:rsidR="00326901" w:rsidRPr="00795014">
        <w:rPr>
          <w:rFonts w:ascii="Century" w:hAnsi="Century"/>
          <w:sz w:val="28"/>
          <w:szCs w:val="28"/>
          <w:lang w:val="uk-UA"/>
        </w:rPr>
        <w:t>к</w:t>
      </w:r>
      <w:r w:rsidRPr="00795014">
        <w:rPr>
          <w:rFonts w:ascii="Century" w:hAnsi="Century"/>
          <w:sz w:val="28"/>
          <w:szCs w:val="28"/>
          <w:lang w:val="uk-UA"/>
        </w:rPr>
        <w:t xml:space="preserve">». </w:t>
      </w:r>
    </w:p>
    <w:p w14:paraId="5D5F65AA" w14:textId="77777777" w:rsidR="00A252AE" w:rsidRPr="00795014" w:rsidRDefault="00F07A4C" w:rsidP="00F60036">
      <w:pPr>
        <w:jc w:val="both"/>
        <w:rPr>
          <w:rFonts w:ascii="Century" w:hAnsi="Century"/>
          <w:sz w:val="28"/>
          <w:szCs w:val="28"/>
          <w:lang w:val="uk-UA"/>
        </w:rPr>
      </w:pPr>
      <w:r w:rsidRPr="00795014">
        <w:rPr>
          <w:rFonts w:ascii="Century" w:hAnsi="Century"/>
          <w:sz w:val="28"/>
          <w:szCs w:val="28"/>
          <w:lang w:val="uk-UA"/>
        </w:rPr>
        <w:t>6.</w:t>
      </w:r>
      <w:r w:rsidR="00F60036" w:rsidRPr="00795014">
        <w:rPr>
          <w:rFonts w:ascii="Century" w:hAnsi="Century"/>
          <w:sz w:val="28"/>
          <w:szCs w:val="28"/>
          <w:lang w:val="uk-UA"/>
        </w:rPr>
        <w:tab/>
      </w:r>
      <w:r w:rsidR="00A252AE" w:rsidRPr="00795014">
        <w:rPr>
          <w:rFonts w:ascii="Century" w:hAnsi="Century"/>
          <w:sz w:val="28"/>
          <w:szCs w:val="28"/>
          <w:lang w:val="uk-UA"/>
        </w:rPr>
        <w:t>Секретарю міської ради (М.Лупій) та провідному спеціалісту в</w:t>
      </w:r>
      <w:r w:rsidR="00A252AE" w:rsidRPr="00795014">
        <w:rPr>
          <w:rFonts w:ascii="Century" w:hAnsi="Century"/>
          <w:bCs/>
          <w:sz w:val="28"/>
          <w:szCs w:val="28"/>
          <w:lang w:val="uk-UA" w:eastAsia="uk-UA"/>
        </w:rPr>
        <w:t xml:space="preserve">ідділу документообігу, звернень та організаційно-інформаційної </w:t>
      </w:r>
      <w:r w:rsidR="00A252AE" w:rsidRPr="00795014">
        <w:rPr>
          <w:rFonts w:ascii="Century" w:hAnsi="Century"/>
          <w:bCs/>
          <w:sz w:val="28"/>
          <w:szCs w:val="28"/>
          <w:lang w:val="uk-UA" w:eastAsia="uk-UA"/>
        </w:rPr>
        <w:lastRenderedPageBreak/>
        <w:t>діяльності</w:t>
      </w:r>
      <w:r w:rsidR="00A252AE" w:rsidRPr="00795014">
        <w:rPr>
          <w:rFonts w:ascii="Century" w:hAnsi="Century"/>
          <w:sz w:val="28"/>
          <w:szCs w:val="28"/>
          <w:lang w:val="uk-UA"/>
        </w:rPr>
        <w:t xml:space="preserve"> (Л.Канцір) оприлюднити дане рішення на офіційному сайті Городоцької міської ради Львівської області.</w:t>
      </w:r>
    </w:p>
    <w:p w14:paraId="2FCC22CB" w14:textId="77777777" w:rsidR="00016BAA" w:rsidRPr="00795014" w:rsidRDefault="00016BAA" w:rsidP="00F60036">
      <w:pPr>
        <w:jc w:val="both"/>
        <w:rPr>
          <w:rFonts w:ascii="Century" w:hAnsi="Century"/>
          <w:sz w:val="28"/>
          <w:szCs w:val="28"/>
          <w:lang w:val="uk-UA"/>
        </w:rPr>
      </w:pPr>
    </w:p>
    <w:p w14:paraId="455F9F23" w14:textId="77777777" w:rsidR="0026509D" w:rsidRPr="00795014" w:rsidRDefault="00016BAA" w:rsidP="00F60036">
      <w:pPr>
        <w:jc w:val="both"/>
        <w:rPr>
          <w:rFonts w:ascii="Century" w:hAnsi="Century"/>
          <w:sz w:val="28"/>
          <w:szCs w:val="28"/>
          <w:lang w:val="uk-UA"/>
        </w:rPr>
      </w:pPr>
      <w:r w:rsidRPr="00795014">
        <w:rPr>
          <w:rFonts w:ascii="Century" w:hAnsi="Century"/>
          <w:sz w:val="28"/>
          <w:szCs w:val="28"/>
          <w:lang w:val="uk-UA"/>
        </w:rPr>
        <w:t>7.</w:t>
      </w:r>
      <w:r w:rsidR="00F60036" w:rsidRPr="00795014">
        <w:rPr>
          <w:rFonts w:ascii="Century" w:hAnsi="Century"/>
          <w:sz w:val="28"/>
          <w:szCs w:val="28"/>
          <w:lang w:val="uk-UA"/>
        </w:rPr>
        <w:tab/>
      </w:r>
      <w:r w:rsidR="0026509D" w:rsidRPr="00795014">
        <w:rPr>
          <w:rFonts w:ascii="Century" w:hAnsi="Century"/>
          <w:sz w:val="28"/>
          <w:szCs w:val="28"/>
          <w:lang w:val="uk-UA"/>
        </w:rPr>
        <w:t>Контроль за виконанням даного рішення покласти на к</w:t>
      </w:r>
      <w:r w:rsidR="0026509D" w:rsidRPr="00795014">
        <w:rPr>
          <w:rFonts w:ascii="Century" w:hAnsi="Century"/>
          <w:bCs/>
          <w:sz w:val="28"/>
          <w:szCs w:val="28"/>
          <w:lang w:val="uk-UA"/>
        </w:rPr>
        <w:t>омісію з питань законності, регламенту, депутатської етики, забезпечення діяльності депутатів</w:t>
      </w:r>
      <w:r w:rsidR="0026509D" w:rsidRPr="00795014">
        <w:rPr>
          <w:rFonts w:ascii="Century" w:hAnsi="Century"/>
          <w:sz w:val="28"/>
          <w:szCs w:val="28"/>
          <w:lang w:val="uk-UA"/>
        </w:rPr>
        <w:t xml:space="preserve"> (гол.О.Карапінка) та постійну комісію з питань</w:t>
      </w:r>
      <w:r w:rsidR="0026509D" w:rsidRPr="00795014">
        <w:rPr>
          <w:rFonts w:ascii="Century" w:hAnsi="Century"/>
          <w:bCs/>
          <w:sz w:val="28"/>
          <w:szCs w:val="28"/>
          <w:lang w:val="uk-UA"/>
        </w:rPr>
        <w:t xml:space="preserve"> </w:t>
      </w:r>
      <w:r w:rsidR="0026509D" w:rsidRPr="00795014">
        <w:rPr>
          <w:rFonts w:ascii="Century" w:hAnsi="Century"/>
          <w:bCs/>
          <w:sz w:val="28"/>
          <w:szCs w:val="28"/>
          <w:shd w:val="clear" w:color="auto" w:fill="FFFFFF"/>
          <w:lang w:val="uk-UA"/>
        </w:rPr>
        <w:t>бюджету, соціально-економічного розвитку, комунального майна і приватизації (гол.І.Мєскало)</w:t>
      </w:r>
      <w:r w:rsidR="0026509D" w:rsidRPr="00795014">
        <w:rPr>
          <w:rFonts w:ascii="Century" w:hAnsi="Century"/>
          <w:sz w:val="28"/>
          <w:szCs w:val="28"/>
          <w:lang w:val="uk-UA"/>
        </w:rPr>
        <w:t>.</w:t>
      </w:r>
    </w:p>
    <w:p w14:paraId="0068CFF2" w14:textId="77777777" w:rsidR="00F07A4C" w:rsidRPr="00795014" w:rsidRDefault="00F07A4C" w:rsidP="0026509D">
      <w:pPr>
        <w:pStyle w:val="a3"/>
        <w:ind w:firstLine="720"/>
        <w:rPr>
          <w:rFonts w:ascii="Century" w:hAnsi="Century"/>
          <w:sz w:val="28"/>
          <w:szCs w:val="28"/>
        </w:rPr>
      </w:pPr>
    </w:p>
    <w:p w14:paraId="4FFE1C4D" w14:textId="77777777" w:rsidR="00F07A4C" w:rsidRPr="00795014" w:rsidRDefault="00F07A4C" w:rsidP="00F07A4C">
      <w:pPr>
        <w:tabs>
          <w:tab w:val="left" w:pos="900"/>
          <w:tab w:val="left" w:pos="1080"/>
        </w:tabs>
        <w:jc w:val="both"/>
        <w:rPr>
          <w:rFonts w:ascii="Century" w:hAnsi="Century"/>
          <w:sz w:val="28"/>
          <w:szCs w:val="28"/>
          <w:lang w:val="uk-UA"/>
        </w:rPr>
      </w:pPr>
    </w:p>
    <w:p w14:paraId="6290A850" w14:textId="77777777" w:rsidR="0026509D" w:rsidRPr="00795014" w:rsidRDefault="0026509D" w:rsidP="00F07A4C">
      <w:pPr>
        <w:tabs>
          <w:tab w:val="left" w:pos="900"/>
          <w:tab w:val="left" w:pos="1080"/>
        </w:tabs>
        <w:jc w:val="both"/>
        <w:rPr>
          <w:rFonts w:ascii="Century" w:hAnsi="Century"/>
          <w:b/>
          <w:sz w:val="28"/>
          <w:szCs w:val="28"/>
          <w:lang w:val="uk-UA"/>
        </w:rPr>
      </w:pPr>
    </w:p>
    <w:p w14:paraId="6295F454" w14:textId="77777777" w:rsidR="00F60036" w:rsidRPr="00795014" w:rsidRDefault="00F07A4C" w:rsidP="00F07A4C">
      <w:pPr>
        <w:tabs>
          <w:tab w:val="left" w:pos="900"/>
          <w:tab w:val="left" w:pos="1080"/>
        </w:tabs>
        <w:jc w:val="both"/>
        <w:rPr>
          <w:rFonts w:ascii="Century" w:hAnsi="Century"/>
          <w:b/>
          <w:sz w:val="28"/>
          <w:szCs w:val="28"/>
          <w:lang w:val="uk-UA"/>
        </w:rPr>
      </w:pPr>
      <w:r w:rsidRPr="00795014">
        <w:rPr>
          <w:rFonts w:ascii="Century" w:hAnsi="Century"/>
          <w:b/>
          <w:sz w:val="28"/>
          <w:szCs w:val="28"/>
          <w:lang w:val="uk-UA"/>
        </w:rPr>
        <w:t>Міський голова</w:t>
      </w:r>
      <w:r w:rsidRPr="00795014">
        <w:rPr>
          <w:rFonts w:ascii="Century" w:hAnsi="Century"/>
          <w:b/>
          <w:sz w:val="28"/>
          <w:szCs w:val="28"/>
          <w:lang w:val="uk-UA"/>
        </w:rPr>
        <w:tab/>
      </w:r>
      <w:r w:rsidRPr="00795014">
        <w:rPr>
          <w:rFonts w:ascii="Century" w:hAnsi="Century"/>
          <w:b/>
          <w:sz w:val="28"/>
          <w:szCs w:val="28"/>
          <w:lang w:val="uk-UA"/>
        </w:rPr>
        <w:tab/>
      </w:r>
      <w:r w:rsidRPr="00795014">
        <w:rPr>
          <w:rFonts w:ascii="Century" w:hAnsi="Century"/>
          <w:b/>
          <w:sz w:val="28"/>
          <w:szCs w:val="28"/>
          <w:lang w:val="uk-UA"/>
        </w:rPr>
        <w:tab/>
      </w:r>
      <w:r w:rsidRPr="00795014">
        <w:rPr>
          <w:rFonts w:ascii="Century" w:hAnsi="Century"/>
          <w:b/>
          <w:sz w:val="28"/>
          <w:szCs w:val="28"/>
          <w:lang w:val="uk-UA"/>
        </w:rPr>
        <w:tab/>
      </w:r>
      <w:r w:rsidRPr="00795014">
        <w:rPr>
          <w:rFonts w:ascii="Century" w:hAnsi="Century"/>
          <w:b/>
          <w:sz w:val="28"/>
          <w:szCs w:val="28"/>
          <w:lang w:val="uk-UA"/>
        </w:rPr>
        <w:tab/>
      </w:r>
      <w:r w:rsidRPr="00795014">
        <w:rPr>
          <w:rFonts w:ascii="Century" w:hAnsi="Century"/>
          <w:b/>
          <w:sz w:val="28"/>
          <w:szCs w:val="28"/>
          <w:lang w:val="uk-UA"/>
        </w:rPr>
        <w:tab/>
      </w:r>
      <w:r w:rsidRPr="00795014">
        <w:rPr>
          <w:rFonts w:ascii="Century" w:hAnsi="Century"/>
          <w:b/>
          <w:sz w:val="28"/>
          <w:szCs w:val="28"/>
          <w:lang w:val="uk-UA"/>
        </w:rPr>
        <w:tab/>
      </w:r>
      <w:r w:rsidR="0026509D" w:rsidRPr="00795014">
        <w:rPr>
          <w:rFonts w:ascii="Century" w:hAnsi="Century"/>
          <w:b/>
          <w:sz w:val="28"/>
          <w:szCs w:val="28"/>
          <w:lang w:val="uk-UA"/>
        </w:rPr>
        <w:t>Володимир РЕМЕНЯК</w:t>
      </w:r>
    </w:p>
    <w:p w14:paraId="2DCB309B" w14:textId="77777777" w:rsidR="00F60036" w:rsidRPr="00795014" w:rsidRDefault="00F60036" w:rsidP="00F60036">
      <w:pPr>
        <w:tabs>
          <w:tab w:val="left" w:pos="900"/>
          <w:tab w:val="left" w:pos="1080"/>
        </w:tabs>
        <w:ind w:left="5245"/>
        <w:rPr>
          <w:rFonts w:ascii="Century" w:hAnsi="Century"/>
          <w:b/>
        </w:rPr>
      </w:pPr>
      <w:r w:rsidRPr="00795014">
        <w:rPr>
          <w:rFonts w:ascii="Century" w:hAnsi="Century"/>
          <w:b/>
          <w:sz w:val="28"/>
          <w:szCs w:val="28"/>
          <w:lang w:val="uk-UA"/>
        </w:rPr>
        <w:br w:type="page"/>
      </w:r>
      <w:r w:rsidRPr="00795014">
        <w:rPr>
          <w:rFonts w:ascii="Century" w:hAnsi="Century"/>
          <w:b/>
          <w:lang w:val="uk-UA"/>
        </w:rPr>
        <w:lastRenderedPageBreak/>
        <w:t>Д</w:t>
      </w:r>
      <w:r w:rsidRPr="00795014">
        <w:rPr>
          <w:rFonts w:ascii="Century" w:hAnsi="Century"/>
          <w:b/>
        </w:rPr>
        <w:t xml:space="preserve">одаток </w:t>
      </w:r>
    </w:p>
    <w:p w14:paraId="671467F9" w14:textId="77777777" w:rsidR="00F60036" w:rsidRPr="00795014" w:rsidRDefault="00F60036" w:rsidP="00F60036">
      <w:pPr>
        <w:tabs>
          <w:tab w:val="left" w:pos="900"/>
          <w:tab w:val="left" w:pos="1080"/>
        </w:tabs>
        <w:ind w:left="5245"/>
        <w:rPr>
          <w:rFonts w:ascii="Century" w:hAnsi="Century"/>
        </w:rPr>
      </w:pPr>
      <w:r w:rsidRPr="00795014">
        <w:rPr>
          <w:rFonts w:ascii="Century" w:hAnsi="Century"/>
          <w:lang w:val="uk-UA"/>
        </w:rPr>
        <w:t>д</w:t>
      </w:r>
      <w:r w:rsidRPr="00795014">
        <w:rPr>
          <w:rFonts w:ascii="Century" w:hAnsi="Century"/>
        </w:rPr>
        <w:t>о рішення сесії Городоцької міської ради Львівської області</w:t>
      </w:r>
    </w:p>
    <w:p w14:paraId="14E5A81B" w14:textId="162234EE" w:rsidR="00F07A4C" w:rsidRPr="00795014" w:rsidRDefault="00F60036" w:rsidP="00F60036">
      <w:pPr>
        <w:tabs>
          <w:tab w:val="left" w:pos="900"/>
          <w:tab w:val="left" w:pos="1080"/>
        </w:tabs>
        <w:ind w:left="5245"/>
        <w:rPr>
          <w:rFonts w:ascii="Century" w:hAnsi="Century"/>
          <w:lang w:val="uk-UA"/>
        </w:rPr>
      </w:pPr>
      <w:r w:rsidRPr="00795014">
        <w:rPr>
          <w:rFonts w:ascii="Century" w:hAnsi="Century"/>
        </w:rPr>
        <w:t xml:space="preserve">24.06.2021 № </w:t>
      </w:r>
      <w:r w:rsidR="00CE3BC9" w:rsidRPr="00795014">
        <w:rPr>
          <w:rFonts w:ascii="Century" w:hAnsi="Century"/>
          <w:lang w:val="uk-UA"/>
        </w:rPr>
        <w:t>1631</w:t>
      </w:r>
    </w:p>
    <w:p w14:paraId="496ED5D2" w14:textId="77777777" w:rsidR="00F60036" w:rsidRPr="00795014" w:rsidRDefault="00F60036" w:rsidP="00F60036">
      <w:pPr>
        <w:tabs>
          <w:tab w:val="left" w:pos="900"/>
          <w:tab w:val="left" w:pos="1080"/>
        </w:tabs>
        <w:ind w:left="5245"/>
        <w:rPr>
          <w:rFonts w:ascii="Century" w:hAnsi="Century"/>
        </w:rPr>
      </w:pPr>
    </w:p>
    <w:p w14:paraId="3C0DB41A" w14:textId="77777777" w:rsidR="00F07A4C" w:rsidRPr="00795014" w:rsidRDefault="006146AE" w:rsidP="006D4245">
      <w:pPr>
        <w:pStyle w:val="ShapkaDocumentu"/>
        <w:spacing w:after="0"/>
        <w:ind w:left="0" w:right="-2"/>
        <w:rPr>
          <w:rFonts w:ascii="Century" w:hAnsi="Century"/>
          <w:b/>
          <w:sz w:val="24"/>
          <w:szCs w:val="24"/>
          <w:bdr w:val="none" w:sz="0" w:space="0" w:color="auto" w:frame="1"/>
        </w:rPr>
      </w:pPr>
      <w:r w:rsidRPr="00795014">
        <w:rPr>
          <w:rFonts w:ascii="Century" w:hAnsi="Century"/>
          <w:b/>
          <w:sz w:val="24"/>
          <w:szCs w:val="24"/>
          <w:bdr w:val="none" w:sz="0" w:space="0" w:color="auto" w:frame="1"/>
        </w:rPr>
        <w:t xml:space="preserve">Положення про </w:t>
      </w:r>
      <w:r w:rsidR="00F07A4C" w:rsidRPr="00795014">
        <w:rPr>
          <w:rFonts w:ascii="Century" w:hAnsi="Century"/>
          <w:b/>
          <w:sz w:val="24"/>
          <w:szCs w:val="24"/>
          <w:bdr w:val="none" w:sz="0" w:space="0" w:color="auto" w:frame="1"/>
        </w:rPr>
        <w:t>єдин</w:t>
      </w:r>
      <w:r w:rsidRPr="00795014">
        <w:rPr>
          <w:rFonts w:ascii="Century" w:hAnsi="Century"/>
          <w:b/>
          <w:sz w:val="24"/>
          <w:szCs w:val="24"/>
          <w:bdr w:val="none" w:sz="0" w:space="0" w:color="auto" w:frame="1"/>
        </w:rPr>
        <w:t>ий</w:t>
      </w:r>
      <w:r w:rsidR="006D4245" w:rsidRPr="00795014">
        <w:rPr>
          <w:rFonts w:ascii="Century" w:hAnsi="Century"/>
          <w:b/>
          <w:sz w:val="24"/>
          <w:szCs w:val="24"/>
          <w:bdr w:val="none" w:sz="0" w:space="0" w:color="auto" w:frame="1"/>
        </w:rPr>
        <w:t xml:space="preserve"> п</w:t>
      </w:r>
      <w:r w:rsidR="00F07A4C" w:rsidRPr="00795014">
        <w:rPr>
          <w:rFonts w:ascii="Century" w:hAnsi="Century"/>
          <w:b/>
          <w:sz w:val="24"/>
          <w:szCs w:val="24"/>
          <w:bdr w:val="none" w:sz="0" w:space="0" w:color="auto" w:frame="1"/>
        </w:rPr>
        <w:t>одат</w:t>
      </w:r>
      <w:r w:rsidRPr="00795014">
        <w:rPr>
          <w:rFonts w:ascii="Century" w:hAnsi="Century"/>
          <w:b/>
          <w:sz w:val="24"/>
          <w:szCs w:val="24"/>
          <w:bdr w:val="none" w:sz="0" w:space="0" w:color="auto" w:frame="1"/>
        </w:rPr>
        <w:t>о</w:t>
      </w:r>
      <w:r w:rsidR="00F07A4C" w:rsidRPr="00795014">
        <w:rPr>
          <w:rFonts w:ascii="Century" w:hAnsi="Century"/>
          <w:b/>
          <w:sz w:val="24"/>
          <w:szCs w:val="24"/>
          <w:bdr w:val="none" w:sz="0" w:space="0" w:color="auto" w:frame="1"/>
        </w:rPr>
        <w:t>к на території</w:t>
      </w:r>
    </w:p>
    <w:p w14:paraId="74C328FA" w14:textId="77777777" w:rsidR="00F07A4C" w:rsidRPr="00795014" w:rsidRDefault="006318EE" w:rsidP="006D4245">
      <w:pPr>
        <w:ind w:firstLine="708"/>
        <w:jc w:val="center"/>
        <w:rPr>
          <w:rFonts w:ascii="Century" w:hAnsi="Century"/>
          <w:b/>
          <w:lang w:val="uk-UA"/>
        </w:rPr>
      </w:pPr>
      <w:r w:rsidRPr="00795014">
        <w:rPr>
          <w:rFonts w:ascii="Century" w:hAnsi="Century"/>
          <w:b/>
          <w:bdr w:val="none" w:sz="0" w:space="0" w:color="auto" w:frame="1"/>
          <w:lang w:val="uk-UA"/>
        </w:rPr>
        <w:t>Городо</w:t>
      </w:r>
      <w:r w:rsidR="0026509D" w:rsidRPr="00795014">
        <w:rPr>
          <w:rFonts w:ascii="Century" w:hAnsi="Century"/>
          <w:b/>
          <w:bdr w:val="none" w:sz="0" w:space="0" w:color="auto" w:frame="1"/>
          <w:lang w:val="uk-UA"/>
        </w:rPr>
        <w:t>цької міської ради Л</w:t>
      </w:r>
      <w:r w:rsidR="00F07A4C" w:rsidRPr="00795014">
        <w:rPr>
          <w:rFonts w:ascii="Century" w:hAnsi="Century"/>
          <w:b/>
          <w:bdr w:val="none" w:sz="0" w:space="0" w:color="auto" w:frame="1"/>
          <w:lang w:val="uk-UA"/>
        </w:rPr>
        <w:t xml:space="preserve">ьвівської області </w:t>
      </w:r>
      <w:r w:rsidR="0026509D" w:rsidRPr="00795014">
        <w:rPr>
          <w:rFonts w:ascii="Century" w:hAnsi="Century"/>
          <w:b/>
          <w:bdr w:val="none" w:sz="0" w:space="0" w:color="auto" w:frame="1"/>
          <w:lang w:val="uk-UA"/>
        </w:rPr>
        <w:t xml:space="preserve">з 1 січня </w:t>
      </w:r>
      <w:r w:rsidR="00F07A4C" w:rsidRPr="00795014">
        <w:rPr>
          <w:rFonts w:ascii="Century" w:hAnsi="Century"/>
          <w:b/>
          <w:bdr w:val="none" w:sz="0" w:space="0" w:color="auto" w:frame="1"/>
          <w:lang w:val="uk-UA"/>
        </w:rPr>
        <w:t>202</w:t>
      </w:r>
      <w:r w:rsidR="0026509D" w:rsidRPr="00795014">
        <w:rPr>
          <w:rFonts w:ascii="Century" w:hAnsi="Century"/>
          <w:b/>
          <w:bdr w:val="none" w:sz="0" w:space="0" w:color="auto" w:frame="1"/>
          <w:lang w:val="uk-UA"/>
        </w:rPr>
        <w:t>2</w:t>
      </w:r>
      <w:r w:rsidR="00F07A4C" w:rsidRPr="00795014">
        <w:rPr>
          <w:rFonts w:ascii="Century" w:hAnsi="Century"/>
          <w:b/>
          <w:bdr w:val="none" w:sz="0" w:space="0" w:color="auto" w:frame="1"/>
          <w:lang w:val="uk-UA"/>
        </w:rPr>
        <w:t xml:space="preserve"> р</w:t>
      </w:r>
      <w:r w:rsidR="0026509D" w:rsidRPr="00795014">
        <w:rPr>
          <w:rFonts w:ascii="Century" w:hAnsi="Century"/>
          <w:b/>
          <w:bdr w:val="none" w:sz="0" w:space="0" w:color="auto" w:frame="1"/>
          <w:lang w:val="uk-UA"/>
        </w:rPr>
        <w:t>оку</w:t>
      </w:r>
    </w:p>
    <w:p w14:paraId="7E07EF5C" w14:textId="77777777" w:rsidR="00F07A4C" w:rsidRPr="00795014" w:rsidRDefault="00F07A4C" w:rsidP="005442E1">
      <w:pPr>
        <w:pStyle w:val="a4"/>
        <w:numPr>
          <w:ilvl w:val="0"/>
          <w:numId w:val="1"/>
        </w:numPr>
        <w:spacing w:before="0" w:beforeAutospacing="0" w:after="0" w:afterAutospacing="0"/>
        <w:jc w:val="center"/>
        <w:rPr>
          <w:rStyle w:val="a5"/>
          <w:rFonts w:ascii="Century" w:hAnsi="Century"/>
          <w:lang w:val="uk-UA"/>
        </w:rPr>
      </w:pPr>
      <w:r w:rsidRPr="00795014">
        <w:rPr>
          <w:rStyle w:val="a5"/>
          <w:rFonts w:ascii="Century" w:hAnsi="Century"/>
          <w:lang w:val="uk-UA"/>
        </w:rPr>
        <w:t>Платники податку</w:t>
      </w:r>
    </w:p>
    <w:tbl>
      <w:tblPr>
        <w:tblW w:w="9271" w:type="dxa"/>
        <w:tblInd w:w="80" w:type="dxa"/>
        <w:tblLook w:val="04A0" w:firstRow="1" w:lastRow="0" w:firstColumn="1" w:lastColumn="0" w:noHBand="0" w:noVBand="1"/>
      </w:tblPr>
      <w:tblGrid>
        <w:gridCol w:w="3847"/>
        <w:gridCol w:w="1952"/>
        <w:gridCol w:w="3472"/>
      </w:tblGrid>
      <w:tr w:rsidR="00795014" w:rsidRPr="00795014" w14:paraId="3BC622C6" w14:textId="77777777" w:rsidTr="00795014">
        <w:trPr>
          <w:trHeight w:val="255"/>
        </w:trPr>
        <w:tc>
          <w:tcPr>
            <w:tcW w:w="3847" w:type="dxa"/>
            <w:tcBorders>
              <w:top w:val="single" w:sz="4" w:space="0" w:color="auto"/>
              <w:left w:val="single" w:sz="4" w:space="0" w:color="auto"/>
              <w:bottom w:val="single" w:sz="4" w:space="0" w:color="auto"/>
              <w:right w:val="single" w:sz="4" w:space="0" w:color="auto"/>
            </w:tcBorders>
            <w:noWrap/>
            <w:vAlign w:val="center"/>
            <w:hideMark/>
          </w:tcPr>
          <w:p w14:paraId="11769609" w14:textId="77777777" w:rsidR="005442E1" w:rsidRPr="00795014" w:rsidRDefault="005442E1" w:rsidP="006C420F">
            <w:pPr>
              <w:jc w:val="center"/>
              <w:rPr>
                <w:rFonts w:ascii="Century" w:hAnsi="Century"/>
                <w:lang w:val="uk-UA"/>
              </w:rPr>
            </w:pPr>
            <w:r w:rsidRPr="00795014">
              <w:rPr>
                <w:rFonts w:ascii="Century" w:hAnsi="Century"/>
                <w:lang w:val="uk-UA"/>
              </w:rPr>
              <w:t>Код КОАТУ</w:t>
            </w:r>
          </w:p>
        </w:tc>
        <w:tc>
          <w:tcPr>
            <w:tcW w:w="1952" w:type="dxa"/>
            <w:tcBorders>
              <w:top w:val="single" w:sz="4" w:space="0" w:color="auto"/>
              <w:left w:val="nil"/>
              <w:bottom w:val="single" w:sz="4" w:space="0" w:color="auto"/>
              <w:right w:val="single" w:sz="4" w:space="0" w:color="auto"/>
            </w:tcBorders>
            <w:vAlign w:val="center"/>
            <w:hideMark/>
          </w:tcPr>
          <w:p w14:paraId="0D668341" w14:textId="77777777" w:rsidR="005442E1" w:rsidRPr="00795014" w:rsidRDefault="005442E1" w:rsidP="006C420F">
            <w:pPr>
              <w:jc w:val="center"/>
              <w:rPr>
                <w:rFonts w:ascii="Century" w:hAnsi="Century"/>
                <w:lang w:val="uk-UA"/>
              </w:rPr>
            </w:pPr>
            <w:r w:rsidRPr="00795014">
              <w:rPr>
                <w:rFonts w:ascii="Century" w:hAnsi="Century"/>
                <w:lang w:val="uk-UA"/>
              </w:rPr>
              <w:t>Тип населеного пункту</w:t>
            </w:r>
          </w:p>
        </w:tc>
        <w:tc>
          <w:tcPr>
            <w:tcW w:w="3472" w:type="dxa"/>
            <w:tcBorders>
              <w:top w:val="single" w:sz="4" w:space="0" w:color="auto"/>
              <w:left w:val="single" w:sz="4" w:space="0" w:color="auto"/>
              <w:bottom w:val="single" w:sz="4" w:space="0" w:color="auto"/>
              <w:right w:val="single" w:sz="4" w:space="0" w:color="auto"/>
            </w:tcBorders>
            <w:noWrap/>
            <w:vAlign w:val="center"/>
            <w:hideMark/>
          </w:tcPr>
          <w:p w14:paraId="30C61FFE" w14:textId="77777777" w:rsidR="005442E1" w:rsidRPr="00795014" w:rsidRDefault="005442E1" w:rsidP="006C420F">
            <w:pPr>
              <w:jc w:val="center"/>
              <w:rPr>
                <w:rFonts w:ascii="Century" w:hAnsi="Century"/>
                <w:lang w:val="uk-UA"/>
              </w:rPr>
            </w:pPr>
            <w:r w:rsidRPr="00795014">
              <w:rPr>
                <w:rFonts w:ascii="Century" w:hAnsi="Century"/>
                <w:lang w:val="uk-UA"/>
              </w:rPr>
              <w:t>Найменування населеного пункту</w:t>
            </w:r>
          </w:p>
        </w:tc>
      </w:tr>
      <w:tr w:rsidR="00795014" w:rsidRPr="00795014" w14:paraId="00B1B575" w14:textId="77777777" w:rsidTr="00795014">
        <w:trPr>
          <w:trHeight w:val="255"/>
        </w:trPr>
        <w:tc>
          <w:tcPr>
            <w:tcW w:w="3847" w:type="dxa"/>
            <w:tcBorders>
              <w:top w:val="single" w:sz="4" w:space="0" w:color="auto"/>
              <w:left w:val="single" w:sz="4" w:space="0" w:color="auto"/>
              <w:bottom w:val="single" w:sz="4" w:space="0" w:color="auto"/>
              <w:right w:val="single" w:sz="4" w:space="0" w:color="auto"/>
            </w:tcBorders>
            <w:noWrap/>
            <w:vAlign w:val="bottom"/>
            <w:hideMark/>
          </w:tcPr>
          <w:p w14:paraId="3B30D50E"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UA46060070010047335</w:t>
            </w:r>
          </w:p>
        </w:tc>
        <w:tc>
          <w:tcPr>
            <w:tcW w:w="1952" w:type="dxa"/>
            <w:tcBorders>
              <w:top w:val="single" w:sz="4" w:space="0" w:color="auto"/>
              <w:left w:val="nil"/>
              <w:bottom w:val="single" w:sz="4" w:space="0" w:color="auto"/>
              <w:right w:val="single" w:sz="4" w:space="0" w:color="auto"/>
            </w:tcBorders>
            <w:hideMark/>
          </w:tcPr>
          <w:p w14:paraId="5B6A4CBB" w14:textId="77777777" w:rsidR="005442E1" w:rsidRPr="00795014" w:rsidRDefault="005442E1" w:rsidP="006C420F">
            <w:pPr>
              <w:jc w:val="center"/>
              <w:rPr>
                <w:rFonts w:ascii="Century" w:hAnsi="Century"/>
                <w:sz w:val="20"/>
                <w:lang w:val="uk-UA"/>
              </w:rPr>
            </w:pPr>
            <w:r w:rsidRPr="00795014">
              <w:rPr>
                <w:rFonts w:ascii="Century" w:hAnsi="Century"/>
                <w:sz w:val="20"/>
                <w:lang w:val="uk-UA"/>
              </w:rPr>
              <w:t>м</w:t>
            </w:r>
          </w:p>
        </w:tc>
        <w:tc>
          <w:tcPr>
            <w:tcW w:w="3472" w:type="dxa"/>
            <w:tcBorders>
              <w:top w:val="single" w:sz="4" w:space="0" w:color="auto"/>
              <w:left w:val="single" w:sz="4" w:space="0" w:color="auto"/>
              <w:bottom w:val="single" w:sz="4" w:space="0" w:color="auto"/>
              <w:right w:val="single" w:sz="4" w:space="0" w:color="auto"/>
            </w:tcBorders>
            <w:noWrap/>
            <w:vAlign w:val="bottom"/>
            <w:hideMark/>
          </w:tcPr>
          <w:p w14:paraId="180E8930" w14:textId="77777777" w:rsidR="005442E1" w:rsidRPr="00795014" w:rsidRDefault="005442E1" w:rsidP="006C420F">
            <w:pPr>
              <w:rPr>
                <w:rFonts w:ascii="Century" w:hAnsi="Century"/>
                <w:sz w:val="20"/>
                <w:lang w:val="uk-UA"/>
              </w:rPr>
            </w:pPr>
            <w:r w:rsidRPr="00795014">
              <w:rPr>
                <w:rFonts w:ascii="Century" w:hAnsi="Century"/>
                <w:sz w:val="20"/>
                <w:lang w:val="uk-UA"/>
              </w:rPr>
              <w:t>Городок</w:t>
            </w:r>
          </w:p>
        </w:tc>
      </w:tr>
      <w:tr w:rsidR="00795014" w:rsidRPr="00795014" w14:paraId="4D7687C6"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3C8AF3C4"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UA46060070040044306</w:t>
            </w:r>
          </w:p>
        </w:tc>
        <w:tc>
          <w:tcPr>
            <w:tcW w:w="1952" w:type="dxa"/>
            <w:tcBorders>
              <w:top w:val="single" w:sz="4" w:space="0" w:color="auto"/>
              <w:left w:val="nil"/>
              <w:bottom w:val="single" w:sz="4" w:space="0" w:color="auto"/>
              <w:right w:val="single" w:sz="4" w:space="0" w:color="auto"/>
            </w:tcBorders>
            <w:hideMark/>
          </w:tcPr>
          <w:p w14:paraId="39B66AC4" w14:textId="77777777" w:rsidR="005442E1" w:rsidRPr="00795014" w:rsidRDefault="005442E1" w:rsidP="006C420F">
            <w:pPr>
              <w:jc w:val="center"/>
              <w:rPr>
                <w:rFonts w:ascii="Century" w:hAnsi="Century"/>
                <w:sz w:val="20"/>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262AA7DD" w14:textId="77777777" w:rsidR="005442E1" w:rsidRPr="00795014" w:rsidRDefault="005442E1" w:rsidP="006C420F">
            <w:pPr>
              <w:rPr>
                <w:rFonts w:ascii="Century" w:hAnsi="Century"/>
                <w:sz w:val="20"/>
                <w:lang w:val="uk-UA"/>
              </w:rPr>
            </w:pPr>
            <w:r w:rsidRPr="00795014">
              <w:rPr>
                <w:rFonts w:ascii="Century" w:hAnsi="Century"/>
                <w:sz w:val="20"/>
                <w:lang w:val="uk-UA"/>
              </w:rPr>
              <w:t>Бартатів</w:t>
            </w:r>
          </w:p>
        </w:tc>
      </w:tr>
      <w:tr w:rsidR="00795014" w:rsidRPr="00795014" w14:paraId="1A7E4A24"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5743A380"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UA46060070080017841</w:t>
            </w:r>
          </w:p>
        </w:tc>
        <w:tc>
          <w:tcPr>
            <w:tcW w:w="1952" w:type="dxa"/>
            <w:tcBorders>
              <w:top w:val="single" w:sz="4" w:space="0" w:color="auto"/>
              <w:left w:val="nil"/>
              <w:bottom w:val="single" w:sz="4" w:space="0" w:color="auto"/>
              <w:right w:val="single" w:sz="4" w:space="0" w:color="auto"/>
            </w:tcBorders>
            <w:hideMark/>
          </w:tcPr>
          <w:p w14:paraId="58E446E8"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8811137" w14:textId="77777777" w:rsidR="005442E1" w:rsidRPr="00795014" w:rsidRDefault="005442E1" w:rsidP="006C420F">
            <w:pPr>
              <w:rPr>
                <w:rFonts w:ascii="Century" w:hAnsi="Century"/>
                <w:sz w:val="20"/>
                <w:lang w:val="uk-UA"/>
              </w:rPr>
            </w:pPr>
            <w:r w:rsidRPr="00795014">
              <w:rPr>
                <w:rFonts w:ascii="Century" w:hAnsi="Century"/>
                <w:sz w:val="20"/>
                <w:lang w:val="uk-UA"/>
              </w:rPr>
              <w:t>Воля-Бартатівська</w:t>
            </w:r>
          </w:p>
        </w:tc>
      </w:tr>
      <w:tr w:rsidR="00795014" w:rsidRPr="00795014" w14:paraId="18F6B758"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79EF14C7"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UA46060070050086021</w:t>
            </w:r>
          </w:p>
        </w:tc>
        <w:tc>
          <w:tcPr>
            <w:tcW w:w="1952" w:type="dxa"/>
            <w:tcBorders>
              <w:top w:val="single" w:sz="4" w:space="0" w:color="auto"/>
              <w:left w:val="nil"/>
              <w:bottom w:val="single" w:sz="4" w:space="0" w:color="auto"/>
              <w:right w:val="single" w:sz="4" w:space="0" w:color="auto"/>
            </w:tcBorders>
            <w:hideMark/>
          </w:tcPr>
          <w:p w14:paraId="63FCFDFE"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BA8E218" w14:textId="77777777" w:rsidR="005442E1" w:rsidRPr="00795014" w:rsidRDefault="005442E1" w:rsidP="006C420F">
            <w:pPr>
              <w:rPr>
                <w:rFonts w:ascii="Century" w:hAnsi="Century"/>
                <w:sz w:val="20"/>
                <w:lang w:val="uk-UA"/>
              </w:rPr>
            </w:pPr>
            <w:r w:rsidRPr="00795014">
              <w:rPr>
                <w:rFonts w:ascii="Century" w:hAnsi="Century"/>
                <w:sz w:val="20"/>
                <w:lang w:val="uk-UA"/>
              </w:rPr>
              <w:t>Братковичі</w:t>
            </w:r>
          </w:p>
        </w:tc>
      </w:tr>
      <w:tr w:rsidR="00795014" w:rsidRPr="00795014" w14:paraId="44E3988C"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BE471E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UA46060070090052601</w:t>
            </w:r>
          </w:p>
        </w:tc>
        <w:tc>
          <w:tcPr>
            <w:tcW w:w="1952" w:type="dxa"/>
            <w:tcBorders>
              <w:top w:val="single" w:sz="4" w:space="0" w:color="auto"/>
              <w:left w:val="nil"/>
              <w:bottom w:val="single" w:sz="4" w:space="0" w:color="auto"/>
              <w:right w:val="single" w:sz="4" w:space="0" w:color="auto"/>
            </w:tcBorders>
            <w:hideMark/>
          </w:tcPr>
          <w:p w14:paraId="15F36B77"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66E69F4" w14:textId="77777777" w:rsidR="005442E1" w:rsidRPr="00795014" w:rsidRDefault="005442E1" w:rsidP="006C420F">
            <w:pPr>
              <w:rPr>
                <w:rFonts w:ascii="Century" w:hAnsi="Century"/>
                <w:sz w:val="20"/>
                <w:lang w:val="uk-UA"/>
              </w:rPr>
            </w:pPr>
            <w:r w:rsidRPr="00795014">
              <w:rPr>
                <w:rFonts w:ascii="Century" w:hAnsi="Century"/>
                <w:sz w:val="20"/>
                <w:lang w:val="uk-UA"/>
              </w:rPr>
              <w:t>Галичани</w:t>
            </w:r>
          </w:p>
        </w:tc>
      </w:tr>
      <w:tr w:rsidR="00795014" w:rsidRPr="00795014" w14:paraId="43BCBAC4"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6A6003B4"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UA46060070140052623</w:t>
            </w:r>
          </w:p>
        </w:tc>
        <w:tc>
          <w:tcPr>
            <w:tcW w:w="1952" w:type="dxa"/>
            <w:tcBorders>
              <w:top w:val="single" w:sz="4" w:space="0" w:color="auto"/>
              <w:left w:val="nil"/>
              <w:bottom w:val="single" w:sz="4" w:space="0" w:color="auto"/>
              <w:right w:val="single" w:sz="4" w:space="0" w:color="auto"/>
            </w:tcBorders>
            <w:hideMark/>
          </w:tcPr>
          <w:p w14:paraId="007B1039"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0C2A098A" w14:textId="77777777" w:rsidR="005442E1" w:rsidRPr="00795014" w:rsidRDefault="005442E1" w:rsidP="006C420F">
            <w:pPr>
              <w:rPr>
                <w:rFonts w:ascii="Century" w:hAnsi="Century"/>
                <w:sz w:val="20"/>
                <w:lang w:val="uk-UA"/>
              </w:rPr>
            </w:pPr>
            <w:r w:rsidRPr="00795014">
              <w:rPr>
                <w:rFonts w:ascii="Century" w:hAnsi="Century"/>
                <w:sz w:val="20"/>
                <w:lang w:val="uk-UA"/>
              </w:rPr>
              <w:t>Дроздовичі</w:t>
            </w:r>
          </w:p>
        </w:tc>
      </w:tr>
      <w:tr w:rsidR="00795014" w:rsidRPr="00795014" w14:paraId="7E48B262"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3A55C90F"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UA46060070110099210</w:t>
            </w:r>
          </w:p>
        </w:tc>
        <w:tc>
          <w:tcPr>
            <w:tcW w:w="1952" w:type="dxa"/>
            <w:tcBorders>
              <w:top w:val="single" w:sz="4" w:space="0" w:color="auto"/>
              <w:left w:val="nil"/>
              <w:bottom w:val="single" w:sz="4" w:space="0" w:color="auto"/>
              <w:right w:val="single" w:sz="4" w:space="0" w:color="auto"/>
            </w:tcBorders>
            <w:hideMark/>
          </w:tcPr>
          <w:p w14:paraId="080F0A23"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4049158" w14:textId="77777777" w:rsidR="005442E1" w:rsidRPr="00795014" w:rsidRDefault="005442E1" w:rsidP="006C420F">
            <w:pPr>
              <w:rPr>
                <w:rFonts w:ascii="Century" w:hAnsi="Century"/>
                <w:sz w:val="20"/>
                <w:lang w:val="uk-UA"/>
              </w:rPr>
            </w:pPr>
            <w:r w:rsidRPr="00795014">
              <w:rPr>
                <w:rFonts w:ascii="Century" w:hAnsi="Century"/>
                <w:sz w:val="20"/>
                <w:lang w:val="uk-UA"/>
              </w:rPr>
              <w:t>Градівка</w:t>
            </w:r>
          </w:p>
        </w:tc>
      </w:tr>
      <w:tr w:rsidR="00795014" w:rsidRPr="00795014" w14:paraId="0BD39DD1"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5F05C80"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UA46060070120017375</w:t>
            </w:r>
          </w:p>
        </w:tc>
        <w:tc>
          <w:tcPr>
            <w:tcW w:w="1952" w:type="dxa"/>
            <w:tcBorders>
              <w:top w:val="single" w:sz="4" w:space="0" w:color="auto"/>
              <w:left w:val="nil"/>
              <w:bottom w:val="single" w:sz="4" w:space="0" w:color="auto"/>
              <w:right w:val="single" w:sz="4" w:space="0" w:color="auto"/>
            </w:tcBorders>
            <w:hideMark/>
          </w:tcPr>
          <w:p w14:paraId="311980EE"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A73E98D" w14:textId="77777777" w:rsidR="005442E1" w:rsidRPr="00795014" w:rsidRDefault="005442E1" w:rsidP="006C420F">
            <w:pPr>
              <w:rPr>
                <w:rFonts w:ascii="Century" w:hAnsi="Century"/>
                <w:sz w:val="20"/>
                <w:lang w:val="uk-UA"/>
              </w:rPr>
            </w:pPr>
            <w:r w:rsidRPr="00795014">
              <w:rPr>
                <w:rFonts w:ascii="Century" w:hAnsi="Century"/>
                <w:sz w:val="20"/>
                <w:lang w:val="uk-UA"/>
              </w:rPr>
              <w:t>Добряни</w:t>
            </w:r>
          </w:p>
        </w:tc>
      </w:tr>
      <w:tr w:rsidR="00795014" w:rsidRPr="00795014" w14:paraId="30A72EB1"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505A1B5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UA46060070030055262</w:t>
            </w:r>
          </w:p>
        </w:tc>
        <w:tc>
          <w:tcPr>
            <w:tcW w:w="1952" w:type="dxa"/>
            <w:tcBorders>
              <w:top w:val="single" w:sz="4" w:space="0" w:color="auto"/>
              <w:left w:val="nil"/>
              <w:bottom w:val="single" w:sz="4" w:space="0" w:color="auto"/>
              <w:right w:val="single" w:sz="4" w:space="0" w:color="auto"/>
            </w:tcBorders>
            <w:hideMark/>
          </w:tcPr>
          <w:p w14:paraId="2BD8A0B8"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09A75D5" w14:textId="77777777" w:rsidR="005442E1" w:rsidRPr="00795014" w:rsidRDefault="005442E1" w:rsidP="006C420F">
            <w:pPr>
              <w:rPr>
                <w:rFonts w:ascii="Century" w:hAnsi="Century"/>
                <w:sz w:val="20"/>
                <w:lang w:val="uk-UA"/>
              </w:rPr>
            </w:pPr>
            <w:r w:rsidRPr="00795014">
              <w:rPr>
                <w:rFonts w:ascii="Century" w:hAnsi="Century"/>
                <w:sz w:val="20"/>
                <w:lang w:val="uk-UA"/>
              </w:rPr>
              <w:t>Бар</w:t>
            </w:r>
          </w:p>
        </w:tc>
      </w:tr>
      <w:tr w:rsidR="00795014" w:rsidRPr="00795014" w14:paraId="27DD008E"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8B70CA0"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UA46060070250048564</w:t>
            </w:r>
          </w:p>
        </w:tc>
        <w:tc>
          <w:tcPr>
            <w:tcW w:w="1952" w:type="dxa"/>
            <w:tcBorders>
              <w:top w:val="single" w:sz="4" w:space="0" w:color="auto"/>
              <w:left w:val="nil"/>
              <w:bottom w:val="single" w:sz="4" w:space="0" w:color="auto"/>
              <w:right w:val="single" w:sz="4" w:space="0" w:color="auto"/>
            </w:tcBorders>
            <w:hideMark/>
          </w:tcPr>
          <w:p w14:paraId="416C252D"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6CDAFB06" w14:textId="77777777" w:rsidR="005442E1" w:rsidRPr="00795014" w:rsidRDefault="005442E1" w:rsidP="006C420F">
            <w:pPr>
              <w:rPr>
                <w:rFonts w:ascii="Century" w:hAnsi="Century"/>
                <w:sz w:val="20"/>
                <w:lang w:val="uk-UA"/>
              </w:rPr>
            </w:pPr>
            <w:r w:rsidRPr="00795014">
              <w:rPr>
                <w:rFonts w:ascii="Century" w:hAnsi="Century"/>
                <w:sz w:val="20"/>
                <w:lang w:val="uk-UA"/>
              </w:rPr>
              <w:t>Милятин</w:t>
            </w:r>
          </w:p>
        </w:tc>
      </w:tr>
      <w:tr w:rsidR="00795014" w:rsidRPr="00795014" w14:paraId="7D4FA166"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646B064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UA46060070280063980</w:t>
            </w:r>
          </w:p>
        </w:tc>
        <w:tc>
          <w:tcPr>
            <w:tcW w:w="1952" w:type="dxa"/>
            <w:tcBorders>
              <w:top w:val="single" w:sz="4" w:space="0" w:color="auto"/>
              <w:left w:val="nil"/>
              <w:bottom w:val="single" w:sz="4" w:space="0" w:color="auto"/>
              <w:right w:val="single" w:sz="4" w:space="0" w:color="auto"/>
            </w:tcBorders>
            <w:hideMark/>
          </w:tcPr>
          <w:p w14:paraId="78DD9315"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67608809" w14:textId="77777777" w:rsidR="005442E1" w:rsidRPr="00795014" w:rsidRDefault="005442E1" w:rsidP="006C420F">
            <w:pPr>
              <w:rPr>
                <w:rFonts w:ascii="Century" w:hAnsi="Century"/>
                <w:sz w:val="20"/>
                <w:lang w:val="uk-UA"/>
              </w:rPr>
            </w:pPr>
            <w:r w:rsidRPr="00795014">
              <w:rPr>
                <w:rFonts w:ascii="Century" w:hAnsi="Century"/>
                <w:sz w:val="20"/>
                <w:lang w:val="uk-UA"/>
              </w:rPr>
              <w:t>Підмогилка</w:t>
            </w:r>
          </w:p>
        </w:tc>
      </w:tr>
      <w:tr w:rsidR="00795014" w:rsidRPr="00795014" w14:paraId="10909348"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72EFC7FA"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UA46060070130047704</w:t>
            </w:r>
          </w:p>
        </w:tc>
        <w:tc>
          <w:tcPr>
            <w:tcW w:w="1952" w:type="dxa"/>
            <w:tcBorders>
              <w:top w:val="single" w:sz="4" w:space="0" w:color="auto"/>
              <w:left w:val="nil"/>
              <w:bottom w:val="single" w:sz="4" w:space="0" w:color="auto"/>
              <w:right w:val="single" w:sz="4" w:space="0" w:color="auto"/>
            </w:tcBorders>
            <w:hideMark/>
          </w:tcPr>
          <w:p w14:paraId="73D7C0D2"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70D33FF" w14:textId="77777777" w:rsidR="005442E1" w:rsidRPr="00795014" w:rsidRDefault="005442E1" w:rsidP="006C420F">
            <w:pPr>
              <w:rPr>
                <w:rFonts w:ascii="Century" w:hAnsi="Century"/>
                <w:sz w:val="20"/>
                <w:lang w:val="uk-UA"/>
              </w:rPr>
            </w:pPr>
            <w:r w:rsidRPr="00795014">
              <w:rPr>
                <w:rFonts w:ascii="Century" w:hAnsi="Century"/>
                <w:sz w:val="20"/>
                <w:lang w:val="uk-UA"/>
              </w:rPr>
              <w:t>Долиняни</w:t>
            </w:r>
          </w:p>
        </w:tc>
      </w:tr>
      <w:tr w:rsidR="00795014" w:rsidRPr="00795014" w14:paraId="7C62F2A2"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56EFC3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UA46060070070017839</w:t>
            </w:r>
          </w:p>
        </w:tc>
        <w:tc>
          <w:tcPr>
            <w:tcW w:w="1952" w:type="dxa"/>
            <w:tcBorders>
              <w:top w:val="single" w:sz="4" w:space="0" w:color="auto"/>
              <w:left w:val="nil"/>
              <w:bottom w:val="single" w:sz="4" w:space="0" w:color="auto"/>
              <w:right w:val="single" w:sz="4" w:space="0" w:color="auto"/>
            </w:tcBorders>
            <w:hideMark/>
          </w:tcPr>
          <w:p w14:paraId="5DCF63C9"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833F5A0" w14:textId="77777777" w:rsidR="005442E1" w:rsidRPr="00795014" w:rsidRDefault="005442E1" w:rsidP="006C420F">
            <w:pPr>
              <w:rPr>
                <w:rFonts w:ascii="Century" w:hAnsi="Century"/>
                <w:sz w:val="20"/>
                <w:lang w:val="uk-UA"/>
              </w:rPr>
            </w:pPr>
            <w:r w:rsidRPr="00795014">
              <w:rPr>
                <w:rFonts w:ascii="Century" w:hAnsi="Century"/>
                <w:sz w:val="20"/>
                <w:lang w:val="uk-UA"/>
              </w:rPr>
              <w:t>Вовчухи</w:t>
            </w:r>
          </w:p>
        </w:tc>
      </w:tr>
      <w:tr w:rsidR="00795014" w:rsidRPr="00795014" w14:paraId="65764D6F"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7B032643"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UA46060070100033660</w:t>
            </w:r>
          </w:p>
        </w:tc>
        <w:tc>
          <w:tcPr>
            <w:tcW w:w="1952" w:type="dxa"/>
            <w:tcBorders>
              <w:top w:val="single" w:sz="4" w:space="0" w:color="auto"/>
              <w:left w:val="nil"/>
              <w:bottom w:val="single" w:sz="4" w:space="0" w:color="auto"/>
              <w:right w:val="single" w:sz="4" w:space="0" w:color="auto"/>
            </w:tcBorders>
            <w:hideMark/>
          </w:tcPr>
          <w:p w14:paraId="42DFCA75"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1E66B68F" w14:textId="77777777" w:rsidR="005442E1" w:rsidRPr="00795014" w:rsidRDefault="005442E1" w:rsidP="006C420F">
            <w:pPr>
              <w:rPr>
                <w:rFonts w:ascii="Century" w:hAnsi="Century"/>
                <w:sz w:val="20"/>
                <w:lang w:val="uk-UA"/>
              </w:rPr>
            </w:pPr>
            <w:r w:rsidRPr="00795014">
              <w:rPr>
                <w:rFonts w:ascii="Century" w:hAnsi="Century"/>
                <w:sz w:val="20"/>
                <w:lang w:val="uk-UA"/>
              </w:rPr>
              <w:t>Годвишня</w:t>
            </w:r>
          </w:p>
        </w:tc>
      </w:tr>
      <w:tr w:rsidR="00795014" w:rsidRPr="00795014" w14:paraId="3D0043B0"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6859217"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UA46060070150017043</w:t>
            </w:r>
          </w:p>
        </w:tc>
        <w:tc>
          <w:tcPr>
            <w:tcW w:w="1952" w:type="dxa"/>
            <w:tcBorders>
              <w:top w:val="single" w:sz="4" w:space="0" w:color="auto"/>
              <w:left w:val="nil"/>
              <w:bottom w:val="single" w:sz="4" w:space="0" w:color="auto"/>
              <w:right w:val="single" w:sz="4" w:space="0" w:color="auto"/>
            </w:tcBorders>
            <w:hideMark/>
          </w:tcPr>
          <w:p w14:paraId="4D422C02"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E9F36A5" w14:textId="77777777" w:rsidR="005442E1" w:rsidRPr="00795014" w:rsidRDefault="005442E1" w:rsidP="006C420F">
            <w:pPr>
              <w:rPr>
                <w:rFonts w:ascii="Century" w:hAnsi="Century"/>
                <w:sz w:val="20"/>
                <w:lang w:val="uk-UA"/>
              </w:rPr>
            </w:pPr>
            <w:r w:rsidRPr="00795014">
              <w:rPr>
                <w:rFonts w:ascii="Century" w:hAnsi="Century"/>
                <w:sz w:val="20"/>
                <w:lang w:val="uk-UA"/>
              </w:rPr>
              <w:t>Дубаневичі</w:t>
            </w:r>
          </w:p>
        </w:tc>
      </w:tr>
      <w:tr w:rsidR="00795014" w:rsidRPr="00795014" w14:paraId="15461C94"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E319892"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UA46060070200024185</w:t>
            </w:r>
          </w:p>
        </w:tc>
        <w:tc>
          <w:tcPr>
            <w:tcW w:w="1952" w:type="dxa"/>
            <w:tcBorders>
              <w:top w:val="single" w:sz="4" w:space="0" w:color="auto"/>
              <w:left w:val="nil"/>
              <w:bottom w:val="single" w:sz="4" w:space="0" w:color="auto"/>
              <w:right w:val="single" w:sz="4" w:space="0" w:color="auto"/>
            </w:tcBorders>
            <w:hideMark/>
          </w:tcPr>
          <w:p w14:paraId="5FB6E683"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06B628C1" w14:textId="77777777" w:rsidR="005442E1" w:rsidRPr="00795014" w:rsidRDefault="005442E1" w:rsidP="006C420F">
            <w:pPr>
              <w:rPr>
                <w:rFonts w:ascii="Century" w:hAnsi="Century"/>
                <w:sz w:val="20"/>
                <w:lang w:val="uk-UA"/>
              </w:rPr>
            </w:pPr>
            <w:r w:rsidRPr="00795014">
              <w:rPr>
                <w:rFonts w:ascii="Century" w:hAnsi="Century"/>
                <w:sz w:val="20"/>
                <w:lang w:val="uk-UA"/>
              </w:rPr>
              <w:t>Керниця</w:t>
            </w:r>
          </w:p>
        </w:tc>
      </w:tr>
      <w:tr w:rsidR="00795014" w:rsidRPr="00795014" w14:paraId="508CB6CF"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3DC3108A"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UA46060070020087172</w:t>
            </w:r>
          </w:p>
        </w:tc>
        <w:tc>
          <w:tcPr>
            <w:tcW w:w="1952" w:type="dxa"/>
            <w:tcBorders>
              <w:top w:val="single" w:sz="4" w:space="0" w:color="auto"/>
              <w:left w:val="nil"/>
              <w:bottom w:val="single" w:sz="4" w:space="0" w:color="auto"/>
              <w:right w:val="single" w:sz="4" w:space="0" w:color="auto"/>
            </w:tcBorders>
            <w:hideMark/>
          </w:tcPr>
          <w:p w14:paraId="7F5E4F80"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601CEBBE" w14:textId="77777777" w:rsidR="005442E1" w:rsidRPr="00795014" w:rsidRDefault="005442E1" w:rsidP="006C420F">
            <w:pPr>
              <w:rPr>
                <w:rFonts w:ascii="Century" w:hAnsi="Century"/>
                <w:sz w:val="20"/>
                <w:lang w:val="uk-UA"/>
              </w:rPr>
            </w:pPr>
            <w:r w:rsidRPr="00795014">
              <w:rPr>
                <w:rFonts w:ascii="Century" w:hAnsi="Century"/>
                <w:sz w:val="20"/>
                <w:lang w:val="uk-UA"/>
              </w:rPr>
              <w:t>Артищів</w:t>
            </w:r>
          </w:p>
        </w:tc>
      </w:tr>
      <w:tr w:rsidR="00795014" w:rsidRPr="00795014" w14:paraId="1658F57B"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14DF46C"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UA46060070060046303</w:t>
            </w:r>
          </w:p>
        </w:tc>
        <w:tc>
          <w:tcPr>
            <w:tcW w:w="1952" w:type="dxa"/>
            <w:tcBorders>
              <w:top w:val="single" w:sz="4" w:space="0" w:color="auto"/>
              <w:left w:val="nil"/>
              <w:bottom w:val="single" w:sz="4" w:space="0" w:color="auto"/>
              <w:right w:val="single" w:sz="4" w:space="0" w:color="auto"/>
            </w:tcBorders>
            <w:hideMark/>
          </w:tcPr>
          <w:p w14:paraId="66A6A92D"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22B50A4D" w14:textId="77777777" w:rsidR="005442E1" w:rsidRPr="00795014" w:rsidRDefault="005442E1" w:rsidP="006C420F">
            <w:pPr>
              <w:rPr>
                <w:rFonts w:ascii="Century" w:hAnsi="Century"/>
                <w:sz w:val="20"/>
                <w:lang w:val="uk-UA"/>
              </w:rPr>
            </w:pPr>
            <w:r w:rsidRPr="00795014">
              <w:rPr>
                <w:rFonts w:ascii="Century" w:hAnsi="Century"/>
                <w:sz w:val="20"/>
                <w:lang w:val="uk-UA"/>
              </w:rPr>
              <w:t>Велика Калинка</w:t>
            </w:r>
          </w:p>
        </w:tc>
      </w:tr>
      <w:tr w:rsidR="00795014" w:rsidRPr="00795014" w14:paraId="2D6436F1"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6DCE2A6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UA46060070220068215</w:t>
            </w:r>
          </w:p>
        </w:tc>
        <w:tc>
          <w:tcPr>
            <w:tcW w:w="1952" w:type="dxa"/>
            <w:tcBorders>
              <w:top w:val="single" w:sz="4" w:space="0" w:color="auto"/>
              <w:left w:val="nil"/>
              <w:bottom w:val="single" w:sz="4" w:space="0" w:color="auto"/>
              <w:right w:val="single" w:sz="4" w:space="0" w:color="auto"/>
            </w:tcBorders>
            <w:hideMark/>
          </w:tcPr>
          <w:p w14:paraId="193E8106"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0DE88C8A" w14:textId="77777777" w:rsidR="005442E1" w:rsidRPr="00795014" w:rsidRDefault="005442E1" w:rsidP="006C420F">
            <w:pPr>
              <w:rPr>
                <w:rFonts w:ascii="Century" w:hAnsi="Century"/>
                <w:sz w:val="20"/>
                <w:lang w:val="uk-UA"/>
              </w:rPr>
            </w:pPr>
            <w:r w:rsidRPr="00795014">
              <w:rPr>
                <w:rFonts w:ascii="Century" w:hAnsi="Century"/>
                <w:sz w:val="20"/>
                <w:lang w:val="uk-UA"/>
              </w:rPr>
              <w:t>Любовичі</w:t>
            </w:r>
          </w:p>
        </w:tc>
      </w:tr>
      <w:tr w:rsidR="00795014" w:rsidRPr="00795014" w14:paraId="57897F37"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789C86DA"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UA46060070230094016</w:t>
            </w:r>
          </w:p>
        </w:tc>
        <w:tc>
          <w:tcPr>
            <w:tcW w:w="1952" w:type="dxa"/>
            <w:tcBorders>
              <w:top w:val="single" w:sz="4" w:space="0" w:color="auto"/>
              <w:left w:val="nil"/>
              <w:bottom w:val="single" w:sz="4" w:space="0" w:color="auto"/>
              <w:right w:val="single" w:sz="4" w:space="0" w:color="auto"/>
            </w:tcBorders>
            <w:hideMark/>
          </w:tcPr>
          <w:p w14:paraId="27EE4817"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B506D99" w14:textId="77777777" w:rsidR="005442E1" w:rsidRPr="00795014" w:rsidRDefault="005442E1" w:rsidP="006C420F">
            <w:pPr>
              <w:rPr>
                <w:rFonts w:ascii="Century" w:hAnsi="Century"/>
                <w:sz w:val="20"/>
                <w:lang w:val="uk-UA"/>
              </w:rPr>
            </w:pPr>
            <w:r w:rsidRPr="00795014">
              <w:rPr>
                <w:rFonts w:ascii="Century" w:hAnsi="Century"/>
                <w:sz w:val="20"/>
                <w:lang w:val="uk-UA"/>
              </w:rPr>
              <w:t>Мавковичі</w:t>
            </w:r>
          </w:p>
        </w:tc>
      </w:tr>
      <w:tr w:rsidR="00795014" w:rsidRPr="00795014" w14:paraId="6B99DFEE"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50E24BE7"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UA46060070240077337</w:t>
            </w:r>
          </w:p>
        </w:tc>
        <w:tc>
          <w:tcPr>
            <w:tcW w:w="1952" w:type="dxa"/>
            <w:tcBorders>
              <w:top w:val="single" w:sz="4" w:space="0" w:color="auto"/>
              <w:left w:val="nil"/>
              <w:bottom w:val="single" w:sz="4" w:space="0" w:color="auto"/>
              <w:right w:val="single" w:sz="4" w:space="0" w:color="auto"/>
            </w:tcBorders>
            <w:hideMark/>
          </w:tcPr>
          <w:p w14:paraId="1486BE7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104614D5" w14:textId="77777777" w:rsidR="005442E1" w:rsidRPr="00795014" w:rsidRDefault="005442E1" w:rsidP="006C420F">
            <w:pPr>
              <w:rPr>
                <w:rFonts w:ascii="Century" w:hAnsi="Century"/>
                <w:sz w:val="20"/>
                <w:lang w:val="uk-UA"/>
              </w:rPr>
            </w:pPr>
            <w:r w:rsidRPr="00795014">
              <w:rPr>
                <w:rFonts w:ascii="Century" w:hAnsi="Century"/>
                <w:sz w:val="20"/>
                <w:lang w:val="uk-UA"/>
              </w:rPr>
              <w:t>Мильчиці</w:t>
            </w:r>
          </w:p>
        </w:tc>
      </w:tr>
      <w:tr w:rsidR="00795014" w:rsidRPr="00795014" w14:paraId="1FE23AFE"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930A247"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UA46060070180023080</w:t>
            </w:r>
          </w:p>
        </w:tc>
        <w:tc>
          <w:tcPr>
            <w:tcW w:w="1952" w:type="dxa"/>
            <w:tcBorders>
              <w:top w:val="single" w:sz="4" w:space="0" w:color="auto"/>
              <w:left w:val="nil"/>
              <w:bottom w:val="single" w:sz="4" w:space="0" w:color="auto"/>
              <w:right w:val="single" w:sz="4" w:space="0" w:color="auto"/>
            </w:tcBorders>
            <w:hideMark/>
          </w:tcPr>
          <w:p w14:paraId="29CE382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674D69D7" w14:textId="77777777" w:rsidR="005442E1" w:rsidRPr="00795014" w:rsidRDefault="005442E1" w:rsidP="006C420F">
            <w:pPr>
              <w:rPr>
                <w:rFonts w:ascii="Century" w:hAnsi="Century"/>
                <w:sz w:val="20"/>
                <w:lang w:val="uk-UA"/>
              </w:rPr>
            </w:pPr>
            <w:r w:rsidRPr="00795014">
              <w:rPr>
                <w:rFonts w:ascii="Century" w:hAnsi="Century"/>
                <w:sz w:val="20"/>
                <w:lang w:val="uk-UA"/>
              </w:rPr>
              <w:t>Зелений Гай</w:t>
            </w:r>
          </w:p>
        </w:tc>
      </w:tr>
      <w:tr w:rsidR="00795014" w:rsidRPr="00795014" w14:paraId="194BF632"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4FDEC9A"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UA46060070290043918</w:t>
            </w:r>
          </w:p>
        </w:tc>
        <w:tc>
          <w:tcPr>
            <w:tcW w:w="1952" w:type="dxa"/>
            <w:tcBorders>
              <w:top w:val="single" w:sz="4" w:space="0" w:color="auto"/>
              <w:left w:val="nil"/>
              <w:bottom w:val="single" w:sz="4" w:space="0" w:color="auto"/>
              <w:right w:val="single" w:sz="4" w:space="0" w:color="auto"/>
            </w:tcBorders>
            <w:hideMark/>
          </w:tcPr>
          <w:p w14:paraId="5C6AB0F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04144948" w14:textId="77777777" w:rsidR="005442E1" w:rsidRPr="00795014" w:rsidRDefault="005442E1" w:rsidP="006C420F">
            <w:pPr>
              <w:rPr>
                <w:rFonts w:ascii="Century" w:hAnsi="Century"/>
                <w:sz w:val="20"/>
                <w:lang w:val="uk-UA"/>
              </w:rPr>
            </w:pPr>
            <w:r w:rsidRPr="00795014">
              <w:rPr>
                <w:rFonts w:ascii="Century" w:hAnsi="Century"/>
                <w:sz w:val="20"/>
                <w:lang w:val="uk-UA"/>
              </w:rPr>
              <w:t>Побережне</w:t>
            </w:r>
          </w:p>
        </w:tc>
      </w:tr>
      <w:tr w:rsidR="00795014" w:rsidRPr="00795014" w14:paraId="6565FBDA"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230A7FF"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UA46060070310018469</w:t>
            </w:r>
          </w:p>
        </w:tc>
        <w:tc>
          <w:tcPr>
            <w:tcW w:w="1952" w:type="dxa"/>
            <w:tcBorders>
              <w:top w:val="single" w:sz="4" w:space="0" w:color="auto"/>
              <w:left w:val="nil"/>
              <w:bottom w:val="single" w:sz="4" w:space="0" w:color="auto"/>
              <w:right w:val="single" w:sz="4" w:space="0" w:color="auto"/>
            </w:tcBorders>
            <w:hideMark/>
          </w:tcPr>
          <w:p w14:paraId="6FA98E37"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56C1D71B" w14:textId="77777777" w:rsidR="005442E1" w:rsidRPr="00795014" w:rsidRDefault="005442E1" w:rsidP="006C420F">
            <w:pPr>
              <w:rPr>
                <w:rFonts w:ascii="Century" w:hAnsi="Century"/>
                <w:sz w:val="20"/>
                <w:lang w:val="uk-UA"/>
              </w:rPr>
            </w:pPr>
            <w:r w:rsidRPr="00795014">
              <w:rPr>
                <w:rFonts w:ascii="Century" w:hAnsi="Century"/>
                <w:sz w:val="20"/>
                <w:lang w:val="uk-UA"/>
              </w:rPr>
              <w:t>Путятичі</w:t>
            </w:r>
          </w:p>
        </w:tc>
      </w:tr>
      <w:tr w:rsidR="00795014" w:rsidRPr="00795014" w14:paraId="4267C89B"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47BBA42"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UA46060070270023266</w:t>
            </w:r>
          </w:p>
        </w:tc>
        <w:tc>
          <w:tcPr>
            <w:tcW w:w="1952" w:type="dxa"/>
            <w:tcBorders>
              <w:top w:val="single" w:sz="4" w:space="0" w:color="auto"/>
              <w:left w:val="nil"/>
              <w:bottom w:val="single" w:sz="4" w:space="0" w:color="auto"/>
              <w:right w:val="single" w:sz="4" w:space="0" w:color="auto"/>
            </w:tcBorders>
            <w:hideMark/>
          </w:tcPr>
          <w:p w14:paraId="69A52435"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F6AE1DD" w14:textId="77777777" w:rsidR="005442E1" w:rsidRPr="00795014" w:rsidRDefault="005442E1" w:rsidP="006C420F">
            <w:pPr>
              <w:rPr>
                <w:rFonts w:ascii="Century" w:hAnsi="Century"/>
                <w:sz w:val="20"/>
                <w:lang w:val="uk-UA"/>
              </w:rPr>
            </w:pPr>
            <w:r w:rsidRPr="00795014">
              <w:rPr>
                <w:rFonts w:ascii="Century" w:hAnsi="Century"/>
                <w:sz w:val="20"/>
                <w:lang w:val="uk-UA"/>
              </w:rPr>
              <w:t>Мшана</w:t>
            </w:r>
          </w:p>
        </w:tc>
      </w:tr>
      <w:tr w:rsidR="00795014" w:rsidRPr="00795014" w14:paraId="038619F8"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2287BCC0"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UA46060070300098119</w:t>
            </w:r>
          </w:p>
        </w:tc>
        <w:tc>
          <w:tcPr>
            <w:tcW w:w="1952" w:type="dxa"/>
            <w:tcBorders>
              <w:top w:val="single" w:sz="4" w:space="0" w:color="auto"/>
              <w:left w:val="nil"/>
              <w:bottom w:val="single" w:sz="4" w:space="0" w:color="auto"/>
              <w:right w:val="single" w:sz="4" w:space="0" w:color="auto"/>
            </w:tcBorders>
            <w:hideMark/>
          </w:tcPr>
          <w:p w14:paraId="4C60CE71"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8DCA3D6" w14:textId="77777777" w:rsidR="005442E1" w:rsidRPr="00795014" w:rsidRDefault="005442E1" w:rsidP="006C420F">
            <w:pPr>
              <w:rPr>
                <w:rFonts w:ascii="Century" w:hAnsi="Century"/>
                <w:sz w:val="20"/>
                <w:lang w:val="uk-UA"/>
              </w:rPr>
            </w:pPr>
            <w:r w:rsidRPr="00795014">
              <w:rPr>
                <w:rFonts w:ascii="Century" w:hAnsi="Century"/>
                <w:sz w:val="20"/>
                <w:lang w:val="uk-UA"/>
              </w:rPr>
              <w:t>Повітно</w:t>
            </w:r>
          </w:p>
        </w:tc>
      </w:tr>
      <w:tr w:rsidR="00795014" w:rsidRPr="00795014" w14:paraId="139FBDE9"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A9EEEAC"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UA46060070160092953</w:t>
            </w:r>
          </w:p>
        </w:tc>
        <w:tc>
          <w:tcPr>
            <w:tcW w:w="1952" w:type="dxa"/>
            <w:tcBorders>
              <w:top w:val="single" w:sz="4" w:space="0" w:color="auto"/>
              <w:left w:val="nil"/>
              <w:bottom w:val="single" w:sz="4" w:space="0" w:color="auto"/>
              <w:right w:val="single" w:sz="4" w:space="0" w:color="auto"/>
            </w:tcBorders>
            <w:hideMark/>
          </w:tcPr>
          <w:p w14:paraId="4E37236F"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4574931" w14:textId="77777777" w:rsidR="005442E1" w:rsidRPr="00795014" w:rsidRDefault="005442E1" w:rsidP="006C420F">
            <w:pPr>
              <w:rPr>
                <w:rFonts w:ascii="Century" w:hAnsi="Century"/>
                <w:sz w:val="20"/>
                <w:lang w:val="uk-UA"/>
              </w:rPr>
            </w:pPr>
            <w:r w:rsidRPr="00795014">
              <w:rPr>
                <w:rFonts w:ascii="Century" w:hAnsi="Century"/>
                <w:sz w:val="20"/>
                <w:lang w:val="uk-UA"/>
              </w:rPr>
              <w:t>Заверешиця</w:t>
            </w:r>
          </w:p>
        </w:tc>
      </w:tr>
      <w:tr w:rsidR="00795014" w:rsidRPr="00795014" w14:paraId="71ABC11F"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724556B4"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UA46060070170042870</w:t>
            </w:r>
          </w:p>
        </w:tc>
        <w:tc>
          <w:tcPr>
            <w:tcW w:w="1952" w:type="dxa"/>
            <w:tcBorders>
              <w:top w:val="single" w:sz="4" w:space="0" w:color="auto"/>
              <w:left w:val="nil"/>
              <w:bottom w:val="single" w:sz="4" w:space="0" w:color="auto"/>
              <w:right w:val="single" w:sz="4" w:space="0" w:color="auto"/>
            </w:tcBorders>
            <w:hideMark/>
          </w:tcPr>
          <w:p w14:paraId="691C2708"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812509E" w14:textId="77777777" w:rsidR="005442E1" w:rsidRPr="00795014" w:rsidRDefault="005442E1" w:rsidP="006C420F">
            <w:pPr>
              <w:rPr>
                <w:rFonts w:ascii="Century" w:hAnsi="Century"/>
                <w:sz w:val="20"/>
                <w:lang w:val="uk-UA"/>
              </w:rPr>
            </w:pPr>
            <w:r w:rsidRPr="00795014">
              <w:rPr>
                <w:rFonts w:ascii="Century" w:hAnsi="Century"/>
                <w:sz w:val="20"/>
                <w:lang w:val="uk-UA"/>
              </w:rPr>
              <w:t xml:space="preserve">Залужжя </w:t>
            </w:r>
          </w:p>
        </w:tc>
      </w:tr>
      <w:tr w:rsidR="00795014" w:rsidRPr="00795014" w14:paraId="2379A411"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651CA8B0"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UA46060070190018965</w:t>
            </w:r>
          </w:p>
        </w:tc>
        <w:tc>
          <w:tcPr>
            <w:tcW w:w="1952" w:type="dxa"/>
            <w:tcBorders>
              <w:top w:val="single" w:sz="4" w:space="0" w:color="auto"/>
              <w:left w:val="nil"/>
              <w:bottom w:val="single" w:sz="4" w:space="0" w:color="auto"/>
              <w:right w:val="single" w:sz="4" w:space="0" w:color="auto"/>
            </w:tcBorders>
            <w:hideMark/>
          </w:tcPr>
          <w:p w14:paraId="17804D78"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3028ACCB" w14:textId="77777777" w:rsidR="005442E1" w:rsidRPr="00795014" w:rsidRDefault="005442E1" w:rsidP="006C420F">
            <w:pPr>
              <w:rPr>
                <w:rFonts w:ascii="Century" w:hAnsi="Century"/>
                <w:sz w:val="20"/>
                <w:lang w:val="uk-UA"/>
              </w:rPr>
            </w:pPr>
            <w:r w:rsidRPr="00795014">
              <w:rPr>
                <w:rFonts w:ascii="Century" w:hAnsi="Century"/>
                <w:sz w:val="20"/>
                <w:lang w:val="uk-UA"/>
              </w:rPr>
              <w:t>Зушиці</w:t>
            </w:r>
          </w:p>
        </w:tc>
      </w:tr>
      <w:tr w:rsidR="00795014" w:rsidRPr="00795014" w14:paraId="6DD33CC6"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C97DC1F"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UA46060070320096939</w:t>
            </w:r>
          </w:p>
        </w:tc>
        <w:tc>
          <w:tcPr>
            <w:tcW w:w="1952" w:type="dxa"/>
            <w:tcBorders>
              <w:top w:val="single" w:sz="4" w:space="0" w:color="auto"/>
              <w:left w:val="nil"/>
              <w:bottom w:val="single" w:sz="4" w:space="0" w:color="auto"/>
              <w:right w:val="single" w:sz="4" w:space="0" w:color="auto"/>
            </w:tcBorders>
            <w:hideMark/>
          </w:tcPr>
          <w:p w14:paraId="38E450B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29F9C3A4" w14:textId="77777777" w:rsidR="005442E1" w:rsidRPr="00795014" w:rsidRDefault="005442E1" w:rsidP="006C420F">
            <w:pPr>
              <w:rPr>
                <w:rFonts w:ascii="Century" w:hAnsi="Century"/>
                <w:sz w:val="20"/>
                <w:lang w:val="uk-UA"/>
              </w:rPr>
            </w:pPr>
            <w:r w:rsidRPr="00795014">
              <w:rPr>
                <w:rFonts w:ascii="Century" w:hAnsi="Century"/>
                <w:sz w:val="20"/>
                <w:lang w:val="uk-UA"/>
              </w:rPr>
              <w:t>Речичани</w:t>
            </w:r>
          </w:p>
        </w:tc>
      </w:tr>
      <w:tr w:rsidR="00795014" w:rsidRPr="00795014" w14:paraId="7120676A"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5BCF5BBC"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UA46060070210048376</w:t>
            </w:r>
          </w:p>
        </w:tc>
        <w:tc>
          <w:tcPr>
            <w:tcW w:w="1952" w:type="dxa"/>
            <w:tcBorders>
              <w:top w:val="single" w:sz="4" w:space="0" w:color="auto"/>
              <w:left w:val="nil"/>
              <w:bottom w:val="single" w:sz="4" w:space="0" w:color="auto"/>
              <w:right w:val="single" w:sz="4" w:space="0" w:color="auto"/>
            </w:tcBorders>
            <w:hideMark/>
          </w:tcPr>
          <w:p w14:paraId="3CFF130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208A3503" w14:textId="77777777" w:rsidR="005442E1" w:rsidRPr="00795014" w:rsidRDefault="005442E1" w:rsidP="006C420F">
            <w:pPr>
              <w:rPr>
                <w:rFonts w:ascii="Century" w:hAnsi="Century"/>
                <w:sz w:val="20"/>
                <w:lang w:val="uk-UA"/>
              </w:rPr>
            </w:pPr>
            <w:r w:rsidRPr="00795014">
              <w:rPr>
                <w:rFonts w:ascii="Century" w:hAnsi="Century"/>
                <w:sz w:val="20"/>
                <w:lang w:val="uk-UA"/>
              </w:rPr>
              <w:t>Лісновичі</w:t>
            </w:r>
          </w:p>
        </w:tc>
      </w:tr>
      <w:tr w:rsidR="00795014" w:rsidRPr="00795014" w14:paraId="4AD29B57"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32C379C"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UA46060070330048067</w:t>
            </w:r>
          </w:p>
        </w:tc>
        <w:tc>
          <w:tcPr>
            <w:tcW w:w="1952" w:type="dxa"/>
            <w:tcBorders>
              <w:top w:val="single" w:sz="4" w:space="0" w:color="auto"/>
              <w:left w:val="nil"/>
              <w:bottom w:val="single" w:sz="4" w:space="0" w:color="auto"/>
              <w:right w:val="single" w:sz="4" w:space="0" w:color="auto"/>
            </w:tcBorders>
            <w:hideMark/>
          </w:tcPr>
          <w:p w14:paraId="525E16F0"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EA2E907" w14:textId="77777777" w:rsidR="005442E1" w:rsidRPr="00795014" w:rsidRDefault="005442E1" w:rsidP="006C420F">
            <w:pPr>
              <w:rPr>
                <w:rFonts w:ascii="Century" w:hAnsi="Century"/>
                <w:sz w:val="20"/>
                <w:lang w:val="uk-UA"/>
              </w:rPr>
            </w:pPr>
            <w:r w:rsidRPr="00795014">
              <w:rPr>
                <w:rFonts w:ascii="Century" w:hAnsi="Century"/>
                <w:sz w:val="20"/>
                <w:lang w:val="uk-UA"/>
              </w:rPr>
              <w:t>Родатичі</w:t>
            </w:r>
          </w:p>
        </w:tc>
      </w:tr>
      <w:tr w:rsidR="00795014" w:rsidRPr="00795014" w14:paraId="3D5FB94D"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C9E44BB"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UA46060070260085967</w:t>
            </w:r>
          </w:p>
        </w:tc>
        <w:tc>
          <w:tcPr>
            <w:tcW w:w="1952" w:type="dxa"/>
            <w:tcBorders>
              <w:top w:val="single" w:sz="4" w:space="0" w:color="auto"/>
              <w:left w:val="nil"/>
              <w:bottom w:val="single" w:sz="4" w:space="0" w:color="auto"/>
              <w:right w:val="single" w:sz="4" w:space="0" w:color="auto"/>
            </w:tcBorders>
            <w:hideMark/>
          </w:tcPr>
          <w:p w14:paraId="2EBF7188"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01733FB5" w14:textId="77777777" w:rsidR="005442E1" w:rsidRPr="00795014" w:rsidRDefault="005442E1" w:rsidP="006C420F">
            <w:pPr>
              <w:rPr>
                <w:rFonts w:ascii="Century" w:hAnsi="Century"/>
                <w:sz w:val="20"/>
                <w:lang w:val="uk-UA"/>
              </w:rPr>
            </w:pPr>
            <w:r w:rsidRPr="00795014">
              <w:rPr>
                <w:rFonts w:ascii="Century" w:hAnsi="Century"/>
                <w:sz w:val="20"/>
                <w:lang w:val="uk-UA"/>
              </w:rPr>
              <w:t>Молошки</w:t>
            </w:r>
          </w:p>
        </w:tc>
      </w:tr>
      <w:tr w:rsidR="00795014" w:rsidRPr="00795014" w14:paraId="2281996B"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C54A1CF"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UA46060070360091877</w:t>
            </w:r>
          </w:p>
        </w:tc>
        <w:tc>
          <w:tcPr>
            <w:tcW w:w="1952" w:type="dxa"/>
            <w:tcBorders>
              <w:top w:val="single" w:sz="4" w:space="0" w:color="auto"/>
              <w:left w:val="nil"/>
              <w:bottom w:val="single" w:sz="4" w:space="0" w:color="auto"/>
              <w:right w:val="single" w:sz="4" w:space="0" w:color="auto"/>
            </w:tcBorders>
            <w:hideMark/>
          </w:tcPr>
          <w:p w14:paraId="75D0312D"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EFB8747" w14:textId="77777777" w:rsidR="005442E1" w:rsidRPr="00795014" w:rsidRDefault="005442E1" w:rsidP="006C420F">
            <w:pPr>
              <w:rPr>
                <w:rFonts w:ascii="Century" w:hAnsi="Century"/>
                <w:sz w:val="20"/>
                <w:lang w:val="uk-UA"/>
              </w:rPr>
            </w:pPr>
            <w:r w:rsidRPr="00795014">
              <w:rPr>
                <w:rFonts w:ascii="Century" w:hAnsi="Century"/>
                <w:sz w:val="20"/>
                <w:lang w:val="uk-UA"/>
              </w:rPr>
              <w:t>Угри</w:t>
            </w:r>
          </w:p>
        </w:tc>
      </w:tr>
      <w:tr w:rsidR="00795014" w:rsidRPr="00795014" w14:paraId="4C0A7B9C"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60E7638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UA46060070340022467</w:t>
            </w:r>
          </w:p>
        </w:tc>
        <w:tc>
          <w:tcPr>
            <w:tcW w:w="1952" w:type="dxa"/>
            <w:tcBorders>
              <w:top w:val="single" w:sz="4" w:space="0" w:color="auto"/>
              <w:left w:val="nil"/>
              <w:bottom w:val="single" w:sz="4" w:space="0" w:color="auto"/>
              <w:right w:val="single" w:sz="4" w:space="0" w:color="auto"/>
            </w:tcBorders>
            <w:hideMark/>
          </w:tcPr>
          <w:p w14:paraId="27E31594"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DBFA42F" w14:textId="77777777" w:rsidR="005442E1" w:rsidRPr="00795014" w:rsidRDefault="005442E1" w:rsidP="006C420F">
            <w:pPr>
              <w:rPr>
                <w:rFonts w:ascii="Century" w:hAnsi="Century"/>
                <w:sz w:val="20"/>
                <w:lang w:val="uk-UA"/>
              </w:rPr>
            </w:pPr>
            <w:r w:rsidRPr="00795014">
              <w:rPr>
                <w:rFonts w:ascii="Century" w:hAnsi="Century"/>
                <w:sz w:val="20"/>
                <w:lang w:val="uk-UA"/>
              </w:rPr>
              <w:t>Стоділки</w:t>
            </w:r>
          </w:p>
        </w:tc>
      </w:tr>
      <w:tr w:rsidR="00795014" w:rsidRPr="00795014" w14:paraId="5C657505"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4934F606"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UA46060070370069184</w:t>
            </w:r>
          </w:p>
        </w:tc>
        <w:tc>
          <w:tcPr>
            <w:tcW w:w="1952" w:type="dxa"/>
            <w:tcBorders>
              <w:top w:val="single" w:sz="4" w:space="0" w:color="auto"/>
              <w:left w:val="nil"/>
              <w:bottom w:val="single" w:sz="4" w:space="0" w:color="auto"/>
              <w:right w:val="single" w:sz="4" w:space="0" w:color="auto"/>
            </w:tcBorders>
            <w:hideMark/>
          </w:tcPr>
          <w:p w14:paraId="0FCF22AB"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1871AF79" w14:textId="77777777" w:rsidR="005442E1" w:rsidRPr="00795014" w:rsidRDefault="005442E1" w:rsidP="006C420F">
            <w:pPr>
              <w:rPr>
                <w:rFonts w:ascii="Century" w:hAnsi="Century"/>
                <w:sz w:val="20"/>
                <w:lang w:val="uk-UA"/>
              </w:rPr>
            </w:pPr>
            <w:r w:rsidRPr="00795014">
              <w:rPr>
                <w:rFonts w:ascii="Century" w:hAnsi="Century"/>
                <w:sz w:val="20"/>
                <w:lang w:val="uk-UA"/>
              </w:rPr>
              <w:t>Черляни</w:t>
            </w:r>
          </w:p>
        </w:tc>
      </w:tr>
      <w:tr w:rsidR="00795014" w:rsidRPr="00795014" w14:paraId="6310904F"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3B472645"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UA46060070380095563</w:t>
            </w:r>
          </w:p>
        </w:tc>
        <w:tc>
          <w:tcPr>
            <w:tcW w:w="1952" w:type="dxa"/>
            <w:tcBorders>
              <w:top w:val="single" w:sz="4" w:space="0" w:color="auto"/>
              <w:left w:val="nil"/>
              <w:bottom w:val="single" w:sz="4" w:space="0" w:color="auto"/>
              <w:right w:val="single" w:sz="4" w:space="0" w:color="auto"/>
            </w:tcBorders>
            <w:hideMark/>
          </w:tcPr>
          <w:p w14:paraId="3393FCA9"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F509FD5" w14:textId="77777777" w:rsidR="005442E1" w:rsidRPr="00795014" w:rsidRDefault="005442E1" w:rsidP="006C420F">
            <w:pPr>
              <w:rPr>
                <w:rFonts w:ascii="Century" w:hAnsi="Century"/>
                <w:sz w:val="20"/>
                <w:lang w:val="uk-UA"/>
              </w:rPr>
            </w:pPr>
            <w:r w:rsidRPr="00795014">
              <w:rPr>
                <w:rFonts w:ascii="Century" w:hAnsi="Century"/>
                <w:sz w:val="20"/>
                <w:lang w:val="uk-UA"/>
              </w:rPr>
              <w:t>Черлянське Передмістя</w:t>
            </w:r>
          </w:p>
        </w:tc>
      </w:tr>
      <w:tr w:rsidR="00795014" w:rsidRPr="00795014" w14:paraId="567CE844"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0D7D100D"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UA46060070390062411</w:t>
            </w:r>
          </w:p>
        </w:tc>
        <w:tc>
          <w:tcPr>
            <w:tcW w:w="1952" w:type="dxa"/>
            <w:tcBorders>
              <w:top w:val="single" w:sz="4" w:space="0" w:color="auto"/>
              <w:left w:val="nil"/>
              <w:bottom w:val="single" w:sz="4" w:space="0" w:color="auto"/>
              <w:right w:val="single" w:sz="4" w:space="0" w:color="auto"/>
            </w:tcBorders>
            <w:hideMark/>
          </w:tcPr>
          <w:p w14:paraId="11DD850A"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7A457A97" w14:textId="77777777" w:rsidR="005442E1" w:rsidRPr="00795014" w:rsidRDefault="005442E1" w:rsidP="006C420F">
            <w:pPr>
              <w:rPr>
                <w:rFonts w:ascii="Century" w:hAnsi="Century"/>
                <w:sz w:val="20"/>
                <w:lang w:val="uk-UA"/>
              </w:rPr>
            </w:pPr>
            <w:r w:rsidRPr="00795014">
              <w:rPr>
                <w:rFonts w:ascii="Century" w:hAnsi="Century"/>
                <w:sz w:val="20"/>
                <w:lang w:val="uk-UA"/>
              </w:rPr>
              <w:t>Шоломиничі</w:t>
            </w:r>
          </w:p>
        </w:tc>
      </w:tr>
      <w:tr w:rsidR="00795014" w:rsidRPr="00795014" w14:paraId="1C54F204" w14:textId="77777777" w:rsidTr="00795014">
        <w:trPr>
          <w:trHeight w:val="255"/>
        </w:trPr>
        <w:tc>
          <w:tcPr>
            <w:tcW w:w="3847" w:type="dxa"/>
            <w:tcBorders>
              <w:top w:val="nil"/>
              <w:left w:val="single" w:sz="4" w:space="0" w:color="auto"/>
              <w:bottom w:val="single" w:sz="4" w:space="0" w:color="auto"/>
              <w:right w:val="single" w:sz="4" w:space="0" w:color="auto"/>
            </w:tcBorders>
            <w:noWrap/>
            <w:vAlign w:val="bottom"/>
            <w:hideMark/>
          </w:tcPr>
          <w:p w14:paraId="10E76AD2" w14:textId="77777777" w:rsidR="005442E1" w:rsidRPr="00795014" w:rsidRDefault="005442E1" w:rsidP="006C420F">
            <w:pPr>
              <w:jc w:val="center"/>
              <w:rPr>
                <w:rFonts w:ascii="Century" w:hAnsi="Century"/>
                <w:sz w:val="20"/>
                <w:lang w:val="uk-UA"/>
              </w:rPr>
            </w:pPr>
            <w:r w:rsidRPr="00795014">
              <w:rPr>
                <w:rFonts w:ascii="Century" w:hAnsi="Century"/>
                <w:sz w:val="20"/>
                <w:lang w:val="uk-UA"/>
              </w:rPr>
              <w:t>UA46060070350018132</w:t>
            </w:r>
          </w:p>
        </w:tc>
        <w:tc>
          <w:tcPr>
            <w:tcW w:w="1952" w:type="dxa"/>
            <w:tcBorders>
              <w:top w:val="single" w:sz="4" w:space="0" w:color="auto"/>
              <w:left w:val="nil"/>
              <w:bottom w:val="single" w:sz="4" w:space="0" w:color="auto"/>
              <w:right w:val="single" w:sz="4" w:space="0" w:color="auto"/>
            </w:tcBorders>
            <w:hideMark/>
          </w:tcPr>
          <w:p w14:paraId="18F9C645" w14:textId="77777777" w:rsidR="005442E1" w:rsidRPr="00795014" w:rsidRDefault="005442E1" w:rsidP="006C420F">
            <w:pPr>
              <w:jc w:val="center"/>
              <w:rPr>
                <w:rFonts w:ascii="Century" w:hAnsi="Century"/>
                <w:lang w:val="uk-UA"/>
              </w:rPr>
            </w:pPr>
            <w:r w:rsidRPr="00795014">
              <w:rPr>
                <w:rFonts w:ascii="Century" w:hAnsi="Century"/>
                <w:sz w:val="20"/>
                <w:lang w:val="uk-UA"/>
              </w:rPr>
              <w:t>с</w:t>
            </w:r>
          </w:p>
        </w:tc>
        <w:tc>
          <w:tcPr>
            <w:tcW w:w="3472" w:type="dxa"/>
            <w:tcBorders>
              <w:top w:val="nil"/>
              <w:left w:val="single" w:sz="4" w:space="0" w:color="auto"/>
              <w:bottom w:val="single" w:sz="4" w:space="0" w:color="auto"/>
              <w:right w:val="single" w:sz="4" w:space="0" w:color="auto"/>
            </w:tcBorders>
            <w:noWrap/>
            <w:vAlign w:val="bottom"/>
            <w:hideMark/>
          </w:tcPr>
          <w:p w14:paraId="4137FF96" w14:textId="77777777" w:rsidR="005442E1" w:rsidRPr="00795014" w:rsidRDefault="005442E1" w:rsidP="006C420F">
            <w:pPr>
              <w:rPr>
                <w:rFonts w:ascii="Century" w:hAnsi="Century"/>
                <w:sz w:val="20"/>
                <w:lang w:val="uk-UA"/>
              </w:rPr>
            </w:pPr>
            <w:r w:rsidRPr="00795014">
              <w:rPr>
                <w:rFonts w:ascii="Century" w:hAnsi="Century"/>
                <w:sz w:val="20"/>
                <w:lang w:val="uk-UA"/>
              </w:rPr>
              <w:t>Тучапи</w:t>
            </w:r>
          </w:p>
        </w:tc>
      </w:tr>
    </w:tbl>
    <w:p w14:paraId="01D532BD" w14:textId="77777777" w:rsidR="00F07A4C" w:rsidRPr="00795014" w:rsidRDefault="00F07A4C" w:rsidP="00F07A4C">
      <w:pPr>
        <w:pStyle w:val="a4"/>
        <w:spacing w:before="0" w:beforeAutospacing="0" w:after="0" w:afterAutospacing="0"/>
        <w:ind w:firstLine="708"/>
        <w:jc w:val="both"/>
        <w:rPr>
          <w:rFonts w:ascii="Century" w:hAnsi="Century"/>
          <w:lang w:val="uk-UA"/>
        </w:rPr>
      </w:pPr>
      <w:r w:rsidRPr="00795014">
        <w:rPr>
          <w:rFonts w:ascii="Century" w:hAnsi="Century"/>
          <w:lang w:val="uk-UA"/>
        </w:rPr>
        <w:t>Платниками єдиного податку є суб’єкти господарювання, які застосовують спрощену систему оподаткування, обліку та звітності.</w:t>
      </w:r>
    </w:p>
    <w:p w14:paraId="6B08215F" w14:textId="77777777" w:rsidR="00F07A4C" w:rsidRPr="00795014" w:rsidRDefault="00F07A4C" w:rsidP="00F07A4C">
      <w:pPr>
        <w:pStyle w:val="a4"/>
        <w:spacing w:before="0" w:beforeAutospacing="0" w:after="0" w:afterAutospacing="0"/>
        <w:ind w:firstLine="708"/>
        <w:jc w:val="both"/>
        <w:rPr>
          <w:rFonts w:ascii="Century" w:hAnsi="Century"/>
          <w:lang w:val="uk-UA"/>
        </w:rPr>
      </w:pPr>
      <w:r w:rsidRPr="00795014">
        <w:rPr>
          <w:rFonts w:ascii="Century" w:hAnsi="Century"/>
          <w:lang w:val="uk-UA"/>
        </w:rPr>
        <w:lastRenderedPageBreak/>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14:paraId="31F539DE" w14:textId="77777777" w:rsidR="00191DF6" w:rsidRPr="00795014" w:rsidRDefault="00191DF6" w:rsidP="00191DF6">
      <w:pPr>
        <w:shd w:val="clear" w:color="auto" w:fill="FFFFFF"/>
        <w:spacing w:after="150"/>
        <w:ind w:firstLine="450"/>
        <w:jc w:val="both"/>
        <w:rPr>
          <w:rFonts w:ascii="Century" w:hAnsi="Century"/>
          <w:lang w:val="uk-UA" w:eastAsia="uk-UA"/>
        </w:rPr>
      </w:pPr>
      <w:bookmarkStart w:id="3" w:name="n6951"/>
      <w:bookmarkEnd w:id="3"/>
      <w:r w:rsidRPr="00795014">
        <w:rPr>
          <w:rFonts w:ascii="Century" w:hAnsi="Century"/>
          <w:lang w:val="uk-UA" w:eastAsia="uk-UA"/>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27B9C9E6" w14:textId="77777777" w:rsidR="00191DF6" w:rsidRPr="00795014" w:rsidRDefault="00191DF6" w:rsidP="00191DF6">
      <w:pPr>
        <w:shd w:val="clear" w:color="auto" w:fill="FFFFFF"/>
        <w:spacing w:after="150"/>
        <w:ind w:firstLine="450"/>
        <w:jc w:val="both"/>
        <w:rPr>
          <w:rFonts w:ascii="Century" w:hAnsi="Century"/>
          <w:lang w:val="uk-UA" w:eastAsia="uk-UA"/>
        </w:rPr>
      </w:pPr>
      <w:bookmarkStart w:id="4" w:name="n11965"/>
      <w:bookmarkStart w:id="5" w:name="n6952"/>
      <w:bookmarkEnd w:id="4"/>
      <w:bookmarkEnd w:id="5"/>
      <w:r w:rsidRPr="00795014">
        <w:rPr>
          <w:rFonts w:ascii="Century" w:hAnsi="Century"/>
          <w:lang w:val="uk-UA" w:eastAsia="uk-UA"/>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1D8344A3" w14:textId="77777777" w:rsidR="00191DF6" w:rsidRPr="00795014" w:rsidRDefault="00191DF6" w:rsidP="00191DF6">
      <w:pPr>
        <w:shd w:val="clear" w:color="auto" w:fill="FFFFFF"/>
        <w:spacing w:after="150"/>
        <w:ind w:firstLine="450"/>
        <w:jc w:val="both"/>
        <w:rPr>
          <w:rFonts w:ascii="Century" w:hAnsi="Century"/>
          <w:lang w:val="uk-UA" w:eastAsia="uk-UA"/>
        </w:rPr>
      </w:pPr>
      <w:bookmarkStart w:id="6" w:name="n6953"/>
      <w:bookmarkEnd w:id="6"/>
      <w:r w:rsidRPr="00795014">
        <w:rPr>
          <w:rFonts w:ascii="Century" w:hAnsi="Century"/>
          <w:lang w:val="uk-UA" w:eastAsia="uk-UA"/>
        </w:rPr>
        <w:t>не використовують працю найманих осіб або кількість осіб, які перебувають з ними у трудових відносинах, одночасно не перевищує 10 осіб;</w:t>
      </w:r>
    </w:p>
    <w:p w14:paraId="4FECF103" w14:textId="77777777" w:rsidR="00191DF6" w:rsidRPr="00795014" w:rsidRDefault="00191DF6" w:rsidP="00191DF6">
      <w:pPr>
        <w:shd w:val="clear" w:color="auto" w:fill="FFFFFF"/>
        <w:spacing w:after="150"/>
        <w:ind w:firstLine="450"/>
        <w:jc w:val="both"/>
        <w:rPr>
          <w:rFonts w:ascii="Century" w:hAnsi="Century"/>
          <w:lang w:val="uk-UA" w:eastAsia="uk-UA"/>
        </w:rPr>
      </w:pPr>
      <w:bookmarkStart w:id="7" w:name="n6954"/>
      <w:bookmarkEnd w:id="7"/>
      <w:r w:rsidRPr="00795014">
        <w:rPr>
          <w:rFonts w:ascii="Century" w:hAnsi="Century"/>
          <w:lang w:val="uk-UA" w:eastAsia="uk-UA"/>
        </w:rPr>
        <w:t>обсяг доходу не перевищує 834 розміри мінімальної заробітної плати, встановленої законом на 1 січня податкового (звітного) року.</w:t>
      </w:r>
    </w:p>
    <w:p w14:paraId="4FE6EB16" w14:textId="77777777" w:rsidR="00F07A4C" w:rsidRPr="00795014" w:rsidRDefault="00F07A4C" w:rsidP="00F07A4C">
      <w:pPr>
        <w:pStyle w:val="a4"/>
        <w:spacing w:before="0" w:beforeAutospacing="0" w:after="0" w:afterAutospacing="0"/>
        <w:ind w:firstLine="708"/>
        <w:jc w:val="both"/>
        <w:rPr>
          <w:rFonts w:ascii="Century" w:hAnsi="Century"/>
          <w:lang w:val="uk-UA"/>
        </w:rPr>
      </w:pPr>
      <w:bookmarkStart w:id="8" w:name="n11966"/>
      <w:bookmarkStart w:id="9" w:name="n6955"/>
      <w:bookmarkEnd w:id="8"/>
      <w:bookmarkEnd w:id="9"/>
    </w:p>
    <w:p w14:paraId="68D59384" w14:textId="77777777" w:rsidR="00F07A4C" w:rsidRPr="00795014" w:rsidRDefault="00F07A4C" w:rsidP="00F07A4C">
      <w:pPr>
        <w:pStyle w:val="a4"/>
        <w:spacing w:before="0" w:beforeAutospacing="0" w:after="0" w:afterAutospacing="0"/>
        <w:jc w:val="center"/>
        <w:rPr>
          <w:rFonts w:ascii="Century" w:hAnsi="Century"/>
          <w:lang w:val="uk-UA"/>
        </w:rPr>
      </w:pPr>
      <w:r w:rsidRPr="00795014">
        <w:rPr>
          <w:rStyle w:val="a5"/>
          <w:rFonts w:ascii="Century" w:hAnsi="Century"/>
          <w:lang w:val="uk-UA"/>
        </w:rPr>
        <w:t>2. Ставки єдиного податку</w:t>
      </w:r>
    </w:p>
    <w:p w14:paraId="648917B3" w14:textId="77777777" w:rsidR="006A2042" w:rsidRPr="00795014" w:rsidRDefault="00F07A4C" w:rsidP="006A2042">
      <w:pPr>
        <w:ind w:firstLine="851"/>
        <w:jc w:val="both"/>
        <w:rPr>
          <w:rFonts w:ascii="Century" w:hAnsi="Century"/>
          <w:lang w:val="uk-UA"/>
        </w:rPr>
      </w:pPr>
      <w:r w:rsidRPr="00795014">
        <w:rPr>
          <w:rFonts w:ascii="Century" w:hAnsi="Century"/>
          <w:lang w:val="uk-UA"/>
        </w:rPr>
        <w:t>2.1.</w:t>
      </w:r>
      <w:r w:rsidR="006A2042" w:rsidRPr="00795014">
        <w:rPr>
          <w:rFonts w:ascii="Century" w:hAnsi="Century"/>
          <w:lang w:val="uk-UA"/>
        </w:rPr>
        <w:t xml:space="preserve">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w:t>
      </w:r>
      <w:bookmarkStart w:id="10" w:name="n7080"/>
      <w:bookmarkEnd w:id="10"/>
      <w:r w:rsidR="006A2042" w:rsidRPr="00795014">
        <w:rPr>
          <w:rFonts w:ascii="Century" w:hAnsi="Century"/>
          <w:lang w:val="uk-UA"/>
        </w:rPr>
        <w:t>.</w:t>
      </w:r>
    </w:p>
    <w:p w14:paraId="7A5F2BAE" w14:textId="77777777" w:rsidR="006A2042" w:rsidRPr="00795014" w:rsidRDefault="006A2042" w:rsidP="006A2042">
      <w:pPr>
        <w:ind w:firstLine="851"/>
        <w:jc w:val="both"/>
        <w:rPr>
          <w:rFonts w:ascii="Century" w:hAnsi="Century"/>
          <w:lang w:val="uk-UA"/>
        </w:rPr>
      </w:pPr>
      <w:r w:rsidRPr="00795014">
        <w:rPr>
          <w:rFonts w:ascii="Century" w:hAnsi="Century"/>
          <w:lang w:val="uk-UA"/>
        </w:rPr>
        <w:t>2.2. Встановити ставки єдиного податку для фізичних осіб - підприємців, які здійснюють господарську діяльність з розрахунку на календарний місяць (фіксовані ставки):</w:t>
      </w:r>
    </w:p>
    <w:p w14:paraId="301BA381" w14:textId="77777777" w:rsidR="006A2042" w:rsidRPr="00795014" w:rsidRDefault="006A2042" w:rsidP="006A2042">
      <w:pPr>
        <w:ind w:firstLine="851"/>
        <w:jc w:val="both"/>
        <w:rPr>
          <w:rFonts w:ascii="Century" w:hAnsi="Century"/>
          <w:lang w:val="uk-UA"/>
        </w:rPr>
      </w:pPr>
      <w:r w:rsidRPr="00795014">
        <w:rPr>
          <w:rFonts w:ascii="Century" w:hAnsi="Century"/>
          <w:lang w:val="uk-UA"/>
        </w:rPr>
        <w:t xml:space="preserve"> 2.</w:t>
      </w:r>
      <w:r w:rsidR="00B42059" w:rsidRPr="00795014">
        <w:rPr>
          <w:rFonts w:ascii="Century" w:hAnsi="Century"/>
          <w:lang w:val="uk-UA"/>
        </w:rPr>
        <w:t>2</w:t>
      </w:r>
      <w:r w:rsidRPr="00795014">
        <w:rPr>
          <w:rFonts w:ascii="Century" w:hAnsi="Century"/>
          <w:lang w:val="uk-UA"/>
        </w:rPr>
        <w:t xml:space="preserve">.1. для першої групи платників єдиного податку – 10 відсотків розміру прожиткового мінімуму; </w:t>
      </w:r>
    </w:p>
    <w:p w14:paraId="2F5C57EB" w14:textId="77777777" w:rsidR="006A2042" w:rsidRPr="00795014" w:rsidRDefault="00B42059" w:rsidP="006A2042">
      <w:pPr>
        <w:ind w:firstLine="851"/>
        <w:jc w:val="both"/>
        <w:rPr>
          <w:rFonts w:ascii="Century" w:hAnsi="Century"/>
          <w:bCs/>
          <w:lang w:val="uk-UA"/>
        </w:rPr>
      </w:pPr>
      <w:r w:rsidRPr="00795014">
        <w:rPr>
          <w:rFonts w:ascii="Century" w:hAnsi="Century"/>
          <w:lang w:val="uk-UA"/>
        </w:rPr>
        <w:t xml:space="preserve">  2.2.</w:t>
      </w:r>
      <w:r w:rsidR="006A2042" w:rsidRPr="00795014">
        <w:rPr>
          <w:rFonts w:ascii="Century" w:hAnsi="Century"/>
          <w:lang w:val="uk-UA"/>
        </w:rPr>
        <w:t xml:space="preserve">2. для другої групи платників єдиного податку </w:t>
      </w:r>
      <w:r w:rsidRPr="00795014">
        <w:rPr>
          <w:rFonts w:ascii="Century" w:hAnsi="Century"/>
          <w:lang w:val="uk-UA"/>
        </w:rPr>
        <w:t xml:space="preserve">- </w:t>
      </w:r>
      <w:r w:rsidR="006A2042" w:rsidRPr="00795014">
        <w:rPr>
          <w:rFonts w:ascii="Century" w:hAnsi="Century"/>
          <w:lang w:val="uk-UA"/>
        </w:rPr>
        <w:t xml:space="preserve">20 відсотків </w:t>
      </w:r>
      <w:r w:rsidR="006A2042" w:rsidRPr="00795014">
        <w:rPr>
          <w:rFonts w:ascii="Century" w:hAnsi="Century"/>
          <w:bCs/>
          <w:lang w:val="uk-UA"/>
        </w:rPr>
        <w:t>розміру мінімальної заробітної плати.</w:t>
      </w:r>
    </w:p>
    <w:p w14:paraId="04A593DD" w14:textId="77777777" w:rsidR="00F07A4C" w:rsidRPr="00795014" w:rsidRDefault="00F07A4C" w:rsidP="00915419">
      <w:pPr>
        <w:pStyle w:val="a4"/>
        <w:spacing w:before="0" w:beforeAutospacing="0" w:after="0" w:afterAutospacing="0"/>
        <w:ind w:firstLine="851"/>
        <w:jc w:val="both"/>
        <w:rPr>
          <w:rFonts w:ascii="Century" w:hAnsi="Century"/>
          <w:lang w:val="uk-UA"/>
        </w:rPr>
      </w:pPr>
      <w:r w:rsidRPr="00795014">
        <w:rPr>
          <w:rStyle w:val="a5"/>
          <w:rFonts w:ascii="Century" w:hAnsi="Century"/>
          <w:b w:val="0"/>
          <w:lang w:val="uk-UA"/>
        </w:rPr>
        <w:t>2.</w:t>
      </w:r>
      <w:r w:rsidR="00B42059" w:rsidRPr="00795014">
        <w:rPr>
          <w:rStyle w:val="a5"/>
          <w:rFonts w:ascii="Century" w:hAnsi="Century"/>
          <w:b w:val="0"/>
          <w:lang w:val="uk-UA"/>
        </w:rPr>
        <w:t>3</w:t>
      </w:r>
      <w:r w:rsidRPr="00795014">
        <w:rPr>
          <w:rStyle w:val="a5"/>
          <w:rFonts w:ascii="Century" w:hAnsi="Century"/>
          <w:b w:val="0"/>
          <w:lang w:val="uk-UA"/>
        </w:rPr>
        <w:t>.</w:t>
      </w:r>
      <w:r w:rsidRPr="00795014">
        <w:rPr>
          <w:rFonts w:ascii="Century" w:hAnsi="Century"/>
          <w:lang w:val="uk-UA"/>
        </w:rPr>
        <w:t xml:space="preserve">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r w:rsidR="00FD0473" w:rsidRPr="00795014">
        <w:rPr>
          <w:rFonts w:ascii="Century" w:hAnsi="Century"/>
          <w:lang w:val="uk-UA"/>
        </w:rPr>
        <w:t xml:space="preserve"> відповідно до  підпункту </w:t>
      </w:r>
      <w:r w:rsidR="00FD0473" w:rsidRPr="00795014">
        <w:rPr>
          <w:rFonts w:ascii="Century" w:hAnsi="Century"/>
          <w:shd w:val="clear" w:color="auto" w:fill="FFFFFF"/>
          <w:lang w:val="uk-UA"/>
        </w:rPr>
        <w:t>293.6 статті 293 ПКУ</w:t>
      </w:r>
      <w:r w:rsidRPr="00795014">
        <w:rPr>
          <w:rFonts w:ascii="Century" w:hAnsi="Century"/>
          <w:lang w:val="uk-UA"/>
        </w:rPr>
        <w:t>.</w:t>
      </w:r>
    </w:p>
    <w:p w14:paraId="5F262F51" w14:textId="77777777" w:rsidR="00F07A4C" w:rsidRPr="00795014" w:rsidRDefault="00F07A4C" w:rsidP="00915419">
      <w:pPr>
        <w:pStyle w:val="a4"/>
        <w:spacing w:before="0" w:beforeAutospacing="0" w:after="0" w:afterAutospacing="0"/>
        <w:ind w:firstLine="851"/>
        <w:jc w:val="both"/>
        <w:rPr>
          <w:rFonts w:ascii="Century" w:hAnsi="Century"/>
          <w:lang w:val="uk-UA"/>
        </w:rPr>
      </w:pPr>
      <w:r w:rsidRPr="00795014">
        <w:rPr>
          <w:rStyle w:val="a5"/>
          <w:rFonts w:ascii="Century" w:hAnsi="Century"/>
          <w:b w:val="0"/>
          <w:lang w:val="uk-UA"/>
        </w:rPr>
        <w:t>2.</w:t>
      </w:r>
      <w:r w:rsidR="00B42059" w:rsidRPr="00795014">
        <w:rPr>
          <w:rStyle w:val="a5"/>
          <w:rFonts w:ascii="Century" w:hAnsi="Century"/>
          <w:b w:val="0"/>
          <w:lang w:val="uk-UA"/>
        </w:rPr>
        <w:t>4</w:t>
      </w:r>
      <w:r w:rsidRPr="00795014">
        <w:rPr>
          <w:rStyle w:val="a5"/>
          <w:rFonts w:ascii="Century" w:hAnsi="Century"/>
          <w:b w:val="0"/>
          <w:lang w:val="uk-UA"/>
        </w:rPr>
        <w:t>.</w:t>
      </w:r>
      <w:r w:rsidRPr="00795014">
        <w:rPr>
          <w:rFonts w:ascii="Century" w:hAnsi="Century"/>
          <w:lang w:val="uk-UA"/>
        </w:rPr>
        <w:t xml:space="preserve"> </w:t>
      </w:r>
      <w:r w:rsidR="00B42059" w:rsidRPr="00795014">
        <w:rPr>
          <w:rFonts w:ascii="Century" w:hAnsi="Century"/>
          <w:shd w:val="clear" w:color="auto" w:fill="FFFFFF"/>
          <w:lang w:val="uk-UA"/>
        </w:rPr>
        <w:t>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підпунктом 293.7 статті 293 ПКУ для відповідної групи таких платників єдиного податку.</w:t>
      </w:r>
    </w:p>
    <w:p w14:paraId="56F232CE" w14:textId="77777777" w:rsidR="00FD0473" w:rsidRPr="00795014" w:rsidRDefault="00FD0473" w:rsidP="00B36133">
      <w:pPr>
        <w:pStyle w:val="a4"/>
        <w:spacing w:before="0" w:beforeAutospacing="0" w:after="0" w:afterAutospacing="0"/>
        <w:jc w:val="center"/>
        <w:rPr>
          <w:rStyle w:val="a5"/>
          <w:rFonts w:ascii="Century" w:hAnsi="Century"/>
          <w:lang w:val="uk-UA"/>
        </w:rPr>
      </w:pPr>
    </w:p>
    <w:p w14:paraId="2493F6C2" w14:textId="77777777" w:rsidR="00B36133" w:rsidRPr="00795014" w:rsidRDefault="00F07A4C" w:rsidP="00B36133">
      <w:pPr>
        <w:pStyle w:val="a4"/>
        <w:spacing w:before="0" w:beforeAutospacing="0" w:after="0" w:afterAutospacing="0"/>
        <w:jc w:val="center"/>
        <w:rPr>
          <w:rFonts w:ascii="Century" w:hAnsi="Century"/>
          <w:lang w:val="uk-UA"/>
        </w:rPr>
      </w:pPr>
      <w:r w:rsidRPr="00795014">
        <w:rPr>
          <w:rStyle w:val="a5"/>
          <w:rFonts w:ascii="Century" w:hAnsi="Century"/>
          <w:lang w:val="uk-UA"/>
        </w:rPr>
        <w:t xml:space="preserve">3. </w:t>
      </w:r>
      <w:r w:rsidR="00B36133" w:rsidRPr="00795014">
        <w:rPr>
          <w:rStyle w:val="a5"/>
          <w:rFonts w:ascii="Century" w:hAnsi="Century"/>
          <w:lang w:val="uk-UA"/>
        </w:rPr>
        <w:t>Податковий (звітний) період</w:t>
      </w:r>
      <w:r w:rsidR="00B36133" w:rsidRPr="00795014">
        <w:rPr>
          <w:rFonts w:ascii="Century" w:hAnsi="Century"/>
          <w:lang w:val="uk-UA"/>
        </w:rPr>
        <w:t>.</w:t>
      </w:r>
    </w:p>
    <w:p w14:paraId="5B6E35DC" w14:textId="77777777" w:rsidR="00B36133" w:rsidRPr="00795014" w:rsidRDefault="00B36133" w:rsidP="00B36133">
      <w:pPr>
        <w:pStyle w:val="a4"/>
        <w:spacing w:before="0" w:beforeAutospacing="0" w:after="0" w:afterAutospacing="0"/>
        <w:ind w:firstLine="851"/>
        <w:jc w:val="both"/>
        <w:rPr>
          <w:rFonts w:ascii="Century" w:hAnsi="Century"/>
          <w:lang w:val="uk-UA"/>
        </w:rPr>
      </w:pPr>
      <w:r w:rsidRPr="00795014">
        <w:rPr>
          <w:rFonts w:ascii="Century" w:hAnsi="Century"/>
          <w:lang w:val="uk-UA"/>
        </w:rPr>
        <w:t>Відповідно до статті 294 Податкового кодексу України, податковим (звітним) періодом  для платників першої та другої груп є календарний рік. </w:t>
      </w:r>
    </w:p>
    <w:p w14:paraId="2E151A68" w14:textId="77777777" w:rsidR="008E1010" w:rsidRPr="00795014" w:rsidRDefault="008C396E" w:rsidP="008E1010">
      <w:pPr>
        <w:pStyle w:val="rvps2"/>
        <w:shd w:val="clear" w:color="auto" w:fill="FFFFFF"/>
        <w:spacing w:before="0" w:beforeAutospacing="0" w:after="150" w:afterAutospacing="0"/>
        <w:ind w:firstLine="851"/>
        <w:jc w:val="both"/>
        <w:rPr>
          <w:rFonts w:ascii="Century" w:hAnsi="Century"/>
        </w:rPr>
      </w:pPr>
      <w:r w:rsidRPr="00795014">
        <w:rPr>
          <w:rFonts w:ascii="Century" w:hAnsi="Century"/>
        </w:rPr>
        <w:t xml:space="preserve">3.1. </w:t>
      </w:r>
      <w:r w:rsidR="008E1010" w:rsidRPr="00795014">
        <w:rPr>
          <w:rFonts w:ascii="Century" w:hAnsi="Century"/>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14:paraId="7AA2C751" w14:textId="77777777" w:rsidR="008E1010" w:rsidRPr="00795014" w:rsidRDefault="008E1010" w:rsidP="008E1010">
      <w:pPr>
        <w:pStyle w:val="rvps2"/>
        <w:shd w:val="clear" w:color="auto" w:fill="FFFFFF"/>
        <w:spacing w:before="0" w:beforeAutospacing="0" w:after="150" w:afterAutospacing="0"/>
        <w:ind w:firstLine="851"/>
        <w:jc w:val="both"/>
        <w:rPr>
          <w:rFonts w:ascii="Century" w:hAnsi="Century"/>
        </w:rPr>
      </w:pPr>
      <w:bookmarkStart w:id="11" w:name="n12029"/>
      <w:bookmarkStart w:id="12" w:name="n7138"/>
      <w:bookmarkEnd w:id="11"/>
      <w:bookmarkEnd w:id="12"/>
      <w:r w:rsidRPr="00795014">
        <w:rPr>
          <w:rFonts w:ascii="Century" w:hAnsi="Century"/>
        </w:rPr>
        <w:lastRenderedPageBreak/>
        <w:t>3.</w:t>
      </w:r>
      <w:r w:rsidR="008C396E" w:rsidRPr="00795014">
        <w:rPr>
          <w:rFonts w:ascii="Century" w:hAnsi="Century"/>
        </w:rPr>
        <w:t>2.</w:t>
      </w:r>
      <w:r w:rsidRPr="00795014">
        <w:rPr>
          <w:rFonts w:ascii="Century" w:hAnsi="Century"/>
        </w:rPr>
        <w:t xml:space="preserve"> 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14:paraId="51C56FD4" w14:textId="77777777" w:rsidR="008E1010" w:rsidRPr="00795014" w:rsidRDefault="008C396E" w:rsidP="008E1010">
      <w:pPr>
        <w:pStyle w:val="rvps2"/>
        <w:shd w:val="clear" w:color="auto" w:fill="FFFFFF"/>
        <w:spacing w:before="0" w:beforeAutospacing="0" w:after="150" w:afterAutospacing="0"/>
        <w:ind w:firstLine="851"/>
        <w:jc w:val="both"/>
        <w:rPr>
          <w:rFonts w:ascii="Century" w:hAnsi="Century"/>
        </w:rPr>
      </w:pPr>
      <w:bookmarkStart w:id="13" w:name="n9568"/>
      <w:bookmarkStart w:id="14" w:name="n7139"/>
      <w:bookmarkEnd w:id="13"/>
      <w:bookmarkEnd w:id="14"/>
      <w:r w:rsidRPr="00795014">
        <w:rPr>
          <w:rFonts w:ascii="Century" w:hAnsi="Century"/>
        </w:rPr>
        <w:t>3</w:t>
      </w:r>
      <w:r w:rsidR="008E1010" w:rsidRPr="00795014">
        <w:rPr>
          <w:rFonts w:ascii="Century" w:hAnsi="Century"/>
        </w:rPr>
        <w:t>.</w:t>
      </w:r>
      <w:r w:rsidRPr="00795014">
        <w:rPr>
          <w:rFonts w:ascii="Century" w:hAnsi="Century"/>
        </w:rPr>
        <w:t>3</w:t>
      </w:r>
      <w:r w:rsidR="008E1010" w:rsidRPr="00795014">
        <w:rPr>
          <w:rFonts w:ascii="Century" w:hAnsi="Century"/>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w:t>
      </w:r>
      <w:r w:rsidRPr="00795014">
        <w:rPr>
          <w:rFonts w:ascii="Century" w:hAnsi="Century"/>
        </w:rPr>
        <w:t xml:space="preserve"> </w:t>
      </w:r>
      <w:r w:rsidR="008E1010" w:rsidRPr="00795014">
        <w:rPr>
          <w:rFonts w:ascii="Century" w:hAnsi="Century"/>
        </w:rPr>
        <w:t>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14:paraId="1E5FE62B" w14:textId="77777777" w:rsidR="008E1010" w:rsidRPr="00795014" w:rsidRDefault="008C396E" w:rsidP="008E1010">
      <w:pPr>
        <w:pStyle w:val="rvps2"/>
        <w:shd w:val="clear" w:color="auto" w:fill="FFFFFF"/>
        <w:spacing w:before="0" w:beforeAutospacing="0" w:after="150" w:afterAutospacing="0"/>
        <w:ind w:firstLine="851"/>
        <w:jc w:val="both"/>
        <w:rPr>
          <w:rFonts w:ascii="Century" w:hAnsi="Century"/>
        </w:rPr>
      </w:pPr>
      <w:bookmarkStart w:id="15" w:name="n9569"/>
      <w:bookmarkStart w:id="16" w:name="n7140"/>
      <w:bookmarkStart w:id="17" w:name="n7141"/>
      <w:bookmarkStart w:id="18" w:name="n7142"/>
      <w:bookmarkEnd w:id="15"/>
      <w:bookmarkEnd w:id="16"/>
      <w:bookmarkEnd w:id="17"/>
      <w:bookmarkEnd w:id="18"/>
      <w:r w:rsidRPr="00795014">
        <w:rPr>
          <w:rFonts w:ascii="Century" w:hAnsi="Century"/>
        </w:rPr>
        <w:t>3.4.</w:t>
      </w:r>
      <w:r w:rsidR="008E1010" w:rsidRPr="00795014">
        <w:rPr>
          <w:rFonts w:ascii="Century" w:hAnsi="Century"/>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14:paraId="600DC467" w14:textId="77777777" w:rsidR="008E1010" w:rsidRPr="00795014" w:rsidRDefault="008C396E" w:rsidP="008E1010">
      <w:pPr>
        <w:pStyle w:val="rvps2"/>
        <w:shd w:val="clear" w:color="auto" w:fill="FFFFFF"/>
        <w:spacing w:before="0" w:beforeAutospacing="0" w:after="150" w:afterAutospacing="0"/>
        <w:ind w:firstLine="851"/>
        <w:jc w:val="both"/>
        <w:rPr>
          <w:rFonts w:ascii="Century" w:hAnsi="Century"/>
        </w:rPr>
      </w:pPr>
      <w:bookmarkStart w:id="19" w:name="n7143"/>
      <w:bookmarkEnd w:id="19"/>
      <w:r w:rsidRPr="00795014">
        <w:rPr>
          <w:rFonts w:ascii="Century" w:hAnsi="Century"/>
        </w:rPr>
        <w:t>3.5</w:t>
      </w:r>
      <w:r w:rsidR="008E1010" w:rsidRPr="00795014">
        <w:rPr>
          <w:rFonts w:ascii="Century" w:hAnsi="Century"/>
        </w:rPr>
        <w:t>.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p>
    <w:p w14:paraId="0B3499E2" w14:textId="77777777" w:rsidR="008E1010" w:rsidRPr="00795014" w:rsidRDefault="008C396E" w:rsidP="008E1010">
      <w:pPr>
        <w:pStyle w:val="rvps2"/>
        <w:shd w:val="clear" w:color="auto" w:fill="FFFFFF"/>
        <w:spacing w:before="0" w:beforeAutospacing="0" w:after="150" w:afterAutospacing="0"/>
        <w:ind w:firstLine="851"/>
        <w:jc w:val="both"/>
        <w:rPr>
          <w:rFonts w:ascii="Century" w:hAnsi="Century"/>
        </w:rPr>
      </w:pPr>
      <w:bookmarkStart w:id="20" w:name="n14408"/>
      <w:bookmarkEnd w:id="20"/>
      <w:r w:rsidRPr="00795014">
        <w:rPr>
          <w:rStyle w:val="rvts46"/>
          <w:rFonts w:ascii="Century" w:hAnsi="Century"/>
          <w:i/>
          <w:iCs/>
          <w:shd w:val="clear" w:color="auto" w:fill="FFFFFF"/>
        </w:rPr>
        <w:t>3</w:t>
      </w:r>
      <w:r w:rsidR="008E1010" w:rsidRPr="00795014">
        <w:rPr>
          <w:rFonts w:ascii="Century" w:hAnsi="Century"/>
        </w:rPr>
        <w:t>.</w:t>
      </w:r>
      <w:r w:rsidRPr="00795014">
        <w:rPr>
          <w:rFonts w:ascii="Century" w:hAnsi="Century"/>
        </w:rPr>
        <w:t>6.</w:t>
      </w:r>
      <w:r w:rsidR="008E1010" w:rsidRPr="00795014">
        <w:rPr>
          <w:rFonts w:ascii="Century" w:hAnsi="Century"/>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14:paraId="7C002D3E" w14:textId="77777777" w:rsidR="008E1010" w:rsidRPr="00795014" w:rsidRDefault="008E1010" w:rsidP="00B36133">
      <w:pPr>
        <w:pStyle w:val="a4"/>
        <w:spacing w:before="0" w:beforeAutospacing="0" w:after="0" w:afterAutospacing="0"/>
        <w:ind w:firstLine="851"/>
        <w:jc w:val="both"/>
        <w:rPr>
          <w:rFonts w:ascii="Century" w:hAnsi="Century"/>
          <w:lang w:val="uk-UA"/>
        </w:rPr>
      </w:pPr>
    </w:p>
    <w:p w14:paraId="2DD4A1EE" w14:textId="77777777" w:rsidR="00B36133" w:rsidRPr="00795014" w:rsidRDefault="00F07A4C" w:rsidP="00B36133">
      <w:pPr>
        <w:jc w:val="center"/>
        <w:rPr>
          <w:rFonts w:ascii="Century" w:hAnsi="Century"/>
          <w:b/>
          <w:bCs/>
          <w:lang w:val="uk-UA"/>
        </w:rPr>
      </w:pPr>
      <w:r w:rsidRPr="00795014">
        <w:rPr>
          <w:rStyle w:val="a5"/>
          <w:rFonts w:ascii="Century" w:hAnsi="Century"/>
          <w:lang w:val="uk-UA"/>
        </w:rPr>
        <w:t>4.</w:t>
      </w:r>
      <w:r w:rsidR="00B36133" w:rsidRPr="00795014">
        <w:rPr>
          <w:rStyle w:val="a5"/>
          <w:rFonts w:ascii="Century" w:hAnsi="Century"/>
          <w:lang w:val="uk-UA"/>
        </w:rPr>
        <w:t xml:space="preserve"> П</w:t>
      </w:r>
      <w:r w:rsidR="00B36133" w:rsidRPr="00795014">
        <w:rPr>
          <w:rFonts w:ascii="Century" w:hAnsi="Century"/>
          <w:b/>
          <w:bCs/>
          <w:lang w:val="uk-UA"/>
        </w:rPr>
        <w:t>орядок нарахування та строки сплати єдиного податку</w:t>
      </w:r>
    </w:p>
    <w:p w14:paraId="5154EB6C" w14:textId="77777777" w:rsidR="00B36133" w:rsidRPr="00795014" w:rsidRDefault="00B36133" w:rsidP="00B36133">
      <w:pPr>
        <w:ind w:firstLine="851"/>
        <w:jc w:val="both"/>
        <w:rPr>
          <w:rFonts w:ascii="Century" w:hAnsi="Century"/>
          <w:b/>
          <w:lang w:val="uk-UA"/>
        </w:rPr>
      </w:pPr>
      <w:r w:rsidRPr="00795014">
        <w:rPr>
          <w:rFonts w:ascii="Century" w:hAnsi="Century"/>
          <w:bCs/>
          <w:lang w:val="uk-UA"/>
        </w:rPr>
        <w:t>Порядок нарахування та строки сплати єдиного податку визначаються статтею 295 Податкового Кодексу України.</w:t>
      </w:r>
    </w:p>
    <w:p w14:paraId="41D85E68" w14:textId="77777777" w:rsidR="00B36133" w:rsidRPr="00795014" w:rsidRDefault="00B36133" w:rsidP="00B36133">
      <w:pPr>
        <w:ind w:firstLine="851"/>
        <w:jc w:val="both"/>
        <w:rPr>
          <w:rFonts w:ascii="Century" w:hAnsi="Century"/>
          <w:lang w:val="uk-UA"/>
        </w:rPr>
      </w:pPr>
      <w:r w:rsidRPr="00795014">
        <w:rPr>
          <w:rFonts w:ascii="Century" w:hAnsi="Century"/>
          <w:lang w:val="uk-UA"/>
        </w:rPr>
        <w:t>4.1.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24AAA342" w14:textId="77777777" w:rsidR="00B36133" w:rsidRPr="00795014" w:rsidRDefault="00B36133" w:rsidP="00B36133">
      <w:pPr>
        <w:ind w:firstLine="851"/>
        <w:jc w:val="both"/>
        <w:rPr>
          <w:rFonts w:ascii="Century" w:hAnsi="Century"/>
          <w:lang w:val="uk-UA"/>
        </w:rPr>
      </w:pPr>
      <w:r w:rsidRPr="00795014">
        <w:rPr>
          <w:rFonts w:ascii="Century" w:hAnsi="Century"/>
          <w:lang w:val="uk-UA"/>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4145EEE6"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r w:rsidRPr="00795014">
        <w:rPr>
          <w:rFonts w:ascii="Century" w:hAnsi="Century"/>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9" w:anchor="n241" w:history="1">
        <w:r w:rsidRPr="00795014">
          <w:rPr>
            <w:rStyle w:val="aa"/>
            <w:rFonts w:ascii="Century" w:hAnsi="Century"/>
            <w:color w:val="auto"/>
            <w:u w:val="none"/>
          </w:rPr>
          <w:t>підпунктом 12.3.4</w:t>
        </w:r>
      </w:hyperlink>
      <w:r w:rsidRPr="00795014">
        <w:rPr>
          <w:rFonts w:ascii="Century" w:hAnsi="Century"/>
        </w:rPr>
        <w:t> пункту 12.3 статті 12 ПКУ.</w:t>
      </w:r>
    </w:p>
    <w:p w14:paraId="32EAB1D1"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1" w:name="n7149"/>
      <w:bookmarkEnd w:id="21"/>
      <w:r w:rsidRPr="00795014">
        <w:rPr>
          <w:rFonts w:ascii="Century" w:hAnsi="Century"/>
        </w:rPr>
        <w:t>4.2.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70B4649B"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2" w:name="n7150"/>
      <w:bookmarkEnd w:id="22"/>
      <w:r w:rsidRPr="00795014">
        <w:rPr>
          <w:rFonts w:ascii="Century" w:hAnsi="Century"/>
        </w:rPr>
        <w:lastRenderedPageBreak/>
        <w:t>4.3. Сплата єдиного податку платниками першої - другої груп здійснюється за місцем податкової адреси.</w:t>
      </w:r>
    </w:p>
    <w:p w14:paraId="53848BAA"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3" w:name="n12032"/>
      <w:bookmarkStart w:id="24" w:name="n7153"/>
      <w:bookmarkEnd w:id="23"/>
      <w:bookmarkEnd w:id="24"/>
      <w:r w:rsidRPr="00795014">
        <w:rPr>
          <w:rFonts w:ascii="Century" w:hAnsi="Century"/>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14:paraId="1EEECE41"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5" w:name="n7154"/>
      <w:bookmarkEnd w:id="25"/>
      <w:r w:rsidRPr="00795014">
        <w:rPr>
          <w:rFonts w:ascii="Century" w:hAnsi="Century"/>
        </w:rPr>
        <w:t>4.5. Суми єдиного податку, сплачені відповідно до </w:t>
      </w:r>
      <w:hyperlink r:id="rId10" w:anchor="n7145" w:history="1">
        <w:r w:rsidRPr="00795014">
          <w:rPr>
            <w:rStyle w:val="aa"/>
            <w:rFonts w:ascii="Century" w:hAnsi="Century"/>
            <w:color w:val="auto"/>
            <w:u w:val="none"/>
          </w:rPr>
          <w:t>абзацу другого пункту 295.1</w:t>
        </w:r>
      </w:hyperlink>
      <w:r w:rsidRPr="00795014">
        <w:rPr>
          <w:rFonts w:ascii="Century" w:hAnsi="Century"/>
        </w:rPr>
        <w:t> і пункту 295.5 цієї статті, підлягають зарахуванню в рахунок майбутніх платежів з цього податку за заявою платника єдиного податку.</w:t>
      </w:r>
    </w:p>
    <w:p w14:paraId="4A6B50C1"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6" w:name="n7155"/>
      <w:bookmarkEnd w:id="26"/>
      <w:r w:rsidRPr="00795014">
        <w:rPr>
          <w:rFonts w:ascii="Century" w:hAnsi="Century"/>
        </w:rPr>
        <w:t xml:space="preserve">Помилково та/або надміру сплачені суми єдиного податку підлягають поверненню платнику в порядку, встановленому </w:t>
      </w:r>
      <w:r w:rsidR="008E1010" w:rsidRPr="00795014">
        <w:rPr>
          <w:rFonts w:ascii="Century" w:hAnsi="Century"/>
        </w:rPr>
        <w:t>ПКУ</w:t>
      </w:r>
      <w:r w:rsidRPr="00795014">
        <w:rPr>
          <w:rFonts w:ascii="Century" w:hAnsi="Century"/>
        </w:rPr>
        <w:t>.</w:t>
      </w:r>
    </w:p>
    <w:p w14:paraId="1205DE59" w14:textId="77777777" w:rsidR="00B36133" w:rsidRPr="00795014" w:rsidRDefault="008E1010" w:rsidP="00B36133">
      <w:pPr>
        <w:pStyle w:val="rvps2"/>
        <w:shd w:val="clear" w:color="auto" w:fill="FFFFFF"/>
        <w:spacing w:before="0" w:beforeAutospacing="0" w:after="150" w:afterAutospacing="0"/>
        <w:ind w:firstLine="851"/>
        <w:jc w:val="both"/>
        <w:rPr>
          <w:rFonts w:ascii="Century" w:hAnsi="Century"/>
        </w:rPr>
      </w:pPr>
      <w:bookmarkStart w:id="27" w:name="n7156"/>
      <w:bookmarkEnd w:id="27"/>
      <w:r w:rsidRPr="00795014">
        <w:rPr>
          <w:rFonts w:ascii="Century" w:hAnsi="Century"/>
        </w:rPr>
        <w:t>4.6</w:t>
      </w:r>
      <w:r w:rsidR="00B36133" w:rsidRPr="00795014">
        <w:rPr>
          <w:rFonts w:ascii="Century" w:hAnsi="Century"/>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062FB4D5" w14:textId="77777777" w:rsidR="00B36133" w:rsidRPr="00795014" w:rsidRDefault="008E1010" w:rsidP="00B36133">
      <w:pPr>
        <w:pStyle w:val="rvps2"/>
        <w:shd w:val="clear" w:color="auto" w:fill="FFFFFF"/>
        <w:spacing w:before="0" w:beforeAutospacing="0" w:after="150" w:afterAutospacing="0"/>
        <w:ind w:firstLine="851"/>
        <w:jc w:val="both"/>
        <w:rPr>
          <w:rFonts w:ascii="Century" w:hAnsi="Century"/>
        </w:rPr>
      </w:pPr>
      <w:bookmarkStart w:id="28" w:name="n7157"/>
      <w:bookmarkEnd w:id="28"/>
      <w:r w:rsidRPr="00795014">
        <w:rPr>
          <w:rFonts w:ascii="Century" w:hAnsi="Century"/>
        </w:rPr>
        <w:t>4.7</w:t>
      </w:r>
      <w:r w:rsidR="00B36133" w:rsidRPr="00795014">
        <w:rPr>
          <w:rFonts w:ascii="Century" w:hAnsi="Century"/>
        </w:rPr>
        <w:t>.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6F390134" w14:textId="77777777" w:rsidR="00B36133" w:rsidRPr="00795014" w:rsidRDefault="00B36133" w:rsidP="00B36133">
      <w:pPr>
        <w:pStyle w:val="rvps2"/>
        <w:shd w:val="clear" w:color="auto" w:fill="FFFFFF"/>
        <w:spacing w:before="0" w:beforeAutospacing="0" w:after="150" w:afterAutospacing="0"/>
        <w:ind w:firstLine="851"/>
        <w:jc w:val="both"/>
        <w:rPr>
          <w:rFonts w:ascii="Century" w:hAnsi="Century"/>
        </w:rPr>
      </w:pPr>
      <w:bookmarkStart w:id="29" w:name="n12034"/>
      <w:bookmarkEnd w:id="29"/>
      <w:r w:rsidRPr="00795014">
        <w:rPr>
          <w:rFonts w:ascii="Century" w:hAnsi="Century"/>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78F02013" w14:textId="77777777" w:rsidR="00B36133" w:rsidRPr="00795014" w:rsidRDefault="00B36133" w:rsidP="00B36133">
      <w:pPr>
        <w:pStyle w:val="a4"/>
        <w:spacing w:before="0" w:beforeAutospacing="0" w:after="0" w:afterAutospacing="0"/>
        <w:jc w:val="center"/>
        <w:rPr>
          <w:rStyle w:val="a5"/>
          <w:rFonts w:ascii="Century" w:hAnsi="Century"/>
          <w:lang w:val="uk-UA"/>
        </w:rPr>
      </w:pPr>
    </w:p>
    <w:p w14:paraId="2F0B603B" w14:textId="77777777" w:rsidR="00251926" w:rsidRPr="00795014" w:rsidRDefault="00B36133" w:rsidP="00261908">
      <w:pPr>
        <w:pStyle w:val="a4"/>
        <w:spacing w:before="0" w:beforeAutospacing="0" w:after="0" w:afterAutospacing="0"/>
        <w:jc w:val="center"/>
        <w:rPr>
          <w:rFonts w:ascii="Century" w:hAnsi="Century"/>
          <w:b/>
          <w:bCs/>
          <w:lang w:val="uk-UA"/>
        </w:rPr>
      </w:pPr>
      <w:r w:rsidRPr="00795014">
        <w:rPr>
          <w:rStyle w:val="a5"/>
          <w:rFonts w:ascii="Century" w:hAnsi="Century"/>
          <w:lang w:val="uk-UA"/>
        </w:rPr>
        <w:t xml:space="preserve">5. </w:t>
      </w:r>
      <w:r w:rsidR="00F07A4C" w:rsidRPr="00795014">
        <w:rPr>
          <w:rFonts w:ascii="Century" w:hAnsi="Century"/>
          <w:b/>
          <w:bCs/>
          <w:lang w:val="uk-UA"/>
        </w:rPr>
        <w:t>Строк та порядок подання звітності</w:t>
      </w:r>
    </w:p>
    <w:p w14:paraId="62777D7D" w14:textId="77777777" w:rsidR="00F07A4C" w:rsidRPr="00795014" w:rsidRDefault="00F07A4C" w:rsidP="008E1010">
      <w:pPr>
        <w:jc w:val="center"/>
        <w:rPr>
          <w:rFonts w:ascii="Century" w:hAnsi="Century"/>
          <w:lang w:val="uk-UA"/>
        </w:rPr>
      </w:pPr>
      <w:r w:rsidRPr="00795014">
        <w:rPr>
          <w:rFonts w:ascii="Century" w:hAnsi="Century"/>
          <w:b/>
          <w:bCs/>
          <w:lang w:val="uk-UA"/>
        </w:rPr>
        <w:t>про обчислення і сплату податку</w:t>
      </w:r>
    </w:p>
    <w:p w14:paraId="1D161E3F" w14:textId="77777777" w:rsidR="00F07A4C" w:rsidRPr="00795014" w:rsidRDefault="00F07A4C" w:rsidP="00F07A4C">
      <w:pPr>
        <w:jc w:val="both"/>
        <w:rPr>
          <w:rFonts w:ascii="Century" w:hAnsi="Century"/>
          <w:lang w:val="uk-UA"/>
        </w:rPr>
      </w:pPr>
      <w:r w:rsidRPr="00795014">
        <w:rPr>
          <w:rFonts w:ascii="Century" w:hAnsi="Century"/>
          <w:lang w:val="uk-UA"/>
        </w:rPr>
        <w:t xml:space="preserve">         Строк та порядок подання звітності про обчислення і сплату податку визначаються статтями 296-297 Податкового Кодексу України.         </w:t>
      </w:r>
    </w:p>
    <w:p w14:paraId="749317B2" w14:textId="77777777" w:rsidR="00261908" w:rsidRPr="00795014" w:rsidRDefault="00261908" w:rsidP="00F07A4C">
      <w:pPr>
        <w:pStyle w:val="a4"/>
        <w:spacing w:before="0" w:beforeAutospacing="0" w:after="0" w:afterAutospacing="0"/>
        <w:jc w:val="center"/>
        <w:rPr>
          <w:rStyle w:val="a5"/>
          <w:rFonts w:ascii="Century" w:hAnsi="Century"/>
          <w:lang w:val="uk-UA"/>
        </w:rPr>
      </w:pPr>
    </w:p>
    <w:p w14:paraId="4A010C70" w14:textId="77777777" w:rsidR="00F07A4C" w:rsidRPr="00795014" w:rsidRDefault="00F07A4C" w:rsidP="00F07A4C">
      <w:pPr>
        <w:pStyle w:val="a4"/>
        <w:spacing w:before="0" w:beforeAutospacing="0" w:after="0" w:afterAutospacing="0"/>
        <w:jc w:val="center"/>
        <w:rPr>
          <w:rFonts w:ascii="Century" w:hAnsi="Century"/>
          <w:lang w:val="uk-UA"/>
        </w:rPr>
      </w:pPr>
      <w:r w:rsidRPr="00795014">
        <w:rPr>
          <w:rStyle w:val="a5"/>
          <w:rFonts w:ascii="Century" w:hAnsi="Century"/>
          <w:lang w:val="uk-UA"/>
        </w:rPr>
        <w:t xml:space="preserve"> </w:t>
      </w:r>
      <w:r w:rsidR="00261908" w:rsidRPr="00795014">
        <w:rPr>
          <w:rStyle w:val="a5"/>
          <w:rFonts w:ascii="Century" w:hAnsi="Century"/>
          <w:lang w:val="uk-UA"/>
        </w:rPr>
        <w:t>6</w:t>
      </w:r>
      <w:r w:rsidRPr="00795014">
        <w:rPr>
          <w:rStyle w:val="a5"/>
          <w:rFonts w:ascii="Century" w:hAnsi="Century"/>
          <w:lang w:val="uk-UA"/>
        </w:rPr>
        <w:t>. Особливості справляння єдиного податку.</w:t>
      </w:r>
    </w:p>
    <w:p w14:paraId="2546F96F" w14:textId="77777777" w:rsidR="00F07A4C" w:rsidRPr="00795014" w:rsidRDefault="00261908" w:rsidP="00F07A4C">
      <w:pPr>
        <w:pStyle w:val="a4"/>
        <w:spacing w:before="0" w:beforeAutospacing="0" w:after="0" w:afterAutospacing="0"/>
        <w:ind w:firstLine="708"/>
        <w:jc w:val="both"/>
        <w:rPr>
          <w:rFonts w:ascii="Century" w:hAnsi="Century"/>
          <w:lang w:val="uk-UA"/>
        </w:rPr>
      </w:pPr>
      <w:r w:rsidRPr="00795014">
        <w:rPr>
          <w:rStyle w:val="a5"/>
          <w:rFonts w:ascii="Century" w:hAnsi="Century"/>
          <w:b w:val="0"/>
          <w:lang w:val="uk-UA"/>
        </w:rPr>
        <w:t>6</w:t>
      </w:r>
      <w:r w:rsidR="00F07A4C" w:rsidRPr="00795014">
        <w:rPr>
          <w:rStyle w:val="a5"/>
          <w:rFonts w:ascii="Century" w:hAnsi="Century"/>
          <w:b w:val="0"/>
          <w:lang w:val="uk-UA"/>
        </w:rPr>
        <w:t>.1.</w:t>
      </w:r>
      <w:r w:rsidR="00F07A4C" w:rsidRPr="00795014">
        <w:rPr>
          <w:rFonts w:ascii="Century" w:hAnsi="Century"/>
          <w:lang w:val="uk-UA"/>
        </w:rPr>
        <w:t xml:space="preserve"> Особливості нарахування, сплати та подання звітності з окремих податків і зборів платниками єдиного податку визначено статтею 297 Податкового кодексу України.</w:t>
      </w:r>
    </w:p>
    <w:p w14:paraId="2EDBDB83" w14:textId="77777777" w:rsidR="00F60036" w:rsidRPr="00795014" w:rsidRDefault="00F60036" w:rsidP="00F07A4C">
      <w:pPr>
        <w:pStyle w:val="20"/>
        <w:shd w:val="clear" w:color="auto" w:fill="auto"/>
        <w:spacing w:before="0" w:after="0"/>
        <w:rPr>
          <w:rStyle w:val="2"/>
          <w:rFonts w:ascii="Century" w:hAnsi="Century"/>
          <w:b/>
          <w:lang w:val="uk-UA" w:eastAsia="uk-UA"/>
        </w:rPr>
      </w:pPr>
    </w:p>
    <w:p w14:paraId="4380EF4E" w14:textId="77777777" w:rsidR="00F07A4C" w:rsidRPr="00795014" w:rsidRDefault="00F07A4C" w:rsidP="00F07A4C">
      <w:pPr>
        <w:pStyle w:val="20"/>
        <w:shd w:val="clear" w:color="auto" w:fill="auto"/>
        <w:spacing w:before="0" w:after="0"/>
        <w:rPr>
          <w:rStyle w:val="2"/>
          <w:rFonts w:ascii="Century" w:hAnsi="Century"/>
          <w:b/>
          <w:lang w:val="uk-UA" w:eastAsia="uk-UA"/>
        </w:rPr>
      </w:pPr>
      <w:r w:rsidRPr="00795014">
        <w:rPr>
          <w:rStyle w:val="2"/>
          <w:rFonts w:ascii="Century" w:hAnsi="Century"/>
          <w:b/>
          <w:lang w:val="uk-UA" w:eastAsia="uk-UA"/>
        </w:rPr>
        <w:t xml:space="preserve">Секретар ради </w:t>
      </w:r>
      <w:r w:rsidRPr="00795014">
        <w:rPr>
          <w:rStyle w:val="2"/>
          <w:rFonts w:ascii="Century" w:hAnsi="Century"/>
          <w:b/>
          <w:lang w:val="uk-UA" w:eastAsia="uk-UA"/>
        </w:rPr>
        <w:tab/>
      </w:r>
      <w:r w:rsidRPr="00795014">
        <w:rPr>
          <w:rStyle w:val="2"/>
          <w:rFonts w:ascii="Century" w:hAnsi="Century"/>
          <w:b/>
          <w:lang w:val="uk-UA" w:eastAsia="uk-UA"/>
        </w:rPr>
        <w:tab/>
      </w:r>
      <w:r w:rsidRPr="00795014">
        <w:rPr>
          <w:rStyle w:val="2"/>
          <w:rFonts w:ascii="Century" w:hAnsi="Century"/>
          <w:b/>
          <w:lang w:val="uk-UA" w:eastAsia="uk-UA"/>
        </w:rPr>
        <w:tab/>
      </w:r>
      <w:r w:rsidRPr="00795014">
        <w:rPr>
          <w:rStyle w:val="2"/>
          <w:rFonts w:ascii="Century" w:hAnsi="Century"/>
          <w:b/>
          <w:lang w:val="uk-UA" w:eastAsia="uk-UA"/>
        </w:rPr>
        <w:tab/>
      </w:r>
      <w:r w:rsidR="00114319" w:rsidRPr="00795014">
        <w:rPr>
          <w:rStyle w:val="2"/>
          <w:rFonts w:ascii="Century" w:hAnsi="Century"/>
          <w:b/>
          <w:lang w:val="uk-UA" w:eastAsia="uk-UA"/>
        </w:rPr>
        <w:tab/>
      </w:r>
      <w:r w:rsidR="00114319" w:rsidRPr="00795014">
        <w:rPr>
          <w:rStyle w:val="2"/>
          <w:rFonts w:ascii="Century" w:hAnsi="Century"/>
          <w:b/>
          <w:lang w:val="uk-UA" w:eastAsia="uk-UA"/>
        </w:rPr>
        <w:tab/>
      </w:r>
      <w:r w:rsidR="00114319" w:rsidRPr="00795014">
        <w:rPr>
          <w:rStyle w:val="2"/>
          <w:rFonts w:ascii="Century" w:hAnsi="Century"/>
          <w:b/>
          <w:lang w:val="uk-UA" w:eastAsia="uk-UA"/>
        </w:rPr>
        <w:tab/>
      </w:r>
      <w:r w:rsidR="00251926" w:rsidRPr="00795014">
        <w:rPr>
          <w:rStyle w:val="2"/>
          <w:rFonts w:ascii="Century" w:hAnsi="Century"/>
          <w:b/>
          <w:lang w:val="uk-UA" w:eastAsia="uk-UA"/>
        </w:rPr>
        <w:t>Микола ЛУПІЙ</w:t>
      </w:r>
    </w:p>
    <w:sectPr w:rsidR="00F07A4C" w:rsidRPr="00795014" w:rsidSect="00F6003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F9D5" w14:textId="77777777" w:rsidR="006E12F4" w:rsidRDefault="006E12F4" w:rsidP="00F60036">
      <w:r>
        <w:separator/>
      </w:r>
    </w:p>
  </w:endnote>
  <w:endnote w:type="continuationSeparator" w:id="0">
    <w:p w14:paraId="5E6AFE55" w14:textId="77777777" w:rsidR="006E12F4" w:rsidRDefault="006E12F4" w:rsidP="00F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FC15" w14:textId="77777777" w:rsidR="006E12F4" w:rsidRDefault="006E12F4" w:rsidP="00F60036">
      <w:r>
        <w:separator/>
      </w:r>
    </w:p>
  </w:footnote>
  <w:footnote w:type="continuationSeparator" w:id="0">
    <w:p w14:paraId="74655EF1" w14:textId="77777777" w:rsidR="006E12F4" w:rsidRDefault="006E12F4" w:rsidP="00F60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1F3A"/>
    <w:multiLevelType w:val="hybridMultilevel"/>
    <w:tmpl w:val="BEB226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57508A"/>
    <w:multiLevelType w:val="hybridMultilevel"/>
    <w:tmpl w:val="297272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4C"/>
    <w:rsid w:val="00016BAA"/>
    <w:rsid w:val="00114319"/>
    <w:rsid w:val="00122A22"/>
    <w:rsid w:val="001423A9"/>
    <w:rsid w:val="00182F47"/>
    <w:rsid w:val="00191DF6"/>
    <w:rsid w:val="001C46C7"/>
    <w:rsid w:val="00251926"/>
    <w:rsid w:val="00261908"/>
    <w:rsid w:val="0026509D"/>
    <w:rsid w:val="00326901"/>
    <w:rsid w:val="003321A4"/>
    <w:rsid w:val="003D044B"/>
    <w:rsid w:val="00410E66"/>
    <w:rsid w:val="00496E9F"/>
    <w:rsid w:val="005104A1"/>
    <w:rsid w:val="005442E1"/>
    <w:rsid w:val="005C6A3F"/>
    <w:rsid w:val="006146AE"/>
    <w:rsid w:val="006318EE"/>
    <w:rsid w:val="006A2042"/>
    <w:rsid w:val="006C420F"/>
    <w:rsid w:val="006D4245"/>
    <w:rsid w:val="006E12F4"/>
    <w:rsid w:val="006F2D6C"/>
    <w:rsid w:val="007043D2"/>
    <w:rsid w:val="00716791"/>
    <w:rsid w:val="00795014"/>
    <w:rsid w:val="007C0B35"/>
    <w:rsid w:val="00805879"/>
    <w:rsid w:val="00875D03"/>
    <w:rsid w:val="008A36FC"/>
    <w:rsid w:val="008C396E"/>
    <w:rsid w:val="008E1010"/>
    <w:rsid w:val="00915419"/>
    <w:rsid w:val="009E521E"/>
    <w:rsid w:val="00A252AE"/>
    <w:rsid w:val="00B15706"/>
    <w:rsid w:val="00B36133"/>
    <w:rsid w:val="00B42059"/>
    <w:rsid w:val="00B519A0"/>
    <w:rsid w:val="00B54F6B"/>
    <w:rsid w:val="00CE3BC9"/>
    <w:rsid w:val="00CF63EF"/>
    <w:rsid w:val="00E14E42"/>
    <w:rsid w:val="00E47200"/>
    <w:rsid w:val="00EC3439"/>
    <w:rsid w:val="00EF133D"/>
    <w:rsid w:val="00F07A4C"/>
    <w:rsid w:val="00F10556"/>
    <w:rsid w:val="00F52296"/>
    <w:rsid w:val="00F60036"/>
    <w:rsid w:val="00FD04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ADC3C"/>
  <w15:chartTrackingRefBased/>
  <w15:docId w15:val="{3F0D8407-615D-4727-A034-9C07095D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A4C"/>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2">
    <w:name w:val="tc2"/>
    <w:basedOn w:val="a"/>
    <w:rsid w:val="00F07A4C"/>
    <w:pPr>
      <w:spacing w:line="300" w:lineRule="atLeast"/>
      <w:jc w:val="center"/>
    </w:pPr>
  </w:style>
  <w:style w:type="paragraph" w:styleId="a3">
    <w:name w:val="Body Text"/>
    <w:basedOn w:val="a"/>
    <w:rsid w:val="00F07A4C"/>
    <w:pPr>
      <w:jc w:val="both"/>
    </w:pPr>
    <w:rPr>
      <w:sz w:val="26"/>
      <w:lang w:val="uk-UA"/>
    </w:rPr>
  </w:style>
  <w:style w:type="paragraph" w:styleId="a4">
    <w:name w:val="Normal (Web)"/>
    <w:basedOn w:val="a"/>
    <w:rsid w:val="00F07A4C"/>
    <w:pPr>
      <w:spacing w:before="100" w:beforeAutospacing="1" w:after="100" w:afterAutospacing="1"/>
    </w:pPr>
  </w:style>
  <w:style w:type="character" w:styleId="a5">
    <w:name w:val="Strong"/>
    <w:qFormat/>
    <w:rsid w:val="00F07A4C"/>
    <w:rPr>
      <w:b/>
      <w:bCs/>
    </w:rPr>
  </w:style>
  <w:style w:type="paragraph" w:customStyle="1" w:styleId="StyleZakonu">
    <w:name w:val="StyleZakonu"/>
    <w:basedOn w:val="a"/>
    <w:link w:val="StyleZakonu0"/>
    <w:rsid w:val="00F07A4C"/>
    <w:pPr>
      <w:spacing w:after="60" w:line="220" w:lineRule="exact"/>
      <w:ind w:firstLine="284"/>
      <w:jc w:val="both"/>
    </w:pPr>
    <w:rPr>
      <w:lang w:val="uk-UA"/>
    </w:rPr>
  </w:style>
  <w:style w:type="character" w:customStyle="1" w:styleId="StyleZakonu0">
    <w:name w:val="StyleZakonu Знак"/>
    <w:link w:val="StyleZakonu"/>
    <w:locked/>
    <w:rsid w:val="00F07A4C"/>
    <w:rPr>
      <w:sz w:val="24"/>
      <w:szCs w:val="24"/>
      <w:lang w:val="uk-UA" w:eastAsia="ru-RU" w:bidi="ar-SA"/>
    </w:rPr>
  </w:style>
  <w:style w:type="character" w:customStyle="1" w:styleId="2">
    <w:name w:val="Основной текст (2)_"/>
    <w:link w:val="20"/>
    <w:rsid w:val="00F07A4C"/>
    <w:rPr>
      <w:sz w:val="28"/>
      <w:szCs w:val="28"/>
      <w:lang w:bidi="ar-SA"/>
    </w:rPr>
  </w:style>
  <w:style w:type="paragraph" w:customStyle="1" w:styleId="20">
    <w:name w:val="Основной текст (2)"/>
    <w:basedOn w:val="a"/>
    <w:link w:val="2"/>
    <w:rsid w:val="00F07A4C"/>
    <w:pPr>
      <w:widowControl w:val="0"/>
      <w:shd w:val="clear" w:color="auto" w:fill="FFFFFF"/>
      <w:spacing w:before="240" w:after="420" w:line="322" w:lineRule="exact"/>
      <w:jc w:val="both"/>
    </w:pPr>
    <w:rPr>
      <w:sz w:val="28"/>
      <w:szCs w:val="28"/>
      <w:lang w:val="x-none" w:eastAsia="x-none"/>
    </w:rPr>
  </w:style>
  <w:style w:type="character" w:customStyle="1" w:styleId="apple-converted-space">
    <w:name w:val="apple-converted-space"/>
    <w:basedOn w:val="a0"/>
    <w:rsid w:val="00F07A4C"/>
  </w:style>
  <w:style w:type="paragraph" w:customStyle="1" w:styleId="ShapkaDocumentu">
    <w:name w:val="Shapka Documentu"/>
    <w:basedOn w:val="a"/>
    <w:rsid w:val="00F07A4C"/>
    <w:pPr>
      <w:keepNext/>
      <w:keepLines/>
      <w:spacing w:after="240"/>
      <w:ind w:left="3969"/>
      <w:jc w:val="center"/>
    </w:pPr>
    <w:rPr>
      <w:rFonts w:ascii="Antiqua" w:hAnsi="Antiqua"/>
      <w:sz w:val="26"/>
      <w:szCs w:val="20"/>
      <w:lang w:val="uk-UA"/>
    </w:rPr>
  </w:style>
  <w:style w:type="paragraph" w:styleId="a6">
    <w:name w:val="Balloon Text"/>
    <w:basedOn w:val="a"/>
    <w:link w:val="a7"/>
    <w:uiPriority w:val="99"/>
    <w:semiHidden/>
    <w:unhideWhenUsed/>
    <w:rsid w:val="00114319"/>
    <w:rPr>
      <w:rFonts w:ascii="Tahoma" w:hAnsi="Tahoma"/>
      <w:sz w:val="16"/>
      <w:szCs w:val="16"/>
    </w:rPr>
  </w:style>
  <w:style w:type="character" w:customStyle="1" w:styleId="a7">
    <w:name w:val="Текст у виносці Знак"/>
    <w:link w:val="a6"/>
    <w:uiPriority w:val="99"/>
    <w:semiHidden/>
    <w:rsid w:val="00114319"/>
    <w:rPr>
      <w:rFonts w:ascii="Tahoma" w:hAnsi="Tahoma" w:cs="Tahoma"/>
      <w:sz w:val="16"/>
      <w:szCs w:val="16"/>
      <w:lang w:val="ru-RU" w:eastAsia="ru-RU"/>
    </w:rPr>
  </w:style>
  <w:style w:type="table" w:styleId="a8">
    <w:name w:val="Table Grid"/>
    <w:basedOn w:val="a1"/>
    <w:uiPriority w:val="59"/>
    <w:rsid w:val="0063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Назва документа"/>
    <w:basedOn w:val="a"/>
    <w:next w:val="a"/>
    <w:rsid w:val="00B519A0"/>
    <w:pPr>
      <w:keepNext/>
      <w:keepLines/>
      <w:spacing w:before="240" w:after="240"/>
      <w:jc w:val="center"/>
    </w:pPr>
    <w:rPr>
      <w:rFonts w:ascii="Antiqua" w:hAnsi="Antiqua"/>
      <w:b/>
      <w:sz w:val="26"/>
      <w:szCs w:val="20"/>
      <w:lang w:val="uk-UA"/>
    </w:rPr>
  </w:style>
  <w:style w:type="paragraph" w:customStyle="1" w:styleId="rvps2">
    <w:name w:val="rvps2"/>
    <w:basedOn w:val="a"/>
    <w:rsid w:val="006A2042"/>
    <w:pPr>
      <w:spacing w:before="100" w:beforeAutospacing="1" w:after="100" w:afterAutospacing="1"/>
    </w:pPr>
    <w:rPr>
      <w:lang w:val="uk-UA" w:eastAsia="uk-UA"/>
    </w:rPr>
  </w:style>
  <w:style w:type="character" w:customStyle="1" w:styleId="rvts46">
    <w:name w:val="rvts46"/>
    <w:rsid w:val="006A2042"/>
  </w:style>
  <w:style w:type="character" w:customStyle="1" w:styleId="rvts11">
    <w:name w:val="rvts11"/>
    <w:rsid w:val="006A2042"/>
  </w:style>
  <w:style w:type="character" w:styleId="aa">
    <w:name w:val="Hyperlink"/>
    <w:uiPriority w:val="99"/>
    <w:semiHidden/>
    <w:unhideWhenUsed/>
    <w:rsid w:val="006A2042"/>
    <w:rPr>
      <w:color w:val="0000FF"/>
      <w:u w:val="single"/>
    </w:rPr>
  </w:style>
  <w:style w:type="paragraph" w:customStyle="1" w:styleId="ab">
    <w:name w:val="Нормальний текст"/>
    <w:basedOn w:val="a"/>
    <w:rsid w:val="005442E1"/>
    <w:pPr>
      <w:spacing w:before="120"/>
      <w:ind w:firstLine="567"/>
    </w:pPr>
    <w:rPr>
      <w:rFonts w:ascii="Antiqua" w:hAnsi="Antiqua"/>
      <w:sz w:val="26"/>
      <w:szCs w:val="20"/>
      <w:lang w:val="uk-UA"/>
    </w:rPr>
  </w:style>
  <w:style w:type="paragraph" w:styleId="ac">
    <w:name w:val="header"/>
    <w:basedOn w:val="a"/>
    <w:link w:val="ad"/>
    <w:uiPriority w:val="99"/>
    <w:unhideWhenUsed/>
    <w:rsid w:val="00F60036"/>
    <w:pPr>
      <w:tabs>
        <w:tab w:val="center" w:pos="4819"/>
        <w:tab w:val="right" w:pos="9639"/>
      </w:tabs>
    </w:pPr>
  </w:style>
  <w:style w:type="character" w:customStyle="1" w:styleId="ad">
    <w:name w:val="Верхній колонтитул Знак"/>
    <w:link w:val="ac"/>
    <w:uiPriority w:val="99"/>
    <w:rsid w:val="00F60036"/>
    <w:rPr>
      <w:sz w:val="24"/>
      <w:szCs w:val="24"/>
      <w:lang w:val="ru-RU" w:eastAsia="ru-RU"/>
    </w:rPr>
  </w:style>
  <w:style w:type="paragraph" w:styleId="ae">
    <w:name w:val="footer"/>
    <w:basedOn w:val="a"/>
    <w:link w:val="af"/>
    <w:uiPriority w:val="99"/>
    <w:unhideWhenUsed/>
    <w:rsid w:val="00F60036"/>
    <w:pPr>
      <w:tabs>
        <w:tab w:val="center" w:pos="4819"/>
        <w:tab w:val="right" w:pos="9639"/>
      </w:tabs>
    </w:pPr>
  </w:style>
  <w:style w:type="character" w:customStyle="1" w:styleId="af">
    <w:name w:val="Нижній колонтитул Знак"/>
    <w:link w:val="ae"/>
    <w:uiPriority w:val="99"/>
    <w:rsid w:val="00F6003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0694">
      <w:bodyDiv w:val="1"/>
      <w:marLeft w:val="0"/>
      <w:marRight w:val="0"/>
      <w:marTop w:val="0"/>
      <w:marBottom w:val="0"/>
      <w:divBdr>
        <w:top w:val="none" w:sz="0" w:space="0" w:color="auto"/>
        <w:left w:val="none" w:sz="0" w:space="0" w:color="auto"/>
        <w:bottom w:val="none" w:sz="0" w:space="0" w:color="auto"/>
        <w:right w:val="none" w:sz="0" w:space="0" w:color="auto"/>
      </w:divBdr>
    </w:div>
    <w:div w:id="842091867">
      <w:bodyDiv w:val="1"/>
      <w:marLeft w:val="0"/>
      <w:marRight w:val="0"/>
      <w:marTop w:val="0"/>
      <w:marBottom w:val="0"/>
      <w:divBdr>
        <w:top w:val="none" w:sz="0" w:space="0" w:color="auto"/>
        <w:left w:val="none" w:sz="0" w:space="0" w:color="auto"/>
        <w:bottom w:val="none" w:sz="0" w:space="0" w:color="auto"/>
        <w:right w:val="none" w:sz="0" w:space="0" w:color="auto"/>
      </w:divBdr>
    </w:div>
    <w:div w:id="9539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68D36-24F9-4BCB-B821-660B80D6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7517</Words>
  <Characters>4286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SPecialiST RePack</Company>
  <LinksUpToDate>false</LinksUpToDate>
  <CharactersWithSpaces>11780</CharactersWithSpaces>
  <SharedDoc>false</SharedDoc>
  <HLinks>
    <vt:vector size="12" baseType="variant">
      <vt:variant>
        <vt:i4>7012473</vt:i4>
      </vt:variant>
      <vt:variant>
        <vt:i4>3</vt:i4>
      </vt:variant>
      <vt:variant>
        <vt:i4>0</vt:i4>
      </vt:variant>
      <vt:variant>
        <vt:i4>5</vt:i4>
      </vt:variant>
      <vt:variant>
        <vt:lpwstr>https://zakon.rada.gov.ua/laws/show/2755-17</vt:lpwstr>
      </vt:variant>
      <vt:variant>
        <vt:lpwstr>n7145</vt:lpwstr>
      </vt:variant>
      <vt:variant>
        <vt:i4>7012476</vt:i4>
      </vt:variant>
      <vt:variant>
        <vt:i4>0</vt:i4>
      </vt:variant>
      <vt:variant>
        <vt:i4>0</vt:i4>
      </vt:variant>
      <vt:variant>
        <vt:i4>5</vt:i4>
      </vt:variant>
      <vt:variant>
        <vt:lpwstr>https://zakon.rada.gov.ua/laws/show/2755-17</vt:lpwstr>
      </vt:variant>
      <vt:variant>
        <vt:lpwstr>n241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G.O.R</dc:creator>
  <cp:keywords/>
  <cp:lastModifiedBy>Secretary</cp:lastModifiedBy>
  <cp:revision>4</cp:revision>
  <cp:lastPrinted>2021-06-24T14:10:00Z</cp:lastPrinted>
  <dcterms:created xsi:type="dcterms:W3CDTF">2021-06-24T14:10:00Z</dcterms:created>
  <dcterms:modified xsi:type="dcterms:W3CDTF">2021-06-25T08:21:00Z</dcterms:modified>
</cp:coreProperties>
</file>