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B7E6" w14:textId="77777777" w:rsidR="00270202" w:rsidRPr="009A5806" w:rsidRDefault="00270202" w:rsidP="00270202">
      <w:pPr>
        <w:pStyle w:val="tc2"/>
        <w:shd w:val="clear" w:color="auto" w:fill="FFFFFF"/>
        <w:spacing w:line="276" w:lineRule="auto"/>
        <w:rPr>
          <w:rFonts w:ascii="Century" w:hAnsi="Century"/>
          <w:lang w:val="uk-UA"/>
        </w:rPr>
      </w:pPr>
      <w:bookmarkStart w:id="0" w:name="_Hlk69735875"/>
      <w:bookmarkStart w:id="1" w:name="_Hlk62647722"/>
      <w:r w:rsidRPr="009A5806">
        <w:rPr>
          <w:rFonts w:ascii="Century" w:hAnsi="Century"/>
          <w:noProof/>
          <w:lang w:val="uk-UA" w:eastAsia="uk-UA"/>
        </w:rPr>
        <w:drawing>
          <wp:inline distT="0" distB="0" distL="0" distR="0" wp14:anchorId="48D3255D" wp14:editId="674D4231">
            <wp:extent cx="561975" cy="6286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a:noFill/>
                    </a:ln>
                  </pic:spPr>
                </pic:pic>
              </a:graphicData>
            </a:graphic>
          </wp:inline>
        </w:drawing>
      </w:r>
    </w:p>
    <w:p w14:paraId="7064DAED" w14:textId="77777777" w:rsidR="00270202" w:rsidRPr="009A5806" w:rsidRDefault="00270202" w:rsidP="00270202">
      <w:pPr>
        <w:pStyle w:val="tc2"/>
        <w:shd w:val="clear" w:color="auto" w:fill="FFFFFF"/>
        <w:spacing w:line="240" w:lineRule="auto"/>
        <w:rPr>
          <w:rFonts w:ascii="Century" w:hAnsi="Century"/>
          <w:sz w:val="32"/>
          <w:szCs w:val="32"/>
          <w:lang w:val="uk-UA"/>
        </w:rPr>
      </w:pPr>
      <w:r w:rsidRPr="009A5806">
        <w:rPr>
          <w:rFonts w:ascii="Century" w:hAnsi="Century"/>
          <w:sz w:val="32"/>
          <w:szCs w:val="32"/>
          <w:lang w:val="uk-UA"/>
        </w:rPr>
        <w:t>УКРАЇНА</w:t>
      </w:r>
    </w:p>
    <w:p w14:paraId="682FB746" w14:textId="77777777" w:rsidR="00270202" w:rsidRPr="009A5806" w:rsidRDefault="00270202" w:rsidP="00270202">
      <w:pPr>
        <w:pStyle w:val="tc2"/>
        <w:shd w:val="clear" w:color="auto" w:fill="FFFFFF"/>
        <w:spacing w:line="240" w:lineRule="auto"/>
        <w:rPr>
          <w:rFonts w:ascii="Century" w:hAnsi="Century"/>
          <w:b/>
          <w:sz w:val="32"/>
          <w:lang w:val="uk-UA"/>
        </w:rPr>
      </w:pPr>
      <w:r w:rsidRPr="009A5806">
        <w:rPr>
          <w:rFonts w:ascii="Century" w:hAnsi="Century"/>
          <w:b/>
          <w:sz w:val="32"/>
          <w:lang w:val="uk-UA"/>
        </w:rPr>
        <w:t>ГОРОДОЦЬКА МІСЬКА РАДА</w:t>
      </w:r>
    </w:p>
    <w:p w14:paraId="0996D7F8" w14:textId="77777777" w:rsidR="00270202" w:rsidRPr="009A5806" w:rsidRDefault="00270202" w:rsidP="00270202">
      <w:pPr>
        <w:pStyle w:val="tc2"/>
        <w:shd w:val="clear" w:color="auto" w:fill="FFFFFF"/>
        <w:spacing w:line="240" w:lineRule="auto"/>
        <w:rPr>
          <w:rFonts w:ascii="Century" w:hAnsi="Century"/>
          <w:sz w:val="32"/>
          <w:lang w:val="uk-UA"/>
        </w:rPr>
      </w:pPr>
      <w:r w:rsidRPr="009A5806">
        <w:rPr>
          <w:rFonts w:ascii="Century" w:hAnsi="Century"/>
          <w:sz w:val="32"/>
          <w:lang w:val="uk-UA"/>
        </w:rPr>
        <w:t>ЛЬВІВСЬКОЇ ОБЛАСТІ</w:t>
      </w:r>
    </w:p>
    <w:p w14:paraId="7AE7E8E8" w14:textId="77777777" w:rsidR="00270202" w:rsidRPr="009A5806" w:rsidRDefault="00270202" w:rsidP="00270202">
      <w:pPr>
        <w:pStyle w:val="tc2"/>
        <w:shd w:val="clear" w:color="auto" w:fill="FFFFFF"/>
        <w:spacing w:line="240" w:lineRule="auto"/>
        <w:rPr>
          <w:rFonts w:ascii="Century" w:hAnsi="Century"/>
          <w:b/>
          <w:sz w:val="28"/>
          <w:szCs w:val="28"/>
          <w:lang w:val="uk-UA"/>
        </w:rPr>
      </w:pPr>
      <w:r w:rsidRPr="009A5806">
        <w:rPr>
          <w:rFonts w:ascii="Century" w:hAnsi="Century"/>
          <w:b/>
          <w:sz w:val="32"/>
          <w:szCs w:val="32"/>
          <w:lang w:val="uk-UA"/>
        </w:rPr>
        <w:t xml:space="preserve">8 </w:t>
      </w:r>
      <w:r w:rsidRPr="009A5806">
        <w:rPr>
          <w:rFonts w:ascii="Century" w:hAnsi="Century"/>
          <w:b/>
          <w:caps/>
          <w:sz w:val="28"/>
          <w:szCs w:val="28"/>
          <w:lang w:val="uk-UA"/>
        </w:rPr>
        <w:t>сесія восьмого скликання</w:t>
      </w:r>
    </w:p>
    <w:p w14:paraId="2DDF05BE" w14:textId="77777777" w:rsidR="00270202" w:rsidRPr="009A5806" w:rsidRDefault="00270202" w:rsidP="00270202">
      <w:pPr>
        <w:spacing w:line="276" w:lineRule="auto"/>
        <w:jc w:val="center"/>
        <w:rPr>
          <w:rFonts w:ascii="Century" w:hAnsi="Century"/>
          <w:b/>
          <w:sz w:val="28"/>
          <w:szCs w:val="28"/>
        </w:rPr>
      </w:pPr>
    </w:p>
    <w:p w14:paraId="5FEC0E6E" w14:textId="7FF6EACD" w:rsidR="00270202" w:rsidRPr="009A5806" w:rsidRDefault="00270202" w:rsidP="00270202">
      <w:pPr>
        <w:spacing w:line="276" w:lineRule="auto"/>
        <w:jc w:val="center"/>
        <w:rPr>
          <w:rFonts w:ascii="Century" w:hAnsi="Century"/>
          <w:b/>
          <w:sz w:val="36"/>
          <w:szCs w:val="36"/>
        </w:rPr>
      </w:pPr>
      <w:r w:rsidRPr="009A5806">
        <w:rPr>
          <w:rFonts w:ascii="Century" w:hAnsi="Century"/>
          <w:b/>
          <w:sz w:val="36"/>
          <w:szCs w:val="36"/>
        </w:rPr>
        <w:t xml:space="preserve">РІШЕННЯ № </w:t>
      </w:r>
      <w:r w:rsidR="00A53E0B">
        <w:rPr>
          <w:rFonts w:ascii="Century" w:hAnsi="Century"/>
          <w:bCs/>
          <w:sz w:val="36"/>
          <w:szCs w:val="36"/>
        </w:rPr>
        <w:t>1630</w:t>
      </w:r>
    </w:p>
    <w:p w14:paraId="7DF28BF1" w14:textId="77777777" w:rsidR="00270202" w:rsidRPr="009A5806" w:rsidRDefault="00270202" w:rsidP="00270202">
      <w:pPr>
        <w:jc w:val="both"/>
        <w:rPr>
          <w:rFonts w:ascii="Century" w:hAnsi="Century"/>
          <w:sz w:val="28"/>
          <w:szCs w:val="28"/>
        </w:rPr>
      </w:pPr>
      <w:bookmarkStart w:id="2" w:name="_Hlk69735883"/>
      <w:bookmarkEnd w:id="0"/>
      <w:r w:rsidRPr="009A5806">
        <w:rPr>
          <w:rFonts w:ascii="Century" w:hAnsi="Century"/>
          <w:sz w:val="28"/>
          <w:szCs w:val="28"/>
        </w:rPr>
        <w:t>від 24 червня 2021 року</w:t>
      </w:r>
      <w:r w:rsidRPr="009A5806">
        <w:rPr>
          <w:rFonts w:ascii="Century" w:hAnsi="Century"/>
          <w:sz w:val="28"/>
          <w:szCs w:val="28"/>
        </w:rPr>
        <w:tab/>
      </w:r>
      <w:r w:rsidRPr="009A5806">
        <w:rPr>
          <w:rFonts w:ascii="Century" w:hAnsi="Century"/>
          <w:sz w:val="28"/>
          <w:szCs w:val="28"/>
        </w:rPr>
        <w:tab/>
      </w:r>
      <w:r w:rsidRPr="009A5806">
        <w:rPr>
          <w:rFonts w:ascii="Century" w:hAnsi="Century"/>
          <w:sz w:val="28"/>
          <w:szCs w:val="28"/>
        </w:rPr>
        <w:tab/>
      </w:r>
      <w:r w:rsidRPr="009A5806">
        <w:rPr>
          <w:rFonts w:ascii="Century" w:hAnsi="Century"/>
          <w:sz w:val="28"/>
          <w:szCs w:val="28"/>
        </w:rPr>
        <w:tab/>
      </w:r>
      <w:r w:rsidRPr="009A5806">
        <w:rPr>
          <w:rFonts w:ascii="Century" w:hAnsi="Century"/>
          <w:sz w:val="28"/>
          <w:szCs w:val="28"/>
        </w:rPr>
        <w:tab/>
      </w:r>
      <w:r w:rsidRPr="009A5806">
        <w:rPr>
          <w:rFonts w:ascii="Century" w:hAnsi="Century"/>
          <w:sz w:val="28"/>
          <w:szCs w:val="28"/>
        </w:rPr>
        <w:tab/>
      </w:r>
      <w:r w:rsidRPr="009A5806">
        <w:rPr>
          <w:rFonts w:ascii="Century" w:hAnsi="Century"/>
          <w:sz w:val="28"/>
          <w:szCs w:val="28"/>
        </w:rPr>
        <w:tab/>
        <w:t>м. Городок</w:t>
      </w:r>
    </w:p>
    <w:bookmarkEnd w:id="1"/>
    <w:bookmarkEnd w:id="2"/>
    <w:p w14:paraId="6DB3FCFF" w14:textId="77777777" w:rsidR="00332F38" w:rsidRPr="009A5806" w:rsidRDefault="00332F38" w:rsidP="009A5806">
      <w:pPr>
        <w:ind w:right="5726"/>
        <w:rPr>
          <w:rFonts w:ascii="Century" w:hAnsi="Century"/>
          <w:b/>
          <w:sz w:val="28"/>
          <w:szCs w:val="28"/>
        </w:rPr>
      </w:pPr>
      <w:r w:rsidRPr="009A5806">
        <w:rPr>
          <w:rFonts w:ascii="Century" w:hAnsi="Century"/>
          <w:b/>
          <w:sz w:val="28"/>
          <w:szCs w:val="28"/>
        </w:rPr>
        <w:t xml:space="preserve">Про </w:t>
      </w:r>
      <w:r w:rsidR="000A4A01" w:rsidRPr="009A5806">
        <w:rPr>
          <w:rFonts w:ascii="Century" w:hAnsi="Century"/>
          <w:b/>
          <w:sz w:val="28"/>
          <w:szCs w:val="28"/>
        </w:rPr>
        <w:t>затвердження</w:t>
      </w:r>
      <w:r w:rsidR="00281DF8" w:rsidRPr="009A5806">
        <w:rPr>
          <w:rFonts w:ascii="Century" w:hAnsi="Century"/>
          <w:b/>
          <w:sz w:val="28"/>
          <w:szCs w:val="28"/>
        </w:rPr>
        <w:t xml:space="preserve"> ставок </w:t>
      </w:r>
      <w:r w:rsidR="00B944A7" w:rsidRPr="009A5806">
        <w:rPr>
          <w:rFonts w:ascii="Century" w:hAnsi="Century"/>
          <w:b/>
          <w:sz w:val="28"/>
          <w:szCs w:val="28"/>
        </w:rPr>
        <w:t>з</w:t>
      </w:r>
      <w:r w:rsidR="00281DF8" w:rsidRPr="009A5806">
        <w:rPr>
          <w:rFonts w:ascii="Century" w:hAnsi="Century"/>
          <w:b/>
          <w:sz w:val="28"/>
          <w:szCs w:val="28"/>
        </w:rPr>
        <w:t>емельного податку</w:t>
      </w:r>
      <w:r w:rsidR="00B944A7" w:rsidRPr="009A5806">
        <w:rPr>
          <w:rFonts w:ascii="Century" w:hAnsi="Century"/>
          <w:b/>
          <w:sz w:val="28"/>
          <w:szCs w:val="28"/>
        </w:rPr>
        <w:t xml:space="preserve"> </w:t>
      </w:r>
      <w:r w:rsidRPr="009A5806">
        <w:rPr>
          <w:rFonts w:ascii="Century" w:hAnsi="Century"/>
          <w:b/>
          <w:sz w:val="28"/>
          <w:szCs w:val="28"/>
        </w:rPr>
        <w:t>та пільг із сплати</w:t>
      </w:r>
      <w:r w:rsidR="00270202" w:rsidRPr="009A5806">
        <w:rPr>
          <w:rFonts w:ascii="Century" w:hAnsi="Century"/>
          <w:b/>
          <w:sz w:val="28"/>
          <w:szCs w:val="28"/>
        </w:rPr>
        <w:t xml:space="preserve"> </w:t>
      </w:r>
      <w:r w:rsidRPr="009A5806">
        <w:rPr>
          <w:rFonts w:ascii="Century" w:hAnsi="Century"/>
          <w:b/>
          <w:sz w:val="28"/>
          <w:szCs w:val="28"/>
        </w:rPr>
        <w:t>земельного податку на території Городоцької</w:t>
      </w:r>
      <w:r w:rsidR="00270202" w:rsidRPr="009A5806">
        <w:rPr>
          <w:rFonts w:ascii="Century" w:hAnsi="Century"/>
          <w:b/>
          <w:sz w:val="28"/>
          <w:szCs w:val="28"/>
        </w:rPr>
        <w:t xml:space="preserve"> </w:t>
      </w:r>
      <w:r w:rsidR="00F47122" w:rsidRPr="009A5806">
        <w:rPr>
          <w:rFonts w:ascii="Century" w:hAnsi="Century"/>
          <w:b/>
          <w:sz w:val="28"/>
          <w:szCs w:val="28"/>
        </w:rPr>
        <w:t xml:space="preserve">міської </w:t>
      </w:r>
      <w:r w:rsidR="00270202" w:rsidRPr="009A5806">
        <w:rPr>
          <w:rFonts w:ascii="Century" w:hAnsi="Century"/>
          <w:b/>
          <w:sz w:val="28"/>
          <w:szCs w:val="28"/>
        </w:rPr>
        <w:t xml:space="preserve"> </w:t>
      </w:r>
      <w:r w:rsidR="00F47122" w:rsidRPr="009A5806">
        <w:rPr>
          <w:rFonts w:ascii="Century" w:hAnsi="Century"/>
          <w:b/>
          <w:sz w:val="28"/>
          <w:szCs w:val="28"/>
        </w:rPr>
        <w:t xml:space="preserve">ради </w:t>
      </w:r>
      <w:r w:rsidR="000E3129" w:rsidRPr="009A5806">
        <w:rPr>
          <w:rFonts w:ascii="Century" w:hAnsi="Century"/>
          <w:b/>
          <w:sz w:val="28"/>
          <w:szCs w:val="28"/>
        </w:rPr>
        <w:t xml:space="preserve"> з 01.01.</w:t>
      </w:r>
      <w:r w:rsidR="00F47122" w:rsidRPr="009A5806">
        <w:rPr>
          <w:rFonts w:ascii="Century" w:hAnsi="Century"/>
          <w:b/>
          <w:sz w:val="28"/>
          <w:szCs w:val="28"/>
        </w:rPr>
        <w:t>202</w:t>
      </w:r>
      <w:r w:rsidR="00A13B54" w:rsidRPr="009A5806">
        <w:rPr>
          <w:rFonts w:ascii="Century" w:hAnsi="Century"/>
          <w:b/>
          <w:sz w:val="28"/>
          <w:szCs w:val="28"/>
        </w:rPr>
        <w:t>2</w:t>
      </w:r>
      <w:r w:rsidRPr="009A5806">
        <w:rPr>
          <w:rFonts w:ascii="Century" w:hAnsi="Century"/>
          <w:b/>
          <w:sz w:val="28"/>
          <w:szCs w:val="28"/>
        </w:rPr>
        <w:t xml:space="preserve"> р</w:t>
      </w:r>
      <w:r w:rsidR="000E3129" w:rsidRPr="009A5806">
        <w:rPr>
          <w:rFonts w:ascii="Century" w:hAnsi="Century"/>
          <w:b/>
          <w:sz w:val="28"/>
          <w:szCs w:val="28"/>
        </w:rPr>
        <w:t>оку</w:t>
      </w:r>
    </w:p>
    <w:p w14:paraId="1E8D1F67" w14:textId="1965DBB9" w:rsidR="00332F38" w:rsidRPr="009A5806" w:rsidRDefault="00332F38" w:rsidP="00A53E0B">
      <w:pPr>
        <w:ind w:firstLine="567"/>
        <w:jc w:val="both"/>
        <w:rPr>
          <w:rFonts w:ascii="Century" w:hAnsi="Century"/>
          <w:sz w:val="28"/>
          <w:szCs w:val="28"/>
        </w:rPr>
      </w:pPr>
      <w:r w:rsidRPr="009A5806">
        <w:rPr>
          <w:rFonts w:ascii="Century" w:hAnsi="Century"/>
          <w:sz w:val="28"/>
          <w:szCs w:val="28"/>
        </w:rPr>
        <w:t xml:space="preserve">Керуючись п. 24 ч. 1 ст. 26 Закону України „Про місцеве самоврядування в Україні”, </w:t>
      </w:r>
      <w:r w:rsidR="00FC0B48" w:rsidRPr="009A5806">
        <w:rPr>
          <w:rFonts w:ascii="Century" w:hAnsi="Century"/>
          <w:sz w:val="28"/>
          <w:szCs w:val="28"/>
        </w:rPr>
        <w:t>ст. 10 Розділу І та ст.</w:t>
      </w:r>
      <w:r w:rsidR="00E007A2">
        <w:rPr>
          <w:rFonts w:ascii="Century" w:hAnsi="Century"/>
          <w:sz w:val="28"/>
          <w:szCs w:val="28"/>
        </w:rPr>
        <w:t xml:space="preserve"> </w:t>
      </w:r>
      <w:r w:rsidR="00FC0B48" w:rsidRPr="009A5806">
        <w:rPr>
          <w:rFonts w:ascii="Century" w:hAnsi="Century"/>
          <w:sz w:val="28"/>
          <w:szCs w:val="28"/>
        </w:rPr>
        <w:t>ст. 269-289 Розділу ХІІ</w:t>
      </w:r>
      <w:r w:rsidR="00B944A7" w:rsidRPr="009A5806">
        <w:rPr>
          <w:rFonts w:ascii="Century" w:hAnsi="Century"/>
          <w:sz w:val="28"/>
          <w:szCs w:val="28"/>
        </w:rPr>
        <w:t xml:space="preserve"> </w:t>
      </w:r>
      <w:r w:rsidRPr="009A5806">
        <w:rPr>
          <w:rFonts w:ascii="Century" w:hAnsi="Century"/>
          <w:sz w:val="28"/>
          <w:szCs w:val="28"/>
        </w:rPr>
        <w:t>Податков</w:t>
      </w:r>
      <w:r w:rsidR="00DB48EF" w:rsidRPr="009A5806">
        <w:rPr>
          <w:rFonts w:ascii="Century" w:hAnsi="Century"/>
          <w:sz w:val="28"/>
          <w:szCs w:val="28"/>
        </w:rPr>
        <w:t>ого</w:t>
      </w:r>
      <w:r w:rsidRPr="009A5806">
        <w:rPr>
          <w:rFonts w:ascii="Century" w:hAnsi="Century"/>
          <w:sz w:val="28"/>
          <w:szCs w:val="28"/>
        </w:rPr>
        <w:t xml:space="preserve"> кодекс</w:t>
      </w:r>
      <w:r w:rsidR="00DB48EF" w:rsidRPr="009A5806">
        <w:rPr>
          <w:rFonts w:ascii="Century" w:hAnsi="Century"/>
          <w:sz w:val="28"/>
          <w:szCs w:val="28"/>
        </w:rPr>
        <w:t>у</w:t>
      </w:r>
      <w:r w:rsidRPr="009A5806">
        <w:rPr>
          <w:rFonts w:ascii="Century" w:hAnsi="Century"/>
          <w:sz w:val="28"/>
          <w:szCs w:val="28"/>
        </w:rPr>
        <w:t xml:space="preserve"> України, відповідно до Класифікації видів цільового призначення земель, затвердженої наказом Держкомзему України від 23.07.2010 р. №548, враховуючи пропозиції постійних депут</w:t>
      </w:r>
      <w:r w:rsidR="00270202" w:rsidRPr="009A5806">
        <w:rPr>
          <w:rFonts w:ascii="Century" w:hAnsi="Century"/>
          <w:sz w:val="28"/>
          <w:szCs w:val="28"/>
        </w:rPr>
        <w:t>атських комісій,  міська рада</w:t>
      </w:r>
      <w:r w:rsidRPr="009A5806">
        <w:rPr>
          <w:rFonts w:ascii="Century" w:hAnsi="Century"/>
          <w:sz w:val="28"/>
          <w:szCs w:val="28"/>
        </w:rPr>
        <w:t xml:space="preserve">  </w:t>
      </w:r>
    </w:p>
    <w:p w14:paraId="728ACCAD" w14:textId="60DDA61F" w:rsidR="00332F38" w:rsidRPr="009A5806" w:rsidRDefault="00332F38" w:rsidP="00A53E0B">
      <w:pPr>
        <w:jc w:val="center"/>
        <w:rPr>
          <w:rFonts w:ascii="Century" w:hAnsi="Century"/>
          <w:b/>
          <w:sz w:val="28"/>
          <w:szCs w:val="28"/>
        </w:rPr>
      </w:pPr>
      <w:r w:rsidRPr="009A5806">
        <w:rPr>
          <w:rFonts w:ascii="Century" w:hAnsi="Century"/>
          <w:b/>
          <w:sz w:val="28"/>
          <w:szCs w:val="28"/>
        </w:rPr>
        <w:t>В</w:t>
      </w:r>
      <w:r w:rsidR="009A5806" w:rsidRPr="009A5806">
        <w:rPr>
          <w:rFonts w:ascii="Century" w:hAnsi="Century"/>
          <w:b/>
          <w:sz w:val="28"/>
          <w:szCs w:val="28"/>
        </w:rPr>
        <w:t xml:space="preserve"> </w:t>
      </w:r>
      <w:r w:rsidRPr="009A5806">
        <w:rPr>
          <w:rFonts w:ascii="Century" w:hAnsi="Century"/>
          <w:b/>
          <w:sz w:val="28"/>
          <w:szCs w:val="28"/>
        </w:rPr>
        <w:t>И</w:t>
      </w:r>
      <w:r w:rsidR="009A5806" w:rsidRPr="009A5806">
        <w:rPr>
          <w:rFonts w:ascii="Century" w:hAnsi="Century"/>
          <w:b/>
          <w:sz w:val="28"/>
          <w:szCs w:val="28"/>
        </w:rPr>
        <w:t xml:space="preserve"> </w:t>
      </w:r>
      <w:r w:rsidRPr="009A5806">
        <w:rPr>
          <w:rFonts w:ascii="Century" w:hAnsi="Century"/>
          <w:b/>
          <w:sz w:val="28"/>
          <w:szCs w:val="28"/>
        </w:rPr>
        <w:t>Р</w:t>
      </w:r>
      <w:r w:rsidR="009A5806" w:rsidRPr="009A5806">
        <w:rPr>
          <w:rFonts w:ascii="Century" w:hAnsi="Century"/>
          <w:b/>
          <w:sz w:val="28"/>
          <w:szCs w:val="28"/>
        </w:rPr>
        <w:t xml:space="preserve"> </w:t>
      </w:r>
      <w:r w:rsidRPr="009A5806">
        <w:rPr>
          <w:rFonts w:ascii="Century" w:hAnsi="Century"/>
          <w:b/>
          <w:sz w:val="28"/>
          <w:szCs w:val="28"/>
        </w:rPr>
        <w:t>І</w:t>
      </w:r>
      <w:r w:rsidR="009A5806" w:rsidRPr="009A5806">
        <w:rPr>
          <w:rFonts w:ascii="Century" w:hAnsi="Century"/>
          <w:b/>
          <w:sz w:val="28"/>
          <w:szCs w:val="28"/>
        </w:rPr>
        <w:t xml:space="preserve"> </w:t>
      </w:r>
      <w:r w:rsidRPr="009A5806">
        <w:rPr>
          <w:rFonts w:ascii="Century" w:hAnsi="Century"/>
          <w:b/>
          <w:sz w:val="28"/>
          <w:szCs w:val="28"/>
        </w:rPr>
        <w:t>Ш</w:t>
      </w:r>
      <w:r w:rsidR="009A5806" w:rsidRPr="009A5806">
        <w:rPr>
          <w:rFonts w:ascii="Century" w:hAnsi="Century"/>
          <w:b/>
          <w:sz w:val="28"/>
          <w:szCs w:val="28"/>
        </w:rPr>
        <w:t xml:space="preserve"> </w:t>
      </w:r>
      <w:r w:rsidRPr="009A5806">
        <w:rPr>
          <w:rFonts w:ascii="Century" w:hAnsi="Century"/>
          <w:b/>
          <w:sz w:val="28"/>
          <w:szCs w:val="28"/>
        </w:rPr>
        <w:t>И</w:t>
      </w:r>
      <w:r w:rsidR="009A5806" w:rsidRPr="009A5806">
        <w:rPr>
          <w:rFonts w:ascii="Century" w:hAnsi="Century"/>
          <w:b/>
          <w:sz w:val="28"/>
          <w:szCs w:val="28"/>
        </w:rPr>
        <w:t xml:space="preserve"> </w:t>
      </w:r>
      <w:r w:rsidRPr="009A5806">
        <w:rPr>
          <w:rFonts w:ascii="Century" w:hAnsi="Century"/>
          <w:b/>
          <w:sz w:val="28"/>
          <w:szCs w:val="28"/>
        </w:rPr>
        <w:t>Л</w:t>
      </w:r>
      <w:r w:rsidR="009A5806" w:rsidRPr="009A5806">
        <w:rPr>
          <w:rFonts w:ascii="Century" w:hAnsi="Century"/>
          <w:b/>
          <w:sz w:val="28"/>
          <w:szCs w:val="28"/>
        </w:rPr>
        <w:t xml:space="preserve"> </w:t>
      </w:r>
      <w:r w:rsidRPr="009A5806">
        <w:rPr>
          <w:rFonts w:ascii="Century" w:hAnsi="Century"/>
          <w:b/>
          <w:sz w:val="28"/>
          <w:szCs w:val="28"/>
        </w:rPr>
        <w:t>А:</w:t>
      </w:r>
    </w:p>
    <w:p w14:paraId="51DAF38B" w14:textId="77777777" w:rsidR="00DB48EF" w:rsidRPr="009A5806" w:rsidRDefault="00DB48EF" w:rsidP="00A53E0B">
      <w:pPr>
        <w:jc w:val="both"/>
        <w:rPr>
          <w:rFonts w:ascii="Century" w:hAnsi="Century"/>
          <w:sz w:val="28"/>
          <w:szCs w:val="28"/>
        </w:rPr>
      </w:pPr>
      <w:r w:rsidRPr="009A5806">
        <w:rPr>
          <w:rFonts w:ascii="Century" w:hAnsi="Century"/>
          <w:sz w:val="28"/>
          <w:szCs w:val="28"/>
        </w:rPr>
        <w:t>1</w:t>
      </w:r>
      <w:r w:rsidR="00332F38" w:rsidRPr="009A5806">
        <w:rPr>
          <w:rFonts w:ascii="Century" w:hAnsi="Century"/>
          <w:sz w:val="28"/>
          <w:szCs w:val="28"/>
        </w:rPr>
        <w:t>. Затвердити</w:t>
      </w:r>
      <w:r w:rsidRPr="009A5806">
        <w:rPr>
          <w:rFonts w:ascii="Century" w:hAnsi="Century"/>
          <w:sz w:val="28"/>
          <w:szCs w:val="28"/>
        </w:rPr>
        <w:t xml:space="preserve"> на території Город</w:t>
      </w:r>
      <w:r w:rsidR="00F47122" w:rsidRPr="009A5806">
        <w:rPr>
          <w:rFonts w:ascii="Century" w:hAnsi="Century"/>
          <w:sz w:val="28"/>
          <w:szCs w:val="28"/>
        </w:rPr>
        <w:t>оцької міської рад</w:t>
      </w:r>
      <w:r w:rsidR="00A13B54" w:rsidRPr="009A5806">
        <w:rPr>
          <w:rFonts w:ascii="Century" w:hAnsi="Century"/>
          <w:sz w:val="28"/>
          <w:szCs w:val="28"/>
        </w:rPr>
        <w:t>и з 01.01.2022</w:t>
      </w:r>
      <w:r w:rsidRPr="009A5806">
        <w:rPr>
          <w:rFonts w:ascii="Century" w:hAnsi="Century"/>
          <w:sz w:val="28"/>
          <w:szCs w:val="28"/>
        </w:rPr>
        <w:t xml:space="preserve"> р.:</w:t>
      </w:r>
    </w:p>
    <w:p w14:paraId="57BE0E83" w14:textId="77777777" w:rsidR="00332F38" w:rsidRPr="009A5806" w:rsidRDefault="00DB48EF" w:rsidP="00A53E0B">
      <w:pPr>
        <w:jc w:val="both"/>
        <w:rPr>
          <w:rFonts w:ascii="Century" w:hAnsi="Century"/>
          <w:sz w:val="28"/>
          <w:szCs w:val="28"/>
        </w:rPr>
      </w:pPr>
      <w:r w:rsidRPr="009A5806">
        <w:rPr>
          <w:rFonts w:ascii="Century" w:hAnsi="Century"/>
          <w:sz w:val="28"/>
          <w:szCs w:val="28"/>
        </w:rPr>
        <w:t>1.1. С</w:t>
      </w:r>
      <w:r w:rsidR="00332F38" w:rsidRPr="009A5806">
        <w:rPr>
          <w:rFonts w:ascii="Century" w:hAnsi="Century"/>
          <w:sz w:val="28"/>
          <w:szCs w:val="28"/>
        </w:rPr>
        <w:t>тавки земельного податку згідно з додатком 1.</w:t>
      </w:r>
    </w:p>
    <w:p w14:paraId="313F8A76" w14:textId="77777777" w:rsidR="00DB48EF" w:rsidRPr="009A5806" w:rsidRDefault="00DB48EF" w:rsidP="00A53E0B">
      <w:pPr>
        <w:jc w:val="both"/>
        <w:rPr>
          <w:rFonts w:ascii="Century" w:hAnsi="Century"/>
          <w:sz w:val="28"/>
          <w:szCs w:val="28"/>
        </w:rPr>
      </w:pPr>
      <w:r w:rsidRPr="009A5806">
        <w:rPr>
          <w:rFonts w:ascii="Century" w:hAnsi="Century"/>
          <w:sz w:val="28"/>
          <w:szCs w:val="28"/>
        </w:rPr>
        <w:t>1.2. Пільги для фізичних та юридичних осіб</w:t>
      </w:r>
      <w:r w:rsidR="00B35F30" w:rsidRPr="009A5806">
        <w:rPr>
          <w:rFonts w:ascii="Century" w:hAnsi="Century"/>
          <w:sz w:val="28"/>
          <w:szCs w:val="28"/>
        </w:rPr>
        <w:t>, надані відповідно до п. 284.1 ст. 284 Податкового кодексу України, за переліком згідно з додатком 2.</w:t>
      </w:r>
    </w:p>
    <w:p w14:paraId="6DAFA6A8" w14:textId="77777777" w:rsidR="00332F38" w:rsidRPr="009A5806" w:rsidRDefault="00B35F30" w:rsidP="00A53E0B">
      <w:pPr>
        <w:jc w:val="both"/>
        <w:rPr>
          <w:rFonts w:ascii="Century" w:hAnsi="Century"/>
          <w:sz w:val="28"/>
          <w:szCs w:val="28"/>
        </w:rPr>
      </w:pPr>
      <w:r w:rsidRPr="009A5806">
        <w:rPr>
          <w:rFonts w:ascii="Century" w:hAnsi="Century"/>
          <w:sz w:val="28"/>
          <w:szCs w:val="28"/>
        </w:rPr>
        <w:t>1.</w:t>
      </w:r>
      <w:r w:rsidR="00FB0487" w:rsidRPr="009A5806">
        <w:rPr>
          <w:rFonts w:ascii="Century" w:hAnsi="Century"/>
          <w:sz w:val="28"/>
          <w:szCs w:val="28"/>
        </w:rPr>
        <w:t>3</w:t>
      </w:r>
      <w:r w:rsidR="00332F38" w:rsidRPr="009A5806">
        <w:rPr>
          <w:rFonts w:ascii="Century" w:hAnsi="Century"/>
          <w:sz w:val="28"/>
          <w:szCs w:val="28"/>
        </w:rPr>
        <w:t xml:space="preserve">. Положення про плату за землю на території Городоцької </w:t>
      </w:r>
      <w:r w:rsidR="00FB0487" w:rsidRPr="009A5806">
        <w:rPr>
          <w:rFonts w:ascii="Century" w:hAnsi="Century"/>
          <w:sz w:val="28"/>
          <w:szCs w:val="28"/>
        </w:rPr>
        <w:t>міської ради згідно з додатком 3</w:t>
      </w:r>
      <w:r w:rsidR="00332F38" w:rsidRPr="009A5806">
        <w:rPr>
          <w:rFonts w:ascii="Century" w:hAnsi="Century"/>
          <w:sz w:val="28"/>
          <w:szCs w:val="28"/>
        </w:rPr>
        <w:t>.</w:t>
      </w:r>
    </w:p>
    <w:p w14:paraId="06997A6A" w14:textId="77777777" w:rsidR="00332F38" w:rsidRPr="009A5806" w:rsidRDefault="00510571" w:rsidP="00A53E0B">
      <w:pPr>
        <w:jc w:val="both"/>
        <w:rPr>
          <w:rFonts w:ascii="Century" w:hAnsi="Century"/>
          <w:sz w:val="28"/>
          <w:szCs w:val="28"/>
        </w:rPr>
      </w:pPr>
      <w:r w:rsidRPr="009A5806">
        <w:rPr>
          <w:rFonts w:ascii="Century" w:hAnsi="Century"/>
          <w:sz w:val="28"/>
          <w:szCs w:val="28"/>
        </w:rPr>
        <w:t>2</w:t>
      </w:r>
      <w:r w:rsidR="00332F38" w:rsidRPr="009A5806">
        <w:rPr>
          <w:rFonts w:ascii="Century" w:hAnsi="Century"/>
          <w:sz w:val="28"/>
          <w:szCs w:val="28"/>
        </w:rPr>
        <w:t>. Се</w:t>
      </w:r>
      <w:r w:rsidR="00A13B54" w:rsidRPr="009A5806">
        <w:rPr>
          <w:rFonts w:ascii="Century" w:hAnsi="Century"/>
          <w:sz w:val="28"/>
          <w:szCs w:val="28"/>
        </w:rPr>
        <w:t xml:space="preserve">кретарю міської ради </w:t>
      </w:r>
      <w:proofErr w:type="spellStart"/>
      <w:r w:rsidR="00A13B54" w:rsidRPr="009A5806">
        <w:rPr>
          <w:rFonts w:ascii="Century" w:hAnsi="Century"/>
          <w:sz w:val="28"/>
          <w:szCs w:val="28"/>
        </w:rPr>
        <w:t>М.Лупію</w:t>
      </w:r>
      <w:proofErr w:type="spellEnd"/>
      <w:r w:rsidR="00332F38" w:rsidRPr="009A5806">
        <w:rPr>
          <w:rFonts w:ascii="Century" w:hAnsi="Century"/>
          <w:sz w:val="28"/>
          <w:szCs w:val="28"/>
        </w:rPr>
        <w:t xml:space="preserve"> забезпечити оприлюднення даного рішення на офіційному </w:t>
      </w:r>
      <w:r w:rsidR="00B944A7" w:rsidRPr="009A5806">
        <w:rPr>
          <w:rFonts w:ascii="Century" w:hAnsi="Century"/>
          <w:sz w:val="28"/>
          <w:szCs w:val="28"/>
        </w:rPr>
        <w:t>веб-</w:t>
      </w:r>
      <w:r w:rsidR="00332F38" w:rsidRPr="009A5806">
        <w:rPr>
          <w:rFonts w:ascii="Century" w:hAnsi="Century"/>
          <w:sz w:val="28"/>
          <w:szCs w:val="28"/>
        </w:rPr>
        <w:t xml:space="preserve">сайті Городоцької міської ради та в друкованих засобах масової інформації.  </w:t>
      </w:r>
    </w:p>
    <w:p w14:paraId="48F9DFE4" w14:textId="77777777" w:rsidR="00B443EC" w:rsidRPr="009A5806" w:rsidRDefault="001F0FF8" w:rsidP="00A53E0B">
      <w:pPr>
        <w:jc w:val="both"/>
        <w:rPr>
          <w:rFonts w:ascii="Century" w:hAnsi="Century"/>
          <w:sz w:val="28"/>
          <w:szCs w:val="28"/>
        </w:rPr>
      </w:pPr>
      <w:r w:rsidRPr="009A5806">
        <w:rPr>
          <w:rFonts w:ascii="Century" w:hAnsi="Century"/>
          <w:sz w:val="28"/>
          <w:szCs w:val="28"/>
        </w:rPr>
        <w:t>3</w:t>
      </w:r>
      <w:r w:rsidR="00B443EC" w:rsidRPr="009A5806">
        <w:rPr>
          <w:rFonts w:ascii="Century" w:hAnsi="Century"/>
          <w:sz w:val="28"/>
          <w:szCs w:val="28"/>
        </w:rPr>
        <w:t xml:space="preserve">. </w:t>
      </w:r>
      <w:r w:rsidR="00270202" w:rsidRPr="009A5806">
        <w:rPr>
          <w:rFonts w:ascii="Century" w:hAnsi="Century"/>
          <w:sz w:val="28"/>
          <w:szCs w:val="28"/>
        </w:rPr>
        <w:t xml:space="preserve">Рішення набирає чинності з </w:t>
      </w:r>
      <w:r w:rsidR="00971F5F" w:rsidRPr="009A5806">
        <w:rPr>
          <w:rFonts w:ascii="Century" w:hAnsi="Century"/>
          <w:sz w:val="28"/>
          <w:szCs w:val="28"/>
        </w:rPr>
        <w:t>1 січня 2022 року та діє до прийняття нового рішення.</w:t>
      </w:r>
    </w:p>
    <w:p w14:paraId="350F0E30" w14:textId="77777777" w:rsidR="00F47122" w:rsidRPr="009A5806" w:rsidRDefault="001F0FF8" w:rsidP="00A53E0B">
      <w:pPr>
        <w:jc w:val="both"/>
        <w:rPr>
          <w:rFonts w:ascii="Century" w:hAnsi="Century"/>
          <w:sz w:val="28"/>
          <w:szCs w:val="28"/>
        </w:rPr>
      </w:pPr>
      <w:r w:rsidRPr="009A5806">
        <w:rPr>
          <w:rFonts w:ascii="Century" w:hAnsi="Century"/>
          <w:sz w:val="28"/>
          <w:szCs w:val="28"/>
        </w:rPr>
        <w:t>4</w:t>
      </w:r>
      <w:r w:rsidR="00332F38" w:rsidRPr="009A5806">
        <w:rPr>
          <w:rFonts w:ascii="Century" w:hAnsi="Century"/>
          <w:sz w:val="28"/>
          <w:szCs w:val="28"/>
        </w:rPr>
        <w:t xml:space="preserve">. Контроль за виконанням </w:t>
      </w:r>
      <w:r w:rsidR="00B944A7" w:rsidRPr="009A5806">
        <w:rPr>
          <w:rFonts w:ascii="Century" w:hAnsi="Century"/>
          <w:sz w:val="28"/>
          <w:szCs w:val="28"/>
        </w:rPr>
        <w:t xml:space="preserve">цього </w:t>
      </w:r>
      <w:r w:rsidR="00332F38" w:rsidRPr="009A5806">
        <w:rPr>
          <w:rFonts w:ascii="Century" w:hAnsi="Century"/>
          <w:sz w:val="28"/>
          <w:szCs w:val="28"/>
        </w:rPr>
        <w:t>рішення покласти на постійні депутатські комісії міської ради</w:t>
      </w:r>
      <w:r w:rsidR="00997182" w:rsidRPr="009A5806">
        <w:rPr>
          <w:rFonts w:ascii="Century" w:hAnsi="Century"/>
          <w:sz w:val="28"/>
          <w:szCs w:val="28"/>
        </w:rPr>
        <w:t xml:space="preserve"> з питань земельних ресурсів</w:t>
      </w:r>
      <w:r w:rsidR="00A13B54" w:rsidRPr="009A5806">
        <w:rPr>
          <w:rFonts w:ascii="Century" w:hAnsi="Century"/>
          <w:sz w:val="28"/>
          <w:szCs w:val="28"/>
        </w:rPr>
        <w:t>, АПК,</w:t>
      </w:r>
      <w:r w:rsidR="00B944A7" w:rsidRPr="009A5806">
        <w:rPr>
          <w:rFonts w:ascii="Century" w:hAnsi="Century"/>
          <w:sz w:val="28"/>
          <w:szCs w:val="28"/>
        </w:rPr>
        <w:t xml:space="preserve"> </w:t>
      </w:r>
      <w:r w:rsidR="00A13B54" w:rsidRPr="009A5806">
        <w:rPr>
          <w:rFonts w:ascii="Century" w:hAnsi="Century"/>
          <w:sz w:val="28"/>
          <w:szCs w:val="28"/>
        </w:rPr>
        <w:t>містобудування, охо</w:t>
      </w:r>
      <w:r w:rsidR="00997182" w:rsidRPr="009A5806">
        <w:rPr>
          <w:rFonts w:ascii="Century" w:hAnsi="Century"/>
          <w:sz w:val="28"/>
          <w:szCs w:val="28"/>
        </w:rPr>
        <w:t>рони довкілля  (</w:t>
      </w:r>
      <w:r w:rsidR="00270202" w:rsidRPr="009A5806">
        <w:rPr>
          <w:rFonts w:ascii="Century" w:hAnsi="Century"/>
          <w:sz w:val="28"/>
          <w:szCs w:val="28"/>
        </w:rPr>
        <w:t xml:space="preserve">гол. </w:t>
      </w:r>
      <w:proofErr w:type="spellStart"/>
      <w:r w:rsidR="00270202" w:rsidRPr="009A5806">
        <w:rPr>
          <w:rFonts w:ascii="Century" w:hAnsi="Century"/>
          <w:sz w:val="28"/>
          <w:szCs w:val="28"/>
        </w:rPr>
        <w:t>Н.Кульчицький</w:t>
      </w:r>
      <w:proofErr w:type="spellEnd"/>
      <w:r w:rsidR="00332F38" w:rsidRPr="009A5806">
        <w:rPr>
          <w:rFonts w:ascii="Century" w:hAnsi="Century"/>
          <w:sz w:val="28"/>
          <w:szCs w:val="28"/>
        </w:rPr>
        <w:t>)</w:t>
      </w:r>
      <w:r w:rsidR="006E016A" w:rsidRPr="009A5806">
        <w:rPr>
          <w:rFonts w:ascii="Century" w:hAnsi="Century"/>
          <w:sz w:val="28"/>
          <w:szCs w:val="28"/>
        </w:rPr>
        <w:t xml:space="preserve">, з </w:t>
      </w:r>
      <w:r w:rsidR="00997182" w:rsidRPr="009A5806">
        <w:rPr>
          <w:rFonts w:ascii="Century" w:hAnsi="Century"/>
          <w:sz w:val="28"/>
          <w:szCs w:val="28"/>
        </w:rPr>
        <w:t>питань бюджету, соціально-економічного розвитку, комунального майна і приватизації (</w:t>
      </w:r>
      <w:proofErr w:type="spellStart"/>
      <w:r w:rsidR="00270202" w:rsidRPr="009A5806">
        <w:rPr>
          <w:rFonts w:ascii="Century" w:hAnsi="Century"/>
          <w:sz w:val="28"/>
          <w:szCs w:val="28"/>
        </w:rPr>
        <w:t>гол.</w:t>
      </w:r>
      <w:r w:rsidR="00997182" w:rsidRPr="009A5806">
        <w:rPr>
          <w:rFonts w:ascii="Century" w:hAnsi="Century"/>
          <w:sz w:val="28"/>
          <w:szCs w:val="28"/>
        </w:rPr>
        <w:t>І</w:t>
      </w:r>
      <w:proofErr w:type="spellEnd"/>
      <w:r w:rsidR="00997182" w:rsidRPr="009A5806">
        <w:rPr>
          <w:rFonts w:ascii="Century" w:hAnsi="Century"/>
          <w:sz w:val="28"/>
          <w:szCs w:val="28"/>
        </w:rPr>
        <w:t xml:space="preserve">. </w:t>
      </w:r>
      <w:proofErr w:type="spellStart"/>
      <w:r w:rsidR="00997182" w:rsidRPr="009A5806">
        <w:rPr>
          <w:rFonts w:ascii="Century" w:hAnsi="Century"/>
          <w:sz w:val="28"/>
          <w:szCs w:val="28"/>
        </w:rPr>
        <w:t>Мєскало</w:t>
      </w:r>
      <w:proofErr w:type="spellEnd"/>
      <w:r w:rsidR="00997182" w:rsidRPr="009A5806">
        <w:rPr>
          <w:rFonts w:ascii="Century" w:hAnsi="Century"/>
          <w:sz w:val="28"/>
          <w:szCs w:val="28"/>
        </w:rPr>
        <w:t>);</w:t>
      </w:r>
      <w:r w:rsidR="006E016A" w:rsidRPr="009A5806">
        <w:rPr>
          <w:rFonts w:ascii="Century" w:hAnsi="Century"/>
          <w:sz w:val="28"/>
          <w:szCs w:val="28"/>
        </w:rPr>
        <w:t xml:space="preserve"> з питань законності, регламенту, депутатської етики, забезпечення діяльності депутатів (</w:t>
      </w:r>
      <w:proofErr w:type="spellStart"/>
      <w:r w:rsidR="00270202" w:rsidRPr="009A5806">
        <w:rPr>
          <w:rFonts w:ascii="Century" w:hAnsi="Century"/>
          <w:sz w:val="28"/>
          <w:szCs w:val="28"/>
        </w:rPr>
        <w:t>гол.О.Карапінка</w:t>
      </w:r>
      <w:proofErr w:type="spellEnd"/>
      <w:r w:rsidR="006E016A" w:rsidRPr="009A5806">
        <w:rPr>
          <w:rFonts w:ascii="Century" w:hAnsi="Century"/>
          <w:sz w:val="28"/>
          <w:szCs w:val="28"/>
        </w:rPr>
        <w:t>)</w:t>
      </w:r>
      <w:r w:rsidR="00270202" w:rsidRPr="009A5806">
        <w:rPr>
          <w:rFonts w:ascii="Century" w:hAnsi="Century"/>
          <w:sz w:val="28"/>
          <w:szCs w:val="28"/>
        </w:rPr>
        <w:t>.</w:t>
      </w:r>
    </w:p>
    <w:p w14:paraId="20CDCDA0" w14:textId="2D55C4C3" w:rsidR="00270202" w:rsidRPr="009A5806" w:rsidRDefault="00332F38" w:rsidP="009A5806">
      <w:pPr>
        <w:rPr>
          <w:rFonts w:ascii="Century" w:hAnsi="Century"/>
          <w:color w:val="000000"/>
        </w:rPr>
      </w:pPr>
      <w:r w:rsidRPr="009A5806">
        <w:rPr>
          <w:rFonts w:ascii="Century" w:hAnsi="Century"/>
          <w:b/>
          <w:sz w:val="28"/>
          <w:szCs w:val="28"/>
        </w:rPr>
        <w:t xml:space="preserve">Міський голова                                </w:t>
      </w:r>
      <w:r w:rsidR="00A13B54" w:rsidRPr="009A5806">
        <w:rPr>
          <w:rFonts w:ascii="Century" w:hAnsi="Century"/>
          <w:b/>
          <w:sz w:val="28"/>
          <w:szCs w:val="28"/>
        </w:rPr>
        <w:t xml:space="preserve">                   Володимир РЕМЕНЯК</w:t>
      </w:r>
      <w:r w:rsidR="00270202" w:rsidRPr="009A5806">
        <w:rPr>
          <w:rFonts w:ascii="Century" w:hAnsi="Century"/>
          <w:color w:val="000000"/>
        </w:rPr>
        <w:br w:type="page"/>
      </w:r>
    </w:p>
    <w:p w14:paraId="0CDEF6C2" w14:textId="77777777" w:rsidR="009A5806" w:rsidRPr="009A5806" w:rsidRDefault="009A5806" w:rsidP="009A5806">
      <w:pPr>
        <w:pStyle w:val="ShapkaDocumentu"/>
        <w:spacing w:after="0"/>
        <w:ind w:left="5529"/>
        <w:contextualSpacing/>
        <w:jc w:val="left"/>
        <w:rPr>
          <w:rFonts w:ascii="Century" w:hAnsi="Century"/>
          <w:b/>
          <w:bCs/>
          <w:color w:val="000000"/>
        </w:rPr>
      </w:pPr>
      <w:r w:rsidRPr="009A5806">
        <w:rPr>
          <w:rFonts w:ascii="Century" w:hAnsi="Century"/>
          <w:b/>
          <w:bCs/>
          <w:color w:val="000000"/>
        </w:rPr>
        <w:lastRenderedPageBreak/>
        <w:t>Додаток 1</w:t>
      </w:r>
    </w:p>
    <w:p w14:paraId="60AD1FD4" w14:textId="77777777" w:rsidR="009A5806" w:rsidRPr="009A5806" w:rsidRDefault="009A5806" w:rsidP="009A5806">
      <w:pPr>
        <w:pStyle w:val="ShapkaDocumentu"/>
        <w:spacing w:after="0"/>
        <w:ind w:left="5529"/>
        <w:contextualSpacing/>
        <w:jc w:val="left"/>
        <w:rPr>
          <w:rFonts w:ascii="Century" w:hAnsi="Century"/>
          <w:color w:val="000000"/>
        </w:rPr>
      </w:pPr>
      <w:r w:rsidRPr="009A5806">
        <w:rPr>
          <w:rFonts w:ascii="Century" w:hAnsi="Century"/>
          <w:color w:val="000000"/>
        </w:rPr>
        <w:t>до рішення сесії Городоцької міської ради Львівської області</w:t>
      </w:r>
    </w:p>
    <w:p w14:paraId="246A0562" w14:textId="5F61818B" w:rsidR="00332F38" w:rsidRPr="009A5806" w:rsidRDefault="009A5806" w:rsidP="009A5806">
      <w:pPr>
        <w:pStyle w:val="ShapkaDocumentu"/>
        <w:spacing w:after="0"/>
        <w:ind w:left="5529"/>
        <w:contextualSpacing/>
        <w:jc w:val="left"/>
        <w:rPr>
          <w:rFonts w:ascii="Century" w:hAnsi="Century"/>
          <w:sz w:val="4"/>
          <w:szCs w:val="4"/>
        </w:rPr>
      </w:pPr>
      <w:r w:rsidRPr="009A5806">
        <w:rPr>
          <w:rFonts w:ascii="Century" w:hAnsi="Century"/>
          <w:color w:val="000000"/>
        </w:rPr>
        <w:t xml:space="preserve">24.06.2021 № </w:t>
      </w:r>
      <w:r w:rsidR="00A53E0B">
        <w:rPr>
          <w:rFonts w:ascii="Century" w:hAnsi="Century"/>
          <w:color w:val="000000"/>
        </w:rPr>
        <w:t>1630</w:t>
      </w:r>
    </w:p>
    <w:p w14:paraId="125D57BF" w14:textId="77777777" w:rsidR="009F57EC" w:rsidRPr="009A5806" w:rsidRDefault="009F57EC" w:rsidP="009F57EC">
      <w:pPr>
        <w:pStyle w:val="a4"/>
        <w:spacing w:after="120"/>
        <w:rPr>
          <w:rFonts w:ascii="Century" w:hAnsi="Century"/>
          <w:sz w:val="28"/>
          <w:szCs w:val="28"/>
        </w:rPr>
      </w:pPr>
      <w:r w:rsidRPr="009A5806">
        <w:rPr>
          <w:rFonts w:ascii="Century" w:hAnsi="Century"/>
          <w:sz w:val="28"/>
          <w:szCs w:val="28"/>
        </w:rPr>
        <w:t>СТАВКИ</w:t>
      </w:r>
      <w:r w:rsidRPr="009A5806">
        <w:rPr>
          <w:rFonts w:ascii="Century" w:hAnsi="Century"/>
          <w:sz w:val="28"/>
          <w:szCs w:val="28"/>
        </w:rPr>
        <w:br/>
      </w:r>
      <w:r w:rsidR="00890082" w:rsidRPr="009A5806">
        <w:rPr>
          <w:rFonts w:ascii="Century" w:hAnsi="Century"/>
          <w:sz w:val="28"/>
          <w:szCs w:val="28"/>
        </w:rPr>
        <w:t>земельного податку</w:t>
      </w:r>
    </w:p>
    <w:p w14:paraId="21FBF761" w14:textId="77777777" w:rsidR="009F57EC" w:rsidRPr="009A5806" w:rsidRDefault="009F57EC" w:rsidP="00332F38">
      <w:pPr>
        <w:pStyle w:val="a3"/>
        <w:jc w:val="center"/>
        <w:rPr>
          <w:rFonts w:ascii="Century" w:hAnsi="Century"/>
          <w:sz w:val="24"/>
          <w:szCs w:val="24"/>
        </w:rPr>
      </w:pPr>
      <w:r w:rsidRPr="009A5806">
        <w:rPr>
          <w:rFonts w:ascii="Century" w:hAnsi="Century"/>
          <w:sz w:val="24"/>
          <w:szCs w:val="24"/>
        </w:rPr>
        <w:t>Ставки</w:t>
      </w:r>
      <w:r w:rsidR="00890082" w:rsidRPr="009A5806">
        <w:rPr>
          <w:rFonts w:ascii="Century" w:hAnsi="Century"/>
          <w:sz w:val="24"/>
          <w:szCs w:val="24"/>
        </w:rPr>
        <w:t xml:space="preserve">  в</w:t>
      </w:r>
      <w:r w:rsidRPr="009A5806">
        <w:rPr>
          <w:rFonts w:ascii="Century" w:hAnsi="Century"/>
          <w:sz w:val="24"/>
          <w:szCs w:val="24"/>
        </w:rPr>
        <w:t>водяться</w:t>
      </w:r>
      <w:r w:rsidR="00890082" w:rsidRPr="009A5806">
        <w:rPr>
          <w:rFonts w:ascii="Century" w:hAnsi="Century"/>
          <w:sz w:val="24"/>
          <w:szCs w:val="24"/>
        </w:rPr>
        <w:t xml:space="preserve"> </w:t>
      </w:r>
      <w:r w:rsidRPr="009A5806">
        <w:rPr>
          <w:rFonts w:ascii="Century" w:hAnsi="Century"/>
          <w:sz w:val="24"/>
          <w:szCs w:val="24"/>
        </w:rPr>
        <w:t>в</w:t>
      </w:r>
      <w:r w:rsidR="00890082" w:rsidRPr="009A5806">
        <w:rPr>
          <w:rFonts w:ascii="Century" w:hAnsi="Century"/>
          <w:sz w:val="24"/>
          <w:szCs w:val="24"/>
        </w:rPr>
        <w:t xml:space="preserve"> </w:t>
      </w:r>
      <w:r w:rsidRPr="009A5806">
        <w:rPr>
          <w:rFonts w:ascii="Century" w:hAnsi="Century"/>
          <w:sz w:val="24"/>
          <w:szCs w:val="24"/>
        </w:rPr>
        <w:t>дію</w:t>
      </w:r>
      <w:r w:rsidR="00890082" w:rsidRPr="009A5806">
        <w:rPr>
          <w:rFonts w:ascii="Century" w:hAnsi="Century"/>
          <w:sz w:val="24"/>
          <w:szCs w:val="24"/>
        </w:rPr>
        <w:t xml:space="preserve"> </w:t>
      </w:r>
      <w:r w:rsidRPr="009A5806">
        <w:rPr>
          <w:rFonts w:ascii="Century" w:hAnsi="Century"/>
          <w:sz w:val="24"/>
          <w:szCs w:val="24"/>
        </w:rPr>
        <w:t>з</w:t>
      </w:r>
      <w:r w:rsidR="00890082" w:rsidRPr="009A5806">
        <w:rPr>
          <w:rFonts w:ascii="Century" w:hAnsi="Century"/>
          <w:sz w:val="24"/>
          <w:szCs w:val="24"/>
        </w:rPr>
        <w:t xml:space="preserve"> </w:t>
      </w:r>
      <w:r w:rsidR="0090062B" w:rsidRPr="009A5806">
        <w:rPr>
          <w:rFonts w:ascii="Century" w:hAnsi="Century"/>
          <w:sz w:val="24"/>
          <w:szCs w:val="24"/>
        </w:rPr>
        <w:t>01.01.</w:t>
      </w:r>
      <w:r w:rsidRPr="009A5806">
        <w:rPr>
          <w:rFonts w:ascii="Century" w:hAnsi="Century"/>
          <w:sz w:val="24"/>
          <w:szCs w:val="24"/>
        </w:rPr>
        <w:t>20</w:t>
      </w:r>
      <w:r w:rsidR="00A13B54" w:rsidRPr="009A5806">
        <w:rPr>
          <w:rFonts w:ascii="Century" w:hAnsi="Century"/>
          <w:sz w:val="24"/>
          <w:szCs w:val="24"/>
        </w:rPr>
        <w:t>22</w:t>
      </w:r>
      <w:r w:rsidRPr="009A5806">
        <w:rPr>
          <w:rFonts w:ascii="Century" w:hAnsi="Century"/>
          <w:sz w:val="24"/>
          <w:szCs w:val="24"/>
        </w:rPr>
        <w:t>року.</w:t>
      </w:r>
    </w:p>
    <w:p w14:paraId="5A4E1888" w14:textId="77777777" w:rsidR="009F57EC" w:rsidRPr="009A5806" w:rsidRDefault="009F57EC" w:rsidP="009F57EC">
      <w:pPr>
        <w:pStyle w:val="a3"/>
        <w:spacing w:before="0"/>
        <w:ind w:firstLine="1276"/>
        <w:rPr>
          <w:rFonts w:ascii="Century" w:hAnsi="Century"/>
          <w:sz w:val="4"/>
          <w:szCs w:val="4"/>
        </w:rPr>
      </w:pPr>
    </w:p>
    <w:p w14:paraId="01100083" w14:textId="77777777" w:rsidR="009F57EC" w:rsidRPr="009A5806" w:rsidRDefault="00890082" w:rsidP="009F57EC">
      <w:pPr>
        <w:pStyle w:val="a3"/>
        <w:jc w:val="both"/>
        <w:rPr>
          <w:rFonts w:ascii="Century" w:hAnsi="Century"/>
          <w:sz w:val="24"/>
          <w:szCs w:val="24"/>
        </w:rPr>
      </w:pPr>
      <w:r w:rsidRPr="009A5806">
        <w:rPr>
          <w:rFonts w:ascii="Century" w:hAnsi="Century"/>
          <w:sz w:val="24"/>
          <w:szCs w:val="24"/>
        </w:rPr>
        <w:t>Н</w:t>
      </w:r>
      <w:r w:rsidR="009F57EC" w:rsidRPr="009A5806">
        <w:rPr>
          <w:rFonts w:ascii="Century" w:hAnsi="Century"/>
          <w:sz w:val="24"/>
          <w:szCs w:val="24"/>
        </w:rPr>
        <w:t>аселені</w:t>
      </w:r>
      <w:r w:rsidRPr="009A5806">
        <w:rPr>
          <w:rFonts w:ascii="Century" w:hAnsi="Century"/>
          <w:sz w:val="24"/>
          <w:szCs w:val="24"/>
        </w:rPr>
        <w:t xml:space="preserve"> </w:t>
      </w:r>
      <w:r w:rsidR="009F57EC" w:rsidRPr="009A5806">
        <w:rPr>
          <w:rFonts w:ascii="Century" w:hAnsi="Century"/>
          <w:sz w:val="24"/>
          <w:szCs w:val="24"/>
        </w:rPr>
        <w:t>пункти</w:t>
      </w:r>
      <w:r w:rsidRPr="009A5806">
        <w:rPr>
          <w:rFonts w:ascii="Century" w:hAnsi="Century"/>
          <w:sz w:val="24"/>
          <w:szCs w:val="24"/>
        </w:rPr>
        <w:t xml:space="preserve"> </w:t>
      </w:r>
      <w:r w:rsidR="009F57EC" w:rsidRPr="009A5806">
        <w:rPr>
          <w:rFonts w:ascii="Century" w:hAnsi="Century"/>
          <w:sz w:val="24"/>
          <w:szCs w:val="24"/>
        </w:rPr>
        <w:t>територіальн</w:t>
      </w:r>
      <w:r w:rsidRPr="009A5806">
        <w:rPr>
          <w:rFonts w:ascii="Century" w:hAnsi="Century"/>
          <w:sz w:val="24"/>
          <w:szCs w:val="24"/>
        </w:rPr>
        <w:t>ої громади</w:t>
      </w:r>
      <w:r w:rsidR="009F57EC" w:rsidRPr="009A5806">
        <w:rPr>
          <w:rFonts w:ascii="Century" w:hAnsi="Century"/>
          <w:sz w:val="24"/>
          <w:szCs w:val="24"/>
        </w:rPr>
        <w:t>,</w:t>
      </w:r>
      <w:r w:rsidRPr="009A5806">
        <w:rPr>
          <w:rFonts w:ascii="Century" w:hAnsi="Century"/>
          <w:sz w:val="24"/>
          <w:szCs w:val="24"/>
        </w:rPr>
        <w:t xml:space="preserve"> </w:t>
      </w:r>
      <w:r w:rsidR="009F57EC" w:rsidRPr="009A5806">
        <w:rPr>
          <w:rFonts w:ascii="Century" w:hAnsi="Century"/>
          <w:sz w:val="24"/>
          <w:szCs w:val="24"/>
        </w:rPr>
        <w:t>на</w:t>
      </w:r>
      <w:r w:rsidRPr="009A5806">
        <w:rPr>
          <w:rFonts w:ascii="Century" w:hAnsi="Century"/>
          <w:sz w:val="24"/>
          <w:szCs w:val="24"/>
        </w:rPr>
        <w:t xml:space="preserve"> </w:t>
      </w:r>
      <w:r w:rsidR="009F57EC" w:rsidRPr="009A5806">
        <w:rPr>
          <w:rFonts w:ascii="Century" w:hAnsi="Century"/>
          <w:sz w:val="24"/>
          <w:szCs w:val="24"/>
        </w:rPr>
        <w:t>які</w:t>
      </w:r>
      <w:r w:rsidRPr="009A5806">
        <w:rPr>
          <w:rFonts w:ascii="Century" w:hAnsi="Century"/>
          <w:sz w:val="24"/>
          <w:szCs w:val="24"/>
        </w:rPr>
        <w:t xml:space="preserve"> </w:t>
      </w:r>
      <w:r w:rsidR="009F57EC" w:rsidRPr="009A5806">
        <w:rPr>
          <w:rFonts w:ascii="Century" w:hAnsi="Century"/>
          <w:sz w:val="24"/>
          <w:szCs w:val="24"/>
        </w:rPr>
        <w:t>поширюється</w:t>
      </w:r>
      <w:r w:rsidRPr="009A5806">
        <w:rPr>
          <w:rFonts w:ascii="Century" w:hAnsi="Century"/>
          <w:sz w:val="24"/>
          <w:szCs w:val="24"/>
        </w:rPr>
        <w:t xml:space="preserve"> </w:t>
      </w:r>
      <w:r w:rsidR="009F57EC" w:rsidRPr="009A5806">
        <w:rPr>
          <w:rFonts w:ascii="Century" w:hAnsi="Century"/>
          <w:sz w:val="24"/>
          <w:szCs w:val="24"/>
        </w:rPr>
        <w:t>дія</w:t>
      </w:r>
      <w:r w:rsidRPr="009A5806">
        <w:rPr>
          <w:rFonts w:ascii="Century" w:hAnsi="Century"/>
          <w:sz w:val="24"/>
          <w:szCs w:val="24"/>
        </w:rPr>
        <w:t xml:space="preserve"> </w:t>
      </w:r>
      <w:r w:rsidR="009F57EC" w:rsidRPr="009A5806">
        <w:rPr>
          <w:rFonts w:ascii="Century" w:hAnsi="Century"/>
          <w:sz w:val="24"/>
          <w:szCs w:val="24"/>
        </w:rPr>
        <w:t>рішення</w:t>
      </w:r>
      <w:r w:rsidRPr="009A5806">
        <w:rPr>
          <w:rFonts w:ascii="Century" w:hAnsi="Century"/>
          <w:sz w:val="24"/>
          <w:szCs w:val="24"/>
        </w:rPr>
        <w:t xml:space="preserve"> </w:t>
      </w:r>
      <w:r w:rsidR="009F57EC" w:rsidRPr="009A5806">
        <w:rPr>
          <w:rFonts w:ascii="Century" w:hAnsi="Century"/>
          <w:sz w:val="24"/>
          <w:szCs w:val="24"/>
        </w:rPr>
        <w:t>ради:</w:t>
      </w:r>
    </w:p>
    <w:p w14:paraId="5DF052AB" w14:textId="77777777" w:rsidR="00077380" w:rsidRPr="009A5806" w:rsidRDefault="00077380" w:rsidP="009F57EC">
      <w:pPr>
        <w:pStyle w:val="a3"/>
        <w:jc w:val="both"/>
        <w:rPr>
          <w:rFonts w:ascii="Century" w:hAnsi="Century"/>
          <w:sz w:val="4"/>
          <w:szCs w:val="4"/>
        </w:rPr>
      </w:pPr>
    </w:p>
    <w:tbl>
      <w:tblPr>
        <w:tblStyle w:val="ad"/>
        <w:tblW w:w="0" w:type="auto"/>
        <w:tblLook w:val="04A0" w:firstRow="1" w:lastRow="0" w:firstColumn="1" w:lastColumn="0" w:noHBand="0" w:noVBand="1"/>
      </w:tblPr>
      <w:tblGrid>
        <w:gridCol w:w="4187"/>
        <w:gridCol w:w="5441"/>
      </w:tblGrid>
      <w:tr w:rsidR="000F5F83" w:rsidRPr="009A5806" w14:paraId="6F84F2A7" w14:textId="77777777" w:rsidTr="005D599A">
        <w:trPr>
          <w:trHeight w:val="990"/>
        </w:trPr>
        <w:tc>
          <w:tcPr>
            <w:tcW w:w="4334" w:type="dxa"/>
            <w:hideMark/>
          </w:tcPr>
          <w:p w14:paraId="67A042FC" w14:textId="77777777" w:rsidR="000F5F83" w:rsidRPr="009A5806" w:rsidRDefault="005D599A" w:rsidP="000F5F83">
            <w:pPr>
              <w:pStyle w:val="a3"/>
              <w:jc w:val="both"/>
              <w:rPr>
                <w:rFonts w:ascii="Century" w:hAnsi="Century"/>
                <w:b/>
                <w:bCs/>
                <w:szCs w:val="26"/>
              </w:rPr>
            </w:pPr>
            <w:r w:rsidRPr="009A5806">
              <w:rPr>
                <w:rFonts w:ascii="Century" w:hAnsi="Century"/>
                <w:b/>
                <w:bCs/>
                <w:szCs w:val="26"/>
              </w:rPr>
              <w:t xml:space="preserve">Код </w:t>
            </w:r>
            <w:r w:rsidR="000F5F83" w:rsidRPr="009A5806">
              <w:rPr>
                <w:rFonts w:ascii="Century" w:hAnsi="Century"/>
                <w:b/>
                <w:bCs/>
                <w:szCs w:val="26"/>
              </w:rPr>
              <w:t>адміністративно-територіальн</w:t>
            </w:r>
            <w:r w:rsidRPr="009A5806">
              <w:rPr>
                <w:rFonts w:ascii="Century" w:hAnsi="Century"/>
                <w:b/>
                <w:bCs/>
                <w:szCs w:val="26"/>
              </w:rPr>
              <w:t>ої</w:t>
            </w:r>
            <w:r w:rsidR="00270202" w:rsidRPr="009A5806">
              <w:rPr>
                <w:rFonts w:ascii="Century" w:hAnsi="Century"/>
                <w:b/>
                <w:bCs/>
                <w:szCs w:val="26"/>
              </w:rPr>
              <w:t xml:space="preserve"> </w:t>
            </w:r>
            <w:r w:rsidR="000F5F83" w:rsidRPr="009A5806">
              <w:rPr>
                <w:rFonts w:ascii="Century" w:hAnsi="Century"/>
                <w:b/>
                <w:bCs/>
                <w:szCs w:val="26"/>
              </w:rPr>
              <w:t>одиниц</w:t>
            </w:r>
            <w:r w:rsidRPr="009A5806">
              <w:rPr>
                <w:rFonts w:ascii="Century" w:hAnsi="Century"/>
                <w:b/>
                <w:bCs/>
                <w:szCs w:val="26"/>
              </w:rPr>
              <w:t>і</w:t>
            </w:r>
            <w:r w:rsidR="00270202" w:rsidRPr="009A5806">
              <w:rPr>
                <w:rFonts w:ascii="Century" w:hAnsi="Century"/>
                <w:b/>
                <w:bCs/>
                <w:szCs w:val="26"/>
              </w:rPr>
              <w:t xml:space="preserve"> </w:t>
            </w:r>
            <w:r w:rsidRPr="009A5806">
              <w:rPr>
                <w:rFonts w:ascii="Century" w:hAnsi="Century"/>
                <w:b/>
                <w:bCs/>
                <w:szCs w:val="26"/>
              </w:rPr>
              <w:t>згідно з АТУ</w:t>
            </w:r>
          </w:p>
        </w:tc>
        <w:tc>
          <w:tcPr>
            <w:tcW w:w="5635" w:type="dxa"/>
            <w:hideMark/>
          </w:tcPr>
          <w:p w14:paraId="0A36B330" w14:textId="77777777" w:rsidR="000F5F83" w:rsidRPr="009A5806" w:rsidRDefault="000F5F83" w:rsidP="00890082">
            <w:pPr>
              <w:pStyle w:val="a3"/>
              <w:ind w:firstLine="0"/>
              <w:jc w:val="center"/>
              <w:rPr>
                <w:rFonts w:ascii="Century" w:hAnsi="Century"/>
                <w:b/>
                <w:bCs/>
                <w:szCs w:val="26"/>
              </w:rPr>
            </w:pPr>
            <w:r w:rsidRPr="009A5806">
              <w:rPr>
                <w:rFonts w:ascii="Century" w:hAnsi="Century"/>
                <w:b/>
                <w:bCs/>
                <w:szCs w:val="26"/>
              </w:rPr>
              <w:t>Найменування</w:t>
            </w:r>
            <w:r w:rsidR="00890082" w:rsidRPr="009A5806">
              <w:rPr>
                <w:rFonts w:ascii="Century" w:hAnsi="Century"/>
                <w:b/>
                <w:bCs/>
                <w:szCs w:val="26"/>
              </w:rPr>
              <w:t xml:space="preserve"> населених пунктів громади, на як поширюється дія рішення ради </w:t>
            </w:r>
          </w:p>
        </w:tc>
      </w:tr>
      <w:tr w:rsidR="000F5F83" w:rsidRPr="009A5806" w14:paraId="6EC6D96B" w14:textId="77777777" w:rsidTr="005D599A">
        <w:trPr>
          <w:trHeight w:val="300"/>
        </w:trPr>
        <w:tc>
          <w:tcPr>
            <w:tcW w:w="4334" w:type="dxa"/>
            <w:noWrap/>
            <w:hideMark/>
          </w:tcPr>
          <w:p w14:paraId="5A5DF60A" w14:textId="77777777" w:rsidR="000F5F83" w:rsidRPr="009A5806" w:rsidRDefault="000F5F83" w:rsidP="000F5F83">
            <w:pPr>
              <w:pStyle w:val="a3"/>
              <w:jc w:val="both"/>
              <w:rPr>
                <w:rFonts w:ascii="Century" w:hAnsi="Century"/>
                <w:szCs w:val="26"/>
              </w:rPr>
            </w:pPr>
            <w:r w:rsidRPr="009A5806">
              <w:rPr>
                <w:rFonts w:ascii="Century" w:hAnsi="Century"/>
                <w:szCs w:val="26"/>
              </w:rPr>
              <w:t>UA46060070010047335</w:t>
            </w:r>
          </w:p>
        </w:tc>
        <w:tc>
          <w:tcPr>
            <w:tcW w:w="5635" w:type="dxa"/>
            <w:noWrap/>
            <w:hideMark/>
          </w:tcPr>
          <w:p w14:paraId="61B4C3C2" w14:textId="77777777" w:rsidR="000F5F83" w:rsidRPr="009A5806" w:rsidRDefault="000F5F83" w:rsidP="000F5F83">
            <w:pPr>
              <w:pStyle w:val="a3"/>
              <w:jc w:val="both"/>
              <w:rPr>
                <w:rFonts w:ascii="Century" w:hAnsi="Century"/>
                <w:szCs w:val="26"/>
              </w:rPr>
            </w:pPr>
            <w:r w:rsidRPr="009A5806">
              <w:rPr>
                <w:rFonts w:ascii="Century" w:hAnsi="Century"/>
                <w:szCs w:val="26"/>
              </w:rPr>
              <w:t>Городок</w:t>
            </w:r>
          </w:p>
        </w:tc>
      </w:tr>
      <w:tr w:rsidR="000F5F83" w:rsidRPr="009A5806" w14:paraId="5D5C9FDE" w14:textId="77777777" w:rsidTr="005D599A">
        <w:trPr>
          <w:trHeight w:val="300"/>
        </w:trPr>
        <w:tc>
          <w:tcPr>
            <w:tcW w:w="4334" w:type="dxa"/>
            <w:noWrap/>
            <w:hideMark/>
          </w:tcPr>
          <w:p w14:paraId="5D8FC5F2" w14:textId="77777777" w:rsidR="000F5F83" w:rsidRPr="009A5806" w:rsidRDefault="000F5F83" w:rsidP="000F5F83">
            <w:pPr>
              <w:pStyle w:val="a3"/>
              <w:jc w:val="both"/>
              <w:rPr>
                <w:rFonts w:ascii="Century" w:hAnsi="Century"/>
                <w:szCs w:val="26"/>
              </w:rPr>
            </w:pPr>
            <w:r w:rsidRPr="009A5806">
              <w:rPr>
                <w:rFonts w:ascii="Century" w:hAnsi="Century"/>
                <w:szCs w:val="26"/>
              </w:rPr>
              <w:t>UA46060070020087172</w:t>
            </w:r>
          </w:p>
        </w:tc>
        <w:tc>
          <w:tcPr>
            <w:tcW w:w="5635" w:type="dxa"/>
            <w:noWrap/>
            <w:hideMark/>
          </w:tcPr>
          <w:p w14:paraId="6FA9BA4A"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Артищів</w:t>
            </w:r>
            <w:proofErr w:type="spellEnd"/>
          </w:p>
        </w:tc>
      </w:tr>
      <w:tr w:rsidR="000F5F83" w:rsidRPr="009A5806" w14:paraId="5C8D3017" w14:textId="77777777" w:rsidTr="005D599A">
        <w:trPr>
          <w:trHeight w:val="300"/>
        </w:trPr>
        <w:tc>
          <w:tcPr>
            <w:tcW w:w="4334" w:type="dxa"/>
            <w:noWrap/>
            <w:hideMark/>
          </w:tcPr>
          <w:p w14:paraId="456DF292" w14:textId="77777777" w:rsidR="000F5F83" w:rsidRPr="009A5806" w:rsidRDefault="000F5F83" w:rsidP="000F5F83">
            <w:pPr>
              <w:pStyle w:val="a3"/>
              <w:jc w:val="both"/>
              <w:rPr>
                <w:rFonts w:ascii="Century" w:hAnsi="Century"/>
                <w:szCs w:val="26"/>
              </w:rPr>
            </w:pPr>
            <w:r w:rsidRPr="009A5806">
              <w:rPr>
                <w:rFonts w:ascii="Century" w:hAnsi="Century"/>
                <w:szCs w:val="26"/>
              </w:rPr>
              <w:t>UA46060070030055262</w:t>
            </w:r>
          </w:p>
        </w:tc>
        <w:tc>
          <w:tcPr>
            <w:tcW w:w="5635" w:type="dxa"/>
            <w:noWrap/>
            <w:hideMark/>
          </w:tcPr>
          <w:p w14:paraId="25FFAC99" w14:textId="77777777" w:rsidR="000F5F83" w:rsidRPr="009A5806" w:rsidRDefault="000F5F83" w:rsidP="000F5F83">
            <w:pPr>
              <w:pStyle w:val="a3"/>
              <w:jc w:val="both"/>
              <w:rPr>
                <w:rFonts w:ascii="Century" w:hAnsi="Century"/>
                <w:szCs w:val="26"/>
              </w:rPr>
            </w:pPr>
            <w:r w:rsidRPr="009A5806">
              <w:rPr>
                <w:rFonts w:ascii="Century" w:hAnsi="Century"/>
                <w:szCs w:val="26"/>
              </w:rPr>
              <w:t>Бар</w:t>
            </w:r>
          </w:p>
        </w:tc>
      </w:tr>
      <w:tr w:rsidR="000F5F83" w:rsidRPr="009A5806" w14:paraId="50B71865" w14:textId="77777777" w:rsidTr="005D599A">
        <w:trPr>
          <w:trHeight w:val="300"/>
        </w:trPr>
        <w:tc>
          <w:tcPr>
            <w:tcW w:w="4334" w:type="dxa"/>
            <w:noWrap/>
            <w:hideMark/>
          </w:tcPr>
          <w:p w14:paraId="2F7AB946" w14:textId="77777777" w:rsidR="000F5F83" w:rsidRPr="009A5806" w:rsidRDefault="000F5F83" w:rsidP="000F5F83">
            <w:pPr>
              <w:pStyle w:val="a3"/>
              <w:jc w:val="both"/>
              <w:rPr>
                <w:rFonts w:ascii="Century" w:hAnsi="Century"/>
                <w:szCs w:val="26"/>
              </w:rPr>
            </w:pPr>
            <w:r w:rsidRPr="009A5806">
              <w:rPr>
                <w:rFonts w:ascii="Century" w:hAnsi="Century"/>
                <w:szCs w:val="26"/>
              </w:rPr>
              <w:t>UA46060070040044306</w:t>
            </w:r>
          </w:p>
        </w:tc>
        <w:tc>
          <w:tcPr>
            <w:tcW w:w="5635" w:type="dxa"/>
            <w:noWrap/>
            <w:hideMark/>
          </w:tcPr>
          <w:p w14:paraId="122280E2"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Бартатів</w:t>
            </w:r>
            <w:proofErr w:type="spellEnd"/>
          </w:p>
        </w:tc>
      </w:tr>
      <w:tr w:rsidR="000F5F83" w:rsidRPr="009A5806" w14:paraId="0898B5F2" w14:textId="77777777" w:rsidTr="005D599A">
        <w:trPr>
          <w:trHeight w:val="300"/>
        </w:trPr>
        <w:tc>
          <w:tcPr>
            <w:tcW w:w="4334" w:type="dxa"/>
            <w:noWrap/>
            <w:hideMark/>
          </w:tcPr>
          <w:p w14:paraId="1B2FC0AC" w14:textId="77777777" w:rsidR="000F5F83" w:rsidRPr="009A5806" w:rsidRDefault="000F5F83" w:rsidP="000F5F83">
            <w:pPr>
              <w:pStyle w:val="a3"/>
              <w:jc w:val="both"/>
              <w:rPr>
                <w:rFonts w:ascii="Century" w:hAnsi="Century"/>
                <w:szCs w:val="26"/>
              </w:rPr>
            </w:pPr>
            <w:r w:rsidRPr="009A5806">
              <w:rPr>
                <w:rFonts w:ascii="Century" w:hAnsi="Century"/>
                <w:szCs w:val="26"/>
              </w:rPr>
              <w:t>UA46060070050086021</w:t>
            </w:r>
          </w:p>
        </w:tc>
        <w:tc>
          <w:tcPr>
            <w:tcW w:w="5635" w:type="dxa"/>
            <w:noWrap/>
            <w:hideMark/>
          </w:tcPr>
          <w:p w14:paraId="11FF4221"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Братковичі</w:t>
            </w:r>
            <w:proofErr w:type="spellEnd"/>
          </w:p>
        </w:tc>
      </w:tr>
      <w:tr w:rsidR="000F5F83" w:rsidRPr="009A5806" w14:paraId="1E404DC2" w14:textId="77777777" w:rsidTr="005D599A">
        <w:trPr>
          <w:trHeight w:val="300"/>
        </w:trPr>
        <w:tc>
          <w:tcPr>
            <w:tcW w:w="4334" w:type="dxa"/>
            <w:noWrap/>
            <w:hideMark/>
          </w:tcPr>
          <w:p w14:paraId="6588C31A" w14:textId="77777777" w:rsidR="000F5F83" w:rsidRPr="009A5806" w:rsidRDefault="000F5F83" w:rsidP="000F5F83">
            <w:pPr>
              <w:pStyle w:val="a3"/>
              <w:jc w:val="both"/>
              <w:rPr>
                <w:rFonts w:ascii="Century" w:hAnsi="Century"/>
                <w:szCs w:val="26"/>
              </w:rPr>
            </w:pPr>
            <w:r w:rsidRPr="009A5806">
              <w:rPr>
                <w:rFonts w:ascii="Century" w:hAnsi="Century"/>
                <w:szCs w:val="26"/>
              </w:rPr>
              <w:t>UA46060070060046303</w:t>
            </w:r>
          </w:p>
        </w:tc>
        <w:tc>
          <w:tcPr>
            <w:tcW w:w="5635" w:type="dxa"/>
            <w:noWrap/>
            <w:hideMark/>
          </w:tcPr>
          <w:p w14:paraId="4AB1B382" w14:textId="77777777" w:rsidR="000F5F83" w:rsidRPr="009A5806" w:rsidRDefault="000F5F83" w:rsidP="000F5F83">
            <w:pPr>
              <w:pStyle w:val="a3"/>
              <w:jc w:val="both"/>
              <w:rPr>
                <w:rFonts w:ascii="Century" w:hAnsi="Century"/>
                <w:szCs w:val="26"/>
              </w:rPr>
            </w:pPr>
            <w:r w:rsidRPr="009A5806">
              <w:rPr>
                <w:rFonts w:ascii="Century" w:hAnsi="Century"/>
                <w:szCs w:val="26"/>
              </w:rPr>
              <w:t>Велика Калинка</w:t>
            </w:r>
          </w:p>
        </w:tc>
      </w:tr>
      <w:tr w:rsidR="000F5F83" w:rsidRPr="009A5806" w14:paraId="6D6F7934" w14:textId="77777777" w:rsidTr="005D599A">
        <w:trPr>
          <w:trHeight w:val="300"/>
        </w:trPr>
        <w:tc>
          <w:tcPr>
            <w:tcW w:w="4334" w:type="dxa"/>
            <w:noWrap/>
            <w:hideMark/>
          </w:tcPr>
          <w:p w14:paraId="23F3C28D" w14:textId="77777777" w:rsidR="000F5F83" w:rsidRPr="009A5806" w:rsidRDefault="000F5F83" w:rsidP="000F5F83">
            <w:pPr>
              <w:pStyle w:val="a3"/>
              <w:jc w:val="both"/>
              <w:rPr>
                <w:rFonts w:ascii="Century" w:hAnsi="Century"/>
                <w:szCs w:val="26"/>
              </w:rPr>
            </w:pPr>
            <w:r w:rsidRPr="009A5806">
              <w:rPr>
                <w:rFonts w:ascii="Century" w:hAnsi="Century"/>
                <w:szCs w:val="26"/>
              </w:rPr>
              <w:t>UA46060070070017839</w:t>
            </w:r>
          </w:p>
        </w:tc>
        <w:tc>
          <w:tcPr>
            <w:tcW w:w="5635" w:type="dxa"/>
            <w:noWrap/>
            <w:hideMark/>
          </w:tcPr>
          <w:p w14:paraId="597B621B"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Вовчухи</w:t>
            </w:r>
            <w:proofErr w:type="spellEnd"/>
          </w:p>
        </w:tc>
      </w:tr>
      <w:tr w:rsidR="000F5F83" w:rsidRPr="009A5806" w14:paraId="77437867" w14:textId="77777777" w:rsidTr="005D599A">
        <w:trPr>
          <w:trHeight w:val="300"/>
        </w:trPr>
        <w:tc>
          <w:tcPr>
            <w:tcW w:w="4334" w:type="dxa"/>
            <w:noWrap/>
            <w:hideMark/>
          </w:tcPr>
          <w:p w14:paraId="6889A019" w14:textId="77777777" w:rsidR="000F5F83" w:rsidRPr="009A5806" w:rsidRDefault="000F5F83" w:rsidP="000F5F83">
            <w:pPr>
              <w:pStyle w:val="a3"/>
              <w:jc w:val="both"/>
              <w:rPr>
                <w:rFonts w:ascii="Century" w:hAnsi="Century"/>
                <w:szCs w:val="26"/>
              </w:rPr>
            </w:pPr>
            <w:r w:rsidRPr="009A5806">
              <w:rPr>
                <w:rFonts w:ascii="Century" w:hAnsi="Century"/>
                <w:szCs w:val="26"/>
              </w:rPr>
              <w:t>UA46060070080017841</w:t>
            </w:r>
          </w:p>
        </w:tc>
        <w:tc>
          <w:tcPr>
            <w:tcW w:w="5635" w:type="dxa"/>
            <w:noWrap/>
            <w:hideMark/>
          </w:tcPr>
          <w:p w14:paraId="02CFC19E" w14:textId="77777777" w:rsidR="000F5F83" w:rsidRPr="009A5806" w:rsidRDefault="000F5F83" w:rsidP="000F5F83">
            <w:pPr>
              <w:pStyle w:val="a3"/>
              <w:jc w:val="both"/>
              <w:rPr>
                <w:rFonts w:ascii="Century" w:hAnsi="Century"/>
                <w:szCs w:val="26"/>
              </w:rPr>
            </w:pPr>
            <w:r w:rsidRPr="009A5806">
              <w:rPr>
                <w:rFonts w:ascii="Century" w:hAnsi="Century"/>
                <w:szCs w:val="26"/>
              </w:rPr>
              <w:t>Воля-</w:t>
            </w:r>
            <w:proofErr w:type="spellStart"/>
            <w:r w:rsidRPr="009A5806">
              <w:rPr>
                <w:rFonts w:ascii="Century" w:hAnsi="Century"/>
                <w:szCs w:val="26"/>
              </w:rPr>
              <w:t>Бартатівська</w:t>
            </w:r>
            <w:proofErr w:type="spellEnd"/>
          </w:p>
        </w:tc>
      </w:tr>
      <w:tr w:rsidR="000F5F83" w:rsidRPr="009A5806" w14:paraId="37254A8C" w14:textId="77777777" w:rsidTr="005D599A">
        <w:trPr>
          <w:trHeight w:val="300"/>
        </w:trPr>
        <w:tc>
          <w:tcPr>
            <w:tcW w:w="4334" w:type="dxa"/>
            <w:noWrap/>
            <w:hideMark/>
          </w:tcPr>
          <w:p w14:paraId="726EF57D" w14:textId="77777777" w:rsidR="000F5F83" w:rsidRPr="009A5806" w:rsidRDefault="000F5F83" w:rsidP="000F5F83">
            <w:pPr>
              <w:pStyle w:val="a3"/>
              <w:jc w:val="both"/>
              <w:rPr>
                <w:rFonts w:ascii="Century" w:hAnsi="Century"/>
                <w:szCs w:val="26"/>
              </w:rPr>
            </w:pPr>
            <w:r w:rsidRPr="009A5806">
              <w:rPr>
                <w:rFonts w:ascii="Century" w:hAnsi="Century"/>
                <w:szCs w:val="26"/>
              </w:rPr>
              <w:t>UA46060070090052601</w:t>
            </w:r>
          </w:p>
        </w:tc>
        <w:tc>
          <w:tcPr>
            <w:tcW w:w="5635" w:type="dxa"/>
            <w:noWrap/>
            <w:hideMark/>
          </w:tcPr>
          <w:p w14:paraId="25CCA6BC" w14:textId="77777777" w:rsidR="000F5F83" w:rsidRPr="009A5806" w:rsidRDefault="000F5F83" w:rsidP="000F5F83">
            <w:pPr>
              <w:pStyle w:val="a3"/>
              <w:jc w:val="both"/>
              <w:rPr>
                <w:rFonts w:ascii="Century" w:hAnsi="Century"/>
                <w:szCs w:val="26"/>
              </w:rPr>
            </w:pPr>
            <w:r w:rsidRPr="009A5806">
              <w:rPr>
                <w:rFonts w:ascii="Century" w:hAnsi="Century"/>
                <w:szCs w:val="26"/>
              </w:rPr>
              <w:t>Галичани</w:t>
            </w:r>
          </w:p>
        </w:tc>
      </w:tr>
      <w:tr w:rsidR="000F5F83" w:rsidRPr="009A5806" w14:paraId="6A541E54" w14:textId="77777777" w:rsidTr="005D599A">
        <w:trPr>
          <w:trHeight w:val="300"/>
        </w:trPr>
        <w:tc>
          <w:tcPr>
            <w:tcW w:w="4334" w:type="dxa"/>
            <w:noWrap/>
            <w:hideMark/>
          </w:tcPr>
          <w:p w14:paraId="2CA9A4F1" w14:textId="77777777" w:rsidR="000F5F83" w:rsidRPr="009A5806" w:rsidRDefault="000F5F83" w:rsidP="000F5F83">
            <w:pPr>
              <w:pStyle w:val="a3"/>
              <w:jc w:val="both"/>
              <w:rPr>
                <w:rFonts w:ascii="Century" w:hAnsi="Century"/>
                <w:szCs w:val="26"/>
              </w:rPr>
            </w:pPr>
            <w:r w:rsidRPr="009A5806">
              <w:rPr>
                <w:rFonts w:ascii="Century" w:hAnsi="Century"/>
                <w:szCs w:val="26"/>
              </w:rPr>
              <w:t>UA46060070100033660</w:t>
            </w:r>
          </w:p>
        </w:tc>
        <w:tc>
          <w:tcPr>
            <w:tcW w:w="5635" w:type="dxa"/>
            <w:noWrap/>
            <w:hideMark/>
          </w:tcPr>
          <w:p w14:paraId="0329815A"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Годвишня</w:t>
            </w:r>
            <w:proofErr w:type="spellEnd"/>
          </w:p>
        </w:tc>
      </w:tr>
      <w:tr w:rsidR="000F5F83" w:rsidRPr="009A5806" w14:paraId="76161430" w14:textId="77777777" w:rsidTr="005D599A">
        <w:trPr>
          <w:trHeight w:val="300"/>
        </w:trPr>
        <w:tc>
          <w:tcPr>
            <w:tcW w:w="4334" w:type="dxa"/>
            <w:noWrap/>
            <w:hideMark/>
          </w:tcPr>
          <w:p w14:paraId="381C650B" w14:textId="77777777" w:rsidR="000F5F83" w:rsidRPr="009A5806" w:rsidRDefault="000F5F83" w:rsidP="000F5F83">
            <w:pPr>
              <w:pStyle w:val="a3"/>
              <w:jc w:val="both"/>
              <w:rPr>
                <w:rFonts w:ascii="Century" w:hAnsi="Century"/>
                <w:szCs w:val="26"/>
              </w:rPr>
            </w:pPr>
            <w:r w:rsidRPr="009A5806">
              <w:rPr>
                <w:rFonts w:ascii="Century" w:hAnsi="Century"/>
                <w:szCs w:val="26"/>
              </w:rPr>
              <w:t>UA46060070110099210</w:t>
            </w:r>
          </w:p>
        </w:tc>
        <w:tc>
          <w:tcPr>
            <w:tcW w:w="5635" w:type="dxa"/>
            <w:noWrap/>
            <w:hideMark/>
          </w:tcPr>
          <w:p w14:paraId="345D3063" w14:textId="77777777" w:rsidR="000F5F83" w:rsidRPr="009A5806" w:rsidRDefault="000F5F83" w:rsidP="000F5F83">
            <w:pPr>
              <w:pStyle w:val="a3"/>
              <w:jc w:val="both"/>
              <w:rPr>
                <w:rFonts w:ascii="Century" w:hAnsi="Century"/>
                <w:szCs w:val="26"/>
              </w:rPr>
            </w:pPr>
            <w:r w:rsidRPr="009A5806">
              <w:rPr>
                <w:rFonts w:ascii="Century" w:hAnsi="Century"/>
                <w:szCs w:val="26"/>
              </w:rPr>
              <w:t>Градівка</w:t>
            </w:r>
          </w:p>
        </w:tc>
      </w:tr>
      <w:tr w:rsidR="000F5F83" w:rsidRPr="009A5806" w14:paraId="4D0D1B11" w14:textId="77777777" w:rsidTr="005D599A">
        <w:trPr>
          <w:trHeight w:val="300"/>
        </w:trPr>
        <w:tc>
          <w:tcPr>
            <w:tcW w:w="4334" w:type="dxa"/>
            <w:noWrap/>
            <w:hideMark/>
          </w:tcPr>
          <w:p w14:paraId="4811678E" w14:textId="77777777" w:rsidR="000F5F83" w:rsidRPr="009A5806" w:rsidRDefault="000F5F83" w:rsidP="000F5F83">
            <w:pPr>
              <w:pStyle w:val="a3"/>
              <w:jc w:val="both"/>
              <w:rPr>
                <w:rFonts w:ascii="Century" w:hAnsi="Century"/>
                <w:szCs w:val="26"/>
              </w:rPr>
            </w:pPr>
            <w:r w:rsidRPr="009A5806">
              <w:rPr>
                <w:rFonts w:ascii="Century" w:hAnsi="Century"/>
                <w:szCs w:val="26"/>
              </w:rPr>
              <w:t>UA46060070120017375</w:t>
            </w:r>
          </w:p>
        </w:tc>
        <w:tc>
          <w:tcPr>
            <w:tcW w:w="5635" w:type="dxa"/>
            <w:noWrap/>
            <w:hideMark/>
          </w:tcPr>
          <w:p w14:paraId="5EBE7EA3" w14:textId="77777777" w:rsidR="000F5F83" w:rsidRPr="009A5806" w:rsidRDefault="000F5F83" w:rsidP="000F5F83">
            <w:pPr>
              <w:pStyle w:val="a3"/>
              <w:jc w:val="both"/>
              <w:rPr>
                <w:rFonts w:ascii="Century" w:hAnsi="Century"/>
                <w:szCs w:val="26"/>
              </w:rPr>
            </w:pPr>
            <w:r w:rsidRPr="009A5806">
              <w:rPr>
                <w:rFonts w:ascii="Century" w:hAnsi="Century"/>
                <w:szCs w:val="26"/>
              </w:rPr>
              <w:t>Добряни</w:t>
            </w:r>
          </w:p>
        </w:tc>
      </w:tr>
      <w:tr w:rsidR="000F5F83" w:rsidRPr="009A5806" w14:paraId="5CEA02CA" w14:textId="77777777" w:rsidTr="005D599A">
        <w:trPr>
          <w:trHeight w:val="300"/>
        </w:trPr>
        <w:tc>
          <w:tcPr>
            <w:tcW w:w="4334" w:type="dxa"/>
            <w:noWrap/>
            <w:hideMark/>
          </w:tcPr>
          <w:p w14:paraId="0AD42B94" w14:textId="77777777" w:rsidR="000F5F83" w:rsidRPr="009A5806" w:rsidRDefault="000F5F83" w:rsidP="000F5F83">
            <w:pPr>
              <w:pStyle w:val="a3"/>
              <w:jc w:val="both"/>
              <w:rPr>
                <w:rFonts w:ascii="Century" w:hAnsi="Century"/>
                <w:szCs w:val="26"/>
              </w:rPr>
            </w:pPr>
            <w:r w:rsidRPr="009A5806">
              <w:rPr>
                <w:rFonts w:ascii="Century" w:hAnsi="Century"/>
                <w:szCs w:val="26"/>
              </w:rPr>
              <w:t>UA46060070130047704</w:t>
            </w:r>
          </w:p>
        </w:tc>
        <w:tc>
          <w:tcPr>
            <w:tcW w:w="5635" w:type="dxa"/>
            <w:noWrap/>
            <w:hideMark/>
          </w:tcPr>
          <w:p w14:paraId="08987C6C" w14:textId="77777777" w:rsidR="000F5F83" w:rsidRPr="009A5806" w:rsidRDefault="000F5F83" w:rsidP="000F5F83">
            <w:pPr>
              <w:pStyle w:val="a3"/>
              <w:jc w:val="both"/>
              <w:rPr>
                <w:rFonts w:ascii="Century" w:hAnsi="Century"/>
                <w:szCs w:val="26"/>
              </w:rPr>
            </w:pPr>
            <w:r w:rsidRPr="009A5806">
              <w:rPr>
                <w:rFonts w:ascii="Century" w:hAnsi="Century"/>
                <w:szCs w:val="26"/>
              </w:rPr>
              <w:t>Долиняни</w:t>
            </w:r>
          </w:p>
        </w:tc>
      </w:tr>
      <w:tr w:rsidR="000F5F83" w:rsidRPr="009A5806" w14:paraId="25230B80" w14:textId="77777777" w:rsidTr="005D599A">
        <w:trPr>
          <w:trHeight w:val="300"/>
        </w:trPr>
        <w:tc>
          <w:tcPr>
            <w:tcW w:w="4334" w:type="dxa"/>
            <w:noWrap/>
            <w:hideMark/>
          </w:tcPr>
          <w:p w14:paraId="1879EB22" w14:textId="77777777" w:rsidR="000F5F83" w:rsidRPr="009A5806" w:rsidRDefault="000F5F83" w:rsidP="000F5F83">
            <w:pPr>
              <w:pStyle w:val="a3"/>
              <w:jc w:val="both"/>
              <w:rPr>
                <w:rFonts w:ascii="Century" w:hAnsi="Century"/>
                <w:szCs w:val="26"/>
              </w:rPr>
            </w:pPr>
            <w:r w:rsidRPr="009A5806">
              <w:rPr>
                <w:rFonts w:ascii="Century" w:hAnsi="Century"/>
                <w:szCs w:val="26"/>
              </w:rPr>
              <w:t>UA46060070140052623</w:t>
            </w:r>
          </w:p>
        </w:tc>
        <w:tc>
          <w:tcPr>
            <w:tcW w:w="5635" w:type="dxa"/>
            <w:noWrap/>
            <w:hideMark/>
          </w:tcPr>
          <w:p w14:paraId="183E3279" w14:textId="77777777" w:rsidR="000F5F83" w:rsidRPr="009A5806" w:rsidRDefault="000F5F83" w:rsidP="000F5F83">
            <w:pPr>
              <w:pStyle w:val="a3"/>
              <w:jc w:val="both"/>
              <w:rPr>
                <w:rFonts w:ascii="Century" w:hAnsi="Century"/>
                <w:szCs w:val="26"/>
              </w:rPr>
            </w:pPr>
            <w:r w:rsidRPr="009A5806">
              <w:rPr>
                <w:rFonts w:ascii="Century" w:hAnsi="Century"/>
                <w:szCs w:val="26"/>
              </w:rPr>
              <w:t>Дроздовичі</w:t>
            </w:r>
          </w:p>
        </w:tc>
      </w:tr>
      <w:tr w:rsidR="000F5F83" w:rsidRPr="009A5806" w14:paraId="36E6616A" w14:textId="77777777" w:rsidTr="005D599A">
        <w:trPr>
          <w:trHeight w:val="300"/>
        </w:trPr>
        <w:tc>
          <w:tcPr>
            <w:tcW w:w="4334" w:type="dxa"/>
            <w:noWrap/>
            <w:hideMark/>
          </w:tcPr>
          <w:p w14:paraId="4C7CE22D" w14:textId="77777777" w:rsidR="000F5F83" w:rsidRPr="009A5806" w:rsidRDefault="000F5F83" w:rsidP="000F5F83">
            <w:pPr>
              <w:pStyle w:val="a3"/>
              <w:jc w:val="both"/>
              <w:rPr>
                <w:rFonts w:ascii="Century" w:hAnsi="Century"/>
                <w:szCs w:val="26"/>
              </w:rPr>
            </w:pPr>
            <w:r w:rsidRPr="009A5806">
              <w:rPr>
                <w:rFonts w:ascii="Century" w:hAnsi="Century"/>
                <w:szCs w:val="26"/>
              </w:rPr>
              <w:t>UA46060070150017043</w:t>
            </w:r>
          </w:p>
        </w:tc>
        <w:tc>
          <w:tcPr>
            <w:tcW w:w="5635" w:type="dxa"/>
            <w:noWrap/>
            <w:hideMark/>
          </w:tcPr>
          <w:p w14:paraId="6DFDA66C"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Дубаневичі</w:t>
            </w:r>
            <w:proofErr w:type="spellEnd"/>
          </w:p>
        </w:tc>
      </w:tr>
      <w:tr w:rsidR="000F5F83" w:rsidRPr="009A5806" w14:paraId="3AC66CD8" w14:textId="77777777" w:rsidTr="005D599A">
        <w:trPr>
          <w:trHeight w:val="300"/>
        </w:trPr>
        <w:tc>
          <w:tcPr>
            <w:tcW w:w="4334" w:type="dxa"/>
            <w:noWrap/>
            <w:hideMark/>
          </w:tcPr>
          <w:p w14:paraId="3F33F3CD" w14:textId="77777777" w:rsidR="000F5F83" w:rsidRPr="009A5806" w:rsidRDefault="000F5F83" w:rsidP="000F5F83">
            <w:pPr>
              <w:pStyle w:val="a3"/>
              <w:jc w:val="both"/>
              <w:rPr>
                <w:rFonts w:ascii="Century" w:hAnsi="Century"/>
                <w:szCs w:val="26"/>
              </w:rPr>
            </w:pPr>
            <w:r w:rsidRPr="009A5806">
              <w:rPr>
                <w:rFonts w:ascii="Century" w:hAnsi="Century"/>
                <w:szCs w:val="26"/>
              </w:rPr>
              <w:t>UA46060070160092953</w:t>
            </w:r>
          </w:p>
        </w:tc>
        <w:tc>
          <w:tcPr>
            <w:tcW w:w="5635" w:type="dxa"/>
            <w:noWrap/>
            <w:hideMark/>
          </w:tcPr>
          <w:p w14:paraId="471CE693"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Заверешиця</w:t>
            </w:r>
            <w:proofErr w:type="spellEnd"/>
          </w:p>
        </w:tc>
      </w:tr>
      <w:tr w:rsidR="000F5F83" w:rsidRPr="009A5806" w14:paraId="3185D153" w14:textId="77777777" w:rsidTr="005D599A">
        <w:trPr>
          <w:trHeight w:val="300"/>
        </w:trPr>
        <w:tc>
          <w:tcPr>
            <w:tcW w:w="4334" w:type="dxa"/>
            <w:noWrap/>
            <w:hideMark/>
          </w:tcPr>
          <w:p w14:paraId="694A7355" w14:textId="77777777" w:rsidR="000F5F83" w:rsidRPr="009A5806" w:rsidRDefault="000F5F83" w:rsidP="000F5F83">
            <w:pPr>
              <w:pStyle w:val="a3"/>
              <w:jc w:val="both"/>
              <w:rPr>
                <w:rFonts w:ascii="Century" w:hAnsi="Century"/>
                <w:szCs w:val="26"/>
              </w:rPr>
            </w:pPr>
            <w:r w:rsidRPr="009A5806">
              <w:rPr>
                <w:rFonts w:ascii="Century" w:hAnsi="Century"/>
                <w:szCs w:val="26"/>
              </w:rPr>
              <w:t>UA46060070170042870</w:t>
            </w:r>
          </w:p>
        </w:tc>
        <w:tc>
          <w:tcPr>
            <w:tcW w:w="5635" w:type="dxa"/>
            <w:noWrap/>
            <w:hideMark/>
          </w:tcPr>
          <w:p w14:paraId="68376E0D" w14:textId="77777777" w:rsidR="000F5F83" w:rsidRPr="009A5806" w:rsidRDefault="000F5F83" w:rsidP="000F5F83">
            <w:pPr>
              <w:pStyle w:val="a3"/>
              <w:jc w:val="both"/>
              <w:rPr>
                <w:rFonts w:ascii="Century" w:hAnsi="Century"/>
                <w:szCs w:val="26"/>
              </w:rPr>
            </w:pPr>
            <w:r w:rsidRPr="009A5806">
              <w:rPr>
                <w:rFonts w:ascii="Century" w:hAnsi="Century"/>
                <w:szCs w:val="26"/>
              </w:rPr>
              <w:t>Залужжя</w:t>
            </w:r>
          </w:p>
        </w:tc>
      </w:tr>
      <w:tr w:rsidR="000F5F83" w:rsidRPr="009A5806" w14:paraId="74344081" w14:textId="77777777" w:rsidTr="005D599A">
        <w:trPr>
          <w:trHeight w:val="300"/>
        </w:trPr>
        <w:tc>
          <w:tcPr>
            <w:tcW w:w="4334" w:type="dxa"/>
            <w:noWrap/>
            <w:hideMark/>
          </w:tcPr>
          <w:p w14:paraId="75BC2681" w14:textId="77777777" w:rsidR="000F5F83" w:rsidRPr="009A5806" w:rsidRDefault="000F5F83" w:rsidP="000F5F83">
            <w:pPr>
              <w:pStyle w:val="a3"/>
              <w:jc w:val="both"/>
              <w:rPr>
                <w:rFonts w:ascii="Century" w:hAnsi="Century"/>
                <w:szCs w:val="26"/>
              </w:rPr>
            </w:pPr>
            <w:r w:rsidRPr="009A5806">
              <w:rPr>
                <w:rFonts w:ascii="Century" w:hAnsi="Century"/>
                <w:szCs w:val="26"/>
              </w:rPr>
              <w:t>UA46060070180023080</w:t>
            </w:r>
          </w:p>
        </w:tc>
        <w:tc>
          <w:tcPr>
            <w:tcW w:w="5635" w:type="dxa"/>
            <w:noWrap/>
            <w:hideMark/>
          </w:tcPr>
          <w:p w14:paraId="4E1E1C65" w14:textId="77777777" w:rsidR="000F5F83" w:rsidRPr="009A5806" w:rsidRDefault="000F5F83" w:rsidP="000F5F83">
            <w:pPr>
              <w:pStyle w:val="a3"/>
              <w:jc w:val="both"/>
              <w:rPr>
                <w:rFonts w:ascii="Century" w:hAnsi="Century"/>
                <w:szCs w:val="26"/>
              </w:rPr>
            </w:pPr>
            <w:r w:rsidRPr="009A5806">
              <w:rPr>
                <w:rFonts w:ascii="Century" w:hAnsi="Century"/>
                <w:szCs w:val="26"/>
              </w:rPr>
              <w:t>Зелений Гай</w:t>
            </w:r>
          </w:p>
        </w:tc>
      </w:tr>
      <w:tr w:rsidR="000F5F83" w:rsidRPr="009A5806" w14:paraId="425E46E2" w14:textId="77777777" w:rsidTr="005D599A">
        <w:trPr>
          <w:trHeight w:val="300"/>
        </w:trPr>
        <w:tc>
          <w:tcPr>
            <w:tcW w:w="4334" w:type="dxa"/>
            <w:noWrap/>
            <w:hideMark/>
          </w:tcPr>
          <w:p w14:paraId="139B91B2" w14:textId="77777777" w:rsidR="000F5F83" w:rsidRPr="009A5806" w:rsidRDefault="000F5F83" w:rsidP="000F5F83">
            <w:pPr>
              <w:pStyle w:val="a3"/>
              <w:jc w:val="both"/>
              <w:rPr>
                <w:rFonts w:ascii="Century" w:hAnsi="Century"/>
                <w:szCs w:val="26"/>
              </w:rPr>
            </w:pPr>
            <w:r w:rsidRPr="009A5806">
              <w:rPr>
                <w:rFonts w:ascii="Century" w:hAnsi="Century"/>
                <w:szCs w:val="26"/>
              </w:rPr>
              <w:t>UA46060070190018965</w:t>
            </w:r>
          </w:p>
        </w:tc>
        <w:tc>
          <w:tcPr>
            <w:tcW w:w="5635" w:type="dxa"/>
            <w:noWrap/>
            <w:hideMark/>
          </w:tcPr>
          <w:p w14:paraId="523124D1"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Зушиці</w:t>
            </w:r>
            <w:proofErr w:type="spellEnd"/>
          </w:p>
        </w:tc>
      </w:tr>
      <w:tr w:rsidR="000F5F83" w:rsidRPr="009A5806" w14:paraId="3BB35DB1" w14:textId="77777777" w:rsidTr="005D599A">
        <w:trPr>
          <w:trHeight w:val="300"/>
        </w:trPr>
        <w:tc>
          <w:tcPr>
            <w:tcW w:w="4334" w:type="dxa"/>
            <w:noWrap/>
            <w:hideMark/>
          </w:tcPr>
          <w:p w14:paraId="35D22797" w14:textId="77777777" w:rsidR="000F5F83" w:rsidRPr="009A5806" w:rsidRDefault="000F5F83" w:rsidP="000F5F83">
            <w:pPr>
              <w:pStyle w:val="a3"/>
              <w:jc w:val="both"/>
              <w:rPr>
                <w:rFonts w:ascii="Century" w:hAnsi="Century"/>
                <w:szCs w:val="26"/>
              </w:rPr>
            </w:pPr>
            <w:r w:rsidRPr="009A5806">
              <w:rPr>
                <w:rFonts w:ascii="Century" w:hAnsi="Century"/>
                <w:szCs w:val="26"/>
              </w:rPr>
              <w:t>UA46060070200024185</w:t>
            </w:r>
          </w:p>
        </w:tc>
        <w:tc>
          <w:tcPr>
            <w:tcW w:w="5635" w:type="dxa"/>
            <w:noWrap/>
            <w:hideMark/>
          </w:tcPr>
          <w:p w14:paraId="5A459D60"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Керниця</w:t>
            </w:r>
            <w:proofErr w:type="spellEnd"/>
          </w:p>
        </w:tc>
      </w:tr>
      <w:tr w:rsidR="000F5F83" w:rsidRPr="009A5806" w14:paraId="385DD123" w14:textId="77777777" w:rsidTr="005D599A">
        <w:trPr>
          <w:trHeight w:val="300"/>
        </w:trPr>
        <w:tc>
          <w:tcPr>
            <w:tcW w:w="4334" w:type="dxa"/>
            <w:noWrap/>
            <w:hideMark/>
          </w:tcPr>
          <w:p w14:paraId="6B1E25C4" w14:textId="77777777" w:rsidR="000F5F83" w:rsidRPr="009A5806" w:rsidRDefault="000F5F83" w:rsidP="000F5F83">
            <w:pPr>
              <w:pStyle w:val="a3"/>
              <w:jc w:val="both"/>
              <w:rPr>
                <w:rFonts w:ascii="Century" w:hAnsi="Century"/>
                <w:szCs w:val="26"/>
              </w:rPr>
            </w:pPr>
            <w:r w:rsidRPr="009A5806">
              <w:rPr>
                <w:rFonts w:ascii="Century" w:hAnsi="Century"/>
                <w:szCs w:val="26"/>
              </w:rPr>
              <w:t>UA46060070210048376</w:t>
            </w:r>
          </w:p>
        </w:tc>
        <w:tc>
          <w:tcPr>
            <w:tcW w:w="5635" w:type="dxa"/>
            <w:noWrap/>
            <w:hideMark/>
          </w:tcPr>
          <w:p w14:paraId="7E9BC191"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Лісновичі</w:t>
            </w:r>
            <w:proofErr w:type="spellEnd"/>
          </w:p>
        </w:tc>
      </w:tr>
      <w:tr w:rsidR="000F5F83" w:rsidRPr="009A5806" w14:paraId="008F72A5" w14:textId="77777777" w:rsidTr="005D599A">
        <w:trPr>
          <w:trHeight w:val="300"/>
        </w:trPr>
        <w:tc>
          <w:tcPr>
            <w:tcW w:w="4334" w:type="dxa"/>
            <w:noWrap/>
            <w:hideMark/>
          </w:tcPr>
          <w:p w14:paraId="022CF021" w14:textId="77777777" w:rsidR="000F5F83" w:rsidRPr="009A5806" w:rsidRDefault="000F5F83" w:rsidP="000F5F83">
            <w:pPr>
              <w:pStyle w:val="a3"/>
              <w:jc w:val="both"/>
              <w:rPr>
                <w:rFonts w:ascii="Century" w:hAnsi="Century"/>
                <w:szCs w:val="26"/>
              </w:rPr>
            </w:pPr>
            <w:r w:rsidRPr="009A5806">
              <w:rPr>
                <w:rFonts w:ascii="Century" w:hAnsi="Century"/>
                <w:szCs w:val="26"/>
              </w:rPr>
              <w:t>UA46060070220068215</w:t>
            </w:r>
          </w:p>
        </w:tc>
        <w:tc>
          <w:tcPr>
            <w:tcW w:w="5635" w:type="dxa"/>
            <w:noWrap/>
            <w:hideMark/>
          </w:tcPr>
          <w:p w14:paraId="1104CF40" w14:textId="77777777" w:rsidR="000F5F83" w:rsidRPr="009A5806" w:rsidRDefault="000F5F83" w:rsidP="000F5F83">
            <w:pPr>
              <w:pStyle w:val="a3"/>
              <w:jc w:val="both"/>
              <w:rPr>
                <w:rFonts w:ascii="Century" w:hAnsi="Century"/>
                <w:szCs w:val="26"/>
              </w:rPr>
            </w:pPr>
            <w:r w:rsidRPr="009A5806">
              <w:rPr>
                <w:rFonts w:ascii="Century" w:hAnsi="Century"/>
                <w:szCs w:val="26"/>
              </w:rPr>
              <w:t>Любовичі</w:t>
            </w:r>
          </w:p>
        </w:tc>
      </w:tr>
      <w:tr w:rsidR="000F5F83" w:rsidRPr="009A5806" w14:paraId="21D4AA29" w14:textId="77777777" w:rsidTr="005D599A">
        <w:trPr>
          <w:trHeight w:val="300"/>
        </w:trPr>
        <w:tc>
          <w:tcPr>
            <w:tcW w:w="4334" w:type="dxa"/>
            <w:noWrap/>
            <w:hideMark/>
          </w:tcPr>
          <w:p w14:paraId="1A2DC463" w14:textId="77777777" w:rsidR="000F5F83" w:rsidRPr="009A5806" w:rsidRDefault="000F5F83" w:rsidP="000F5F83">
            <w:pPr>
              <w:pStyle w:val="a3"/>
              <w:jc w:val="both"/>
              <w:rPr>
                <w:rFonts w:ascii="Century" w:hAnsi="Century"/>
                <w:szCs w:val="26"/>
              </w:rPr>
            </w:pPr>
            <w:r w:rsidRPr="009A5806">
              <w:rPr>
                <w:rFonts w:ascii="Century" w:hAnsi="Century"/>
                <w:szCs w:val="26"/>
              </w:rPr>
              <w:t>UA46060070230094016</w:t>
            </w:r>
          </w:p>
        </w:tc>
        <w:tc>
          <w:tcPr>
            <w:tcW w:w="5635" w:type="dxa"/>
            <w:noWrap/>
            <w:hideMark/>
          </w:tcPr>
          <w:p w14:paraId="68D3D664"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Мавковичі</w:t>
            </w:r>
            <w:proofErr w:type="spellEnd"/>
          </w:p>
        </w:tc>
      </w:tr>
      <w:tr w:rsidR="000F5F83" w:rsidRPr="009A5806" w14:paraId="75A7E0F8" w14:textId="77777777" w:rsidTr="005D599A">
        <w:trPr>
          <w:trHeight w:val="300"/>
        </w:trPr>
        <w:tc>
          <w:tcPr>
            <w:tcW w:w="4334" w:type="dxa"/>
            <w:noWrap/>
            <w:hideMark/>
          </w:tcPr>
          <w:p w14:paraId="7690B15F" w14:textId="77777777" w:rsidR="000F5F83" w:rsidRPr="009A5806" w:rsidRDefault="000F5F83" w:rsidP="000F5F83">
            <w:pPr>
              <w:pStyle w:val="a3"/>
              <w:jc w:val="both"/>
              <w:rPr>
                <w:rFonts w:ascii="Century" w:hAnsi="Century"/>
                <w:szCs w:val="26"/>
              </w:rPr>
            </w:pPr>
            <w:r w:rsidRPr="009A5806">
              <w:rPr>
                <w:rFonts w:ascii="Century" w:hAnsi="Century"/>
                <w:szCs w:val="26"/>
              </w:rPr>
              <w:lastRenderedPageBreak/>
              <w:t>UA46060070240077337</w:t>
            </w:r>
          </w:p>
        </w:tc>
        <w:tc>
          <w:tcPr>
            <w:tcW w:w="5635" w:type="dxa"/>
            <w:noWrap/>
            <w:hideMark/>
          </w:tcPr>
          <w:p w14:paraId="27F1787B"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Мильчиці</w:t>
            </w:r>
            <w:proofErr w:type="spellEnd"/>
          </w:p>
        </w:tc>
      </w:tr>
      <w:tr w:rsidR="000F5F83" w:rsidRPr="009A5806" w14:paraId="34192F6F" w14:textId="77777777" w:rsidTr="005D599A">
        <w:trPr>
          <w:trHeight w:val="300"/>
        </w:trPr>
        <w:tc>
          <w:tcPr>
            <w:tcW w:w="4334" w:type="dxa"/>
            <w:noWrap/>
            <w:hideMark/>
          </w:tcPr>
          <w:p w14:paraId="446E8593" w14:textId="77777777" w:rsidR="000F5F83" w:rsidRPr="009A5806" w:rsidRDefault="000F5F83" w:rsidP="000F5F83">
            <w:pPr>
              <w:pStyle w:val="a3"/>
              <w:jc w:val="both"/>
              <w:rPr>
                <w:rFonts w:ascii="Century" w:hAnsi="Century"/>
                <w:szCs w:val="26"/>
              </w:rPr>
            </w:pPr>
            <w:r w:rsidRPr="009A5806">
              <w:rPr>
                <w:rFonts w:ascii="Century" w:hAnsi="Century"/>
                <w:szCs w:val="26"/>
              </w:rPr>
              <w:t>UA46060070250048564</w:t>
            </w:r>
          </w:p>
        </w:tc>
        <w:tc>
          <w:tcPr>
            <w:tcW w:w="5635" w:type="dxa"/>
            <w:noWrap/>
            <w:hideMark/>
          </w:tcPr>
          <w:p w14:paraId="5F073F6D" w14:textId="77777777" w:rsidR="000F5F83" w:rsidRPr="009A5806" w:rsidRDefault="000F5F83" w:rsidP="000F5F83">
            <w:pPr>
              <w:pStyle w:val="a3"/>
              <w:jc w:val="both"/>
              <w:rPr>
                <w:rFonts w:ascii="Century" w:hAnsi="Century"/>
                <w:szCs w:val="26"/>
              </w:rPr>
            </w:pPr>
            <w:r w:rsidRPr="009A5806">
              <w:rPr>
                <w:rFonts w:ascii="Century" w:hAnsi="Century"/>
                <w:szCs w:val="26"/>
              </w:rPr>
              <w:t>Милятин</w:t>
            </w:r>
          </w:p>
        </w:tc>
      </w:tr>
      <w:tr w:rsidR="000F5F83" w:rsidRPr="009A5806" w14:paraId="5FBF5642" w14:textId="77777777" w:rsidTr="005D599A">
        <w:trPr>
          <w:trHeight w:val="300"/>
        </w:trPr>
        <w:tc>
          <w:tcPr>
            <w:tcW w:w="4334" w:type="dxa"/>
            <w:noWrap/>
            <w:hideMark/>
          </w:tcPr>
          <w:p w14:paraId="453D924F" w14:textId="77777777" w:rsidR="000F5F83" w:rsidRPr="009A5806" w:rsidRDefault="000F5F83" w:rsidP="000F5F83">
            <w:pPr>
              <w:pStyle w:val="a3"/>
              <w:jc w:val="both"/>
              <w:rPr>
                <w:rFonts w:ascii="Century" w:hAnsi="Century"/>
                <w:szCs w:val="26"/>
              </w:rPr>
            </w:pPr>
            <w:r w:rsidRPr="009A5806">
              <w:rPr>
                <w:rFonts w:ascii="Century" w:hAnsi="Century"/>
                <w:szCs w:val="26"/>
              </w:rPr>
              <w:t>UA46060070260085967</w:t>
            </w:r>
          </w:p>
        </w:tc>
        <w:tc>
          <w:tcPr>
            <w:tcW w:w="5635" w:type="dxa"/>
            <w:noWrap/>
            <w:hideMark/>
          </w:tcPr>
          <w:p w14:paraId="6622CA7F"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Молошки</w:t>
            </w:r>
            <w:proofErr w:type="spellEnd"/>
          </w:p>
        </w:tc>
      </w:tr>
      <w:tr w:rsidR="000F5F83" w:rsidRPr="009A5806" w14:paraId="05CF50F6" w14:textId="77777777" w:rsidTr="005D599A">
        <w:trPr>
          <w:trHeight w:val="300"/>
        </w:trPr>
        <w:tc>
          <w:tcPr>
            <w:tcW w:w="4334" w:type="dxa"/>
            <w:noWrap/>
            <w:hideMark/>
          </w:tcPr>
          <w:p w14:paraId="4A5CFFF0" w14:textId="77777777" w:rsidR="000F5F83" w:rsidRPr="009A5806" w:rsidRDefault="000F5F83" w:rsidP="000F5F83">
            <w:pPr>
              <w:pStyle w:val="a3"/>
              <w:jc w:val="both"/>
              <w:rPr>
                <w:rFonts w:ascii="Century" w:hAnsi="Century"/>
                <w:szCs w:val="26"/>
              </w:rPr>
            </w:pPr>
            <w:r w:rsidRPr="009A5806">
              <w:rPr>
                <w:rFonts w:ascii="Century" w:hAnsi="Century"/>
                <w:szCs w:val="26"/>
              </w:rPr>
              <w:t>UA46060070270023266</w:t>
            </w:r>
          </w:p>
        </w:tc>
        <w:tc>
          <w:tcPr>
            <w:tcW w:w="5635" w:type="dxa"/>
            <w:noWrap/>
            <w:hideMark/>
          </w:tcPr>
          <w:p w14:paraId="6CD36B7B"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Мшана</w:t>
            </w:r>
            <w:proofErr w:type="spellEnd"/>
          </w:p>
        </w:tc>
      </w:tr>
      <w:tr w:rsidR="000F5F83" w:rsidRPr="009A5806" w14:paraId="4564F17F" w14:textId="77777777" w:rsidTr="005D599A">
        <w:trPr>
          <w:trHeight w:val="300"/>
        </w:trPr>
        <w:tc>
          <w:tcPr>
            <w:tcW w:w="4334" w:type="dxa"/>
            <w:noWrap/>
            <w:hideMark/>
          </w:tcPr>
          <w:p w14:paraId="7D61A9D5" w14:textId="77777777" w:rsidR="000F5F83" w:rsidRPr="009A5806" w:rsidRDefault="000F5F83" w:rsidP="000F5F83">
            <w:pPr>
              <w:pStyle w:val="a3"/>
              <w:jc w:val="both"/>
              <w:rPr>
                <w:rFonts w:ascii="Century" w:hAnsi="Century"/>
                <w:szCs w:val="26"/>
              </w:rPr>
            </w:pPr>
            <w:r w:rsidRPr="009A5806">
              <w:rPr>
                <w:rFonts w:ascii="Century" w:hAnsi="Century"/>
                <w:szCs w:val="26"/>
              </w:rPr>
              <w:t>UA46060070280063980</w:t>
            </w:r>
          </w:p>
        </w:tc>
        <w:tc>
          <w:tcPr>
            <w:tcW w:w="5635" w:type="dxa"/>
            <w:noWrap/>
            <w:hideMark/>
          </w:tcPr>
          <w:p w14:paraId="26BD40A0"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Підмогилка</w:t>
            </w:r>
            <w:proofErr w:type="spellEnd"/>
          </w:p>
        </w:tc>
      </w:tr>
      <w:tr w:rsidR="000F5F83" w:rsidRPr="009A5806" w14:paraId="44347A27" w14:textId="77777777" w:rsidTr="005D599A">
        <w:trPr>
          <w:trHeight w:val="300"/>
        </w:trPr>
        <w:tc>
          <w:tcPr>
            <w:tcW w:w="4334" w:type="dxa"/>
            <w:noWrap/>
            <w:hideMark/>
          </w:tcPr>
          <w:p w14:paraId="4C9177E4" w14:textId="77777777" w:rsidR="000F5F83" w:rsidRPr="009A5806" w:rsidRDefault="000F5F83" w:rsidP="000F5F83">
            <w:pPr>
              <w:pStyle w:val="a3"/>
              <w:jc w:val="both"/>
              <w:rPr>
                <w:rFonts w:ascii="Century" w:hAnsi="Century"/>
                <w:szCs w:val="26"/>
              </w:rPr>
            </w:pPr>
            <w:r w:rsidRPr="009A5806">
              <w:rPr>
                <w:rFonts w:ascii="Century" w:hAnsi="Century"/>
                <w:szCs w:val="26"/>
              </w:rPr>
              <w:t>UA46060070290043918</w:t>
            </w:r>
          </w:p>
        </w:tc>
        <w:tc>
          <w:tcPr>
            <w:tcW w:w="5635" w:type="dxa"/>
            <w:noWrap/>
            <w:hideMark/>
          </w:tcPr>
          <w:p w14:paraId="03B14F1B" w14:textId="77777777" w:rsidR="000F5F83" w:rsidRPr="009A5806" w:rsidRDefault="000F5F83" w:rsidP="000F5F83">
            <w:pPr>
              <w:pStyle w:val="a3"/>
              <w:jc w:val="both"/>
              <w:rPr>
                <w:rFonts w:ascii="Century" w:hAnsi="Century"/>
                <w:szCs w:val="26"/>
              </w:rPr>
            </w:pPr>
            <w:r w:rsidRPr="009A5806">
              <w:rPr>
                <w:rFonts w:ascii="Century" w:hAnsi="Century"/>
                <w:szCs w:val="26"/>
              </w:rPr>
              <w:t>Побережне</w:t>
            </w:r>
          </w:p>
        </w:tc>
      </w:tr>
      <w:tr w:rsidR="000F5F83" w:rsidRPr="009A5806" w14:paraId="1CF46452" w14:textId="77777777" w:rsidTr="005D599A">
        <w:trPr>
          <w:trHeight w:val="300"/>
        </w:trPr>
        <w:tc>
          <w:tcPr>
            <w:tcW w:w="4334" w:type="dxa"/>
            <w:noWrap/>
            <w:hideMark/>
          </w:tcPr>
          <w:p w14:paraId="2C3EFE9D" w14:textId="77777777" w:rsidR="000F5F83" w:rsidRPr="009A5806" w:rsidRDefault="000F5F83" w:rsidP="000F5F83">
            <w:pPr>
              <w:pStyle w:val="a3"/>
              <w:jc w:val="both"/>
              <w:rPr>
                <w:rFonts w:ascii="Century" w:hAnsi="Century"/>
                <w:szCs w:val="26"/>
              </w:rPr>
            </w:pPr>
            <w:r w:rsidRPr="009A5806">
              <w:rPr>
                <w:rFonts w:ascii="Century" w:hAnsi="Century"/>
                <w:szCs w:val="26"/>
              </w:rPr>
              <w:t>UA46060070300098119</w:t>
            </w:r>
          </w:p>
        </w:tc>
        <w:tc>
          <w:tcPr>
            <w:tcW w:w="5635" w:type="dxa"/>
            <w:noWrap/>
            <w:hideMark/>
          </w:tcPr>
          <w:p w14:paraId="07BA9BB7"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Повітно</w:t>
            </w:r>
            <w:proofErr w:type="spellEnd"/>
          </w:p>
        </w:tc>
      </w:tr>
      <w:tr w:rsidR="000F5F83" w:rsidRPr="009A5806" w14:paraId="793D5197" w14:textId="77777777" w:rsidTr="005D599A">
        <w:trPr>
          <w:trHeight w:val="300"/>
        </w:trPr>
        <w:tc>
          <w:tcPr>
            <w:tcW w:w="4334" w:type="dxa"/>
            <w:noWrap/>
            <w:hideMark/>
          </w:tcPr>
          <w:p w14:paraId="66B9510A" w14:textId="77777777" w:rsidR="000F5F83" w:rsidRPr="009A5806" w:rsidRDefault="000F5F83" w:rsidP="000F5F83">
            <w:pPr>
              <w:pStyle w:val="a3"/>
              <w:jc w:val="both"/>
              <w:rPr>
                <w:rFonts w:ascii="Century" w:hAnsi="Century"/>
                <w:szCs w:val="26"/>
              </w:rPr>
            </w:pPr>
            <w:r w:rsidRPr="009A5806">
              <w:rPr>
                <w:rFonts w:ascii="Century" w:hAnsi="Century"/>
                <w:szCs w:val="26"/>
              </w:rPr>
              <w:t>UA46060070310018469</w:t>
            </w:r>
          </w:p>
        </w:tc>
        <w:tc>
          <w:tcPr>
            <w:tcW w:w="5635" w:type="dxa"/>
            <w:noWrap/>
            <w:hideMark/>
          </w:tcPr>
          <w:p w14:paraId="6E66CFC3"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Путятичі</w:t>
            </w:r>
            <w:proofErr w:type="spellEnd"/>
          </w:p>
        </w:tc>
      </w:tr>
      <w:tr w:rsidR="000F5F83" w:rsidRPr="009A5806" w14:paraId="122F0BE5" w14:textId="77777777" w:rsidTr="005D599A">
        <w:trPr>
          <w:trHeight w:val="300"/>
        </w:trPr>
        <w:tc>
          <w:tcPr>
            <w:tcW w:w="4334" w:type="dxa"/>
            <w:noWrap/>
            <w:hideMark/>
          </w:tcPr>
          <w:p w14:paraId="40700178" w14:textId="77777777" w:rsidR="000F5F83" w:rsidRPr="009A5806" w:rsidRDefault="000F5F83" w:rsidP="000F5F83">
            <w:pPr>
              <w:pStyle w:val="a3"/>
              <w:jc w:val="both"/>
              <w:rPr>
                <w:rFonts w:ascii="Century" w:hAnsi="Century"/>
                <w:szCs w:val="26"/>
              </w:rPr>
            </w:pPr>
            <w:r w:rsidRPr="009A5806">
              <w:rPr>
                <w:rFonts w:ascii="Century" w:hAnsi="Century"/>
                <w:szCs w:val="26"/>
              </w:rPr>
              <w:t>UA46060070320096939</w:t>
            </w:r>
          </w:p>
        </w:tc>
        <w:tc>
          <w:tcPr>
            <w:tcW w:w="5635" w:type="dxa"/>
            <w:noWrap/>
            <w:hideMark/>
          </w:tcPr>
          <w:p w14:paraId="23F53CED"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Речичани</w:t>
            </w:r>
            <w:proofErr w:type="spellEnd"/>
          </w:p>
        </w:tc>
      </w:tr>
      <w:tr w:rsidR="000F5F83" w:rsidRPr="009A5806" w14:paraId="3022EBFB" w14:textId="77777777" w:rsidTr="005D599A">
        <w:trPr>
          <w:trHeight w:val="300"/>
        </w:trPr>
        <w:tc>
          <w:tcPr>
            <w:tcW w:w="4334" w:type="dxa"/>
            <w:noWrap/>
            <w:hideMark/>
          </w:tcPr>
          <w:p w14:paraId="31E801B8" w14:textId="77777777" w:rsidR="000F5F83" w:rsidRPr="009A5806" w:rsidRDefault="000F5F83" w:rsidP="000F5F83">
            <w:pPr>
              <w:pStyle w:val="a3"/>
              <w:jc w:val="both"/>
              <w:rPr>
                <w:rFonts w:ascii="Century" w:hAnsi="Century"/>
                <w:szCs w:val="26"/>
              </w:rPr>
            </w:pPr>
            <w:r w:rsidRPr="009A5806">
              <w:rPr>
                <w:rFonts w:ascii="Century" w:hAnsi="Century"/>
                <w:szCs w:val="26"/>
              </w:rPr>
              <w:t>UA46060070330048067</w:t>
            </w:r>
          </w:p>
        </w:tc>
        <w:tc>
          <w:tcPr>
            <w:tcW w:w="5635" w:type="dxa"/>
            <w:noWrap/>
            <w:hideMark/>
          </w:tcPr>
          <w:p w14:paraId="2C96CC28"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Родатичі</w:t>
            </w:r>
            <w:proofErr w:type="spellEnd"/>
          </w:p>
        </w:tc>
      </w:tr>
      <w:tr w:rsidR="000F5F83" w:rsidRPr="009A5806" w14:paraId="02B022C0" w14:textId="77777777" w:rsidTr="005D599A">
        <w:trPr>
          <w:trHeight w:val="300"/>
        </w:trPr>
        <w:tc>
          <w:tcPr>
            <w:tcW w:w="4334" w:type="dxa"/>
            <w:noWrap/>
            <w:hideMark/>
          </w:tcPr>
          <w:p w14:paraId="46C3C0AB" w14:textId="77777777" w:rsidR="000F5F83" w:rsidRPr="009A5806" w:rsidRDefault="000F5F83" w:rsidP="000F5F83">
            <w:pPr>
              <w:pStyle w:val="a3"/>
              <w:jc w:val="both"/>
              <w:rPr>
                <w:rFonts w:ascii="Century" w:hAnsi="Century"/>
                <w:szCs w:val="26"/>
              </w:rPr>
            </w:pPr>
            <w:r w:rsidRPr="009A5806">
              <w:rPr>
                <w:rFonts w:ascii="Century" w:hAnsi="Century"/>
                <w:szCs w:val="26"/>
              </w:rPr>
              <w:t>UA46060070340022467</w:t>
            </w:r>
          </w:p>
        </w:tc>
        <w:tc>
          <w:tcPr>
            <w:tcW w:w="5635" w:type="dxa"/>
            <w:noWrap/>
            <w:hideMark/>
          </w:tcPr>
          <w:p w14:paraId="5EC33AB5"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Стоділки</w:t>
            </w:r>
            <w:proofErr w:type="spellEnd"/>
          </w:p>
        </w:tc>
      </w:tr>
      <w:tr w:rsidR="000F5F83" w:rsidRPr="009A5806" w14:paraId="16111B3B" w14:textId="77777777" w:rsidTr="005D599A">
        <w:trPr>
          <w:trHeight w:val="300"/>
        </w:trPr>
        <w:tc>
          <w:tcPr>
            <w:tcW w:w="4334" w:type="dxa"/>
            <w:noWrap/>
            <w:hideMark/>
          </w:tcPr>
          <w:p w14:paraId="3A31CFEE" w14:textId="77777777" w:rsidR="000F5F83" w:rsidRPr="009A5806" w:rsidRDefault="000F5F83" w:rsidP="000F5F83">
            <w:pPr>
              <w:pStyle w:val="a3"/>
              <w:jc w:val="both"/>
              <w:rPr>
                <w:rFonts w:ascii="Century" w:hAnsi="Century"/>
                <w:szCs w:val="26"/>
              </w:rPr>
            </w:pPr>
            <w:r w:rsidRPr="009A5806">
              <w:rPr>
                <w:rFonts w:ascii="Century" w:hAnsi="Century"/>
                <w:szCs w:val="26"/>
              </w:rPr>
              <w:t>UA46060070350018132</w:t>
            </w:r>
          </w:p>
        </w:tc>
        <w:tc>
          <w:tcPr>
            <w:tcW w:w="5635" w:type="dxa"/>
            <w:noWrap/>
            <w:hideMark/>
          </w:tcPr>
          <w:p w14:paraId="2402AF70" w14:textId="77777777" w:rsidR="000F5F83" w:rsidRPr="009A5806" w:rsidRDefault="000F5F83" w:rsidP="000F5F83">
            <w:pPr>
              <w:pStyle w:val="a3"/>
              <w:jc w:val="both"/>
              <w:rPr>
                <w:rFonts w:ascii="Century" w:hAnsi="Century"/>
                <w:szCs w:val="26"/>
              </w:rPr>
            </w:pPr>
            <w:r w:rsidRPr="009A5806">
              <w:rPr>
                <w:rFonts w:ascii="Century" w:hAnsi="Century"/>
                <w:szCs w:val="26"/>
              </w:rPr>
              <w:t>Тучапи</w:t>
            </w:r>
          </w:p>
        </w:tc>
      </w:tr>
      <w:tr w:rsidR="000F5F83" w:rsidRPr="009A5806" w14:paraId="22F7C811" w14:textId="77777777" w:rsidTr="005D599A">
        <w:trPr>
          <w:trHeight w:val="300"/>
        </w:trPr>
        <w:tc>
          <w:tcPr>
            <w:tcW w:w="4334" w:type="dxa"/>
            <w:noWrap/>
            <w:hideMark/>
          </w:tcPr>
          <w:p w14:paraId="294E5B1C" w14:textId="77777777" w:rsidR="000F5F83" w:rsidRPr="009A5806" w:rsidRDefault="000F5F83" w:rsidP="000F5F83">
            <w:pPr>
              <w:pStyle w:val="a3"/>
              <w:jc w:val="both"/>
              <w:rPr>
                <w:rFonts w:ascii="Century" w:hAnsi="Century"/>
                <w:szCs w:val="26"/>
              </w:rPr>
            </w:pPr>
            <w:r w:rsidRPr="009A5806">
              <w:rPr>
                <w:rFonts w:ascii="Century" w:hAnsi="Century"/>
                <w:szCs w:val="26"/>
              </w:rPr>
              <w:t>UA46060070360091877</w:t>
            </w:r>
          </w:p>
        </w:tc>
        <w:tc>
          <w:tcPr>
            <w:tcW w:w="5635" w:type="dxa"/>
            <w:noWrap/>
            <w:hideMark/>
          </w:tcPr>
          <w:p w14:paraId="3E0A0F3F" w14:textId="77777777" w:rsidR="000F5F83" w:rsidRPr="009A5806" w:rsidRDefault="000F5F83" w:rsidP="000F5F83">
            <w:pPr>
              <w:pStyle w:val="a3"/>
              <w:jc w:val="both"/>
              <w:rPr>
                <w:rFonts w:ascii="Century" w:hAnsi="Century"/>
                <w:szCs w:val="26"/>
              </w:rPr>
            </w:pPr>
            <w:r w:rsidRPr="009A5806">
              <w:rPr>
                <w:rFonts w:ascii="Century" w:hAnsi="Century"/>
                <w:szCs w:val="26"/>
              </w:rPr>
              <w:t>Угри</w:t>
            </w:r>
          </w:p>
        </w:tc>
      </w:tr>
      <w:tr w:rsidR="000F5F83" w:rsidRPr="009A5806" w14:paraId="70AE7C36" w14:textId="77777777" w:rsidTr="005D599A">
        <w:trPr>
          <w:trHeight w:val="300"/>
        </w:trPr>
        <w:tc>
          <w:tcPr>
            <w:tcW w:w="4334" w:type="dxa"/>
            <w:noWrap/>
            <w:hideMark/>
          </w:tcPr>
          <w:p w14:paraId="16C30866" w14:textId="77777777" w:rsidR="000F5F83" w:rsidRPr="009A5806" w:rsidRDefault="000F5F83" w:rsidP="000F5F83">
            <w:pPr>
              <w:pStyle w:val="a3"/>
              <w:jc w:val="both"/>
              <w:rPr>
                <w:rFonts w:ascii="Century" w:hAnsi="Century"/>
                <w:szCs w:val="26"/>
              </w:rPr>
            </w:pPr>
            <w:r w:rsidRPr="009A5806">
              <w:rPr>
                <w:rFonts w:ascii="Century" w:hAnsi="Century"/>
                <w:szCs w:val="26"/>
              </w:rPr>
              <w:t>UA46060070370069184</w:t>
            </w:r>
          </w:p>
        </w:tc>
        <w:tc>
          <w:tcPr>
            <w:tcW w:w="5635" w:type="dxa"/>
            <w:noWrap/>
            <w:hideMark/>
          </w:tcPr>
          <w:p w14:paraId="5325EAD3"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Черляни</w:t>
            </w:r>
            <w:proofErr w:type="spellEnd"/>
          </w:p>
        </w:tc>
      </w:tr>
      <w:tr w:rsidR="000F5F83" w:rsidRPr="009A5806" w14:paraId="030024AD" w14:textId="77777777" w:rsidTr="005D599A">
        <w:trPr>
          <w:trHeight w:val="300"/>
        </w:trPr>
        <w:tc>
          <w:tcPr>
            <w:tcW w:w="4334" w:type="dxa"/>
            <w:noWrap/>
            <w:hideMark/>
          </w:tcPr>
          <w:p w14:paraId="70E02278" w14:textId="77777777" w:rsidR="000F5F83" w:rsidRPr="009A5806" w:rsidRDefault="000F5F83" w:rsidP="000F5F83">
            <w:pPr>
              <w:pStyle w:val="a3"/>
              <w:jc w:val="both"/>
              <w:rPr>
                <w:rFonts w:ascii="Century" w:hAnsi="Century"/>
                <w:szCs w:val="26"/>
              </w:rPr>
            </w:pPr>
            <w:r w:rsidRPr="009A5806">
              <w:rPr>
                <w:rFonts w:ascii="Century" w:hAnsi="Century"/>
                <w:szCs w:val="26"/>
              </w:rPr>
              <w:t>UA46060070380095563</w:t>
            </w:r>
          </w:p>
        </w:tc>
        <w:tc>
          <w:tcPr>
            <w:tcW w:w="5635" w:type="dxa"/>
            <w:noWrap/>
            <w:hideMark/>
          </w:tcPr>
          <w:p w14:paraId="6197435D"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Черлянське</w:t>
            </w:r>
            <w:proofErr w:type="spellEnd"/>
            <w:r w:rsidRPr="009A5806">
              <w:rPr>
                <w:rFonts w:ascii="Century" w:hAnsi="Century"/>
                <w:szCs w:val="26"/>
              </w:rPr>
              <w:t xml:space="preserve"> Передмістя</w:t>
            </w:r>
          </w:p>
        </w:tc>
      </w:tr>
      <w:tr w:rsidR="000F5F83" w:rsidRPr="009A5806" w14:paraId="14A3E0AE" w14:textId="77777777" w:rsidTr="005D599A">
        <w:trPr>
          <w:trHeight w:val="300"/>
        </w:trPr>
        <w:tc>
          <w:tcPr>
            <w:tcW w:w="4334" w:type="dxa"/>
            <w:noWrap/>
            <w:hideMark/>
          </w:tcPr>
          <w:p w14:paraId="378BA4D0" w14:textId="77777777" w:rsidR="000F5F83" w:rsidRPr="009A5806" w:rsidRDefault="000F5F83" w:rsidP="000F5F83">
            <w:pPr>
              <w:pStyle w:val="a3"/>
              <w:jc w:val="both"/>
              <w:rPr>
                <w:rFonts w:ascii="Century" w:hAnsi="Century"/>
                <w:szCs w:val="26"/>
              </w:rPr>
            </w:pPr>
            <w:r w:rsidRPr="009A5806">
              <w:rPr>
                <w:rFonts w:ascii="Century" w:hAnsi="Century"/>
                <w:szCs w:val="26"/>
              </w:rPr>
              <w:t>UA46060070390062411</w:t>
            </w:r>
          </w:p>
        </w:tc>
        <w:tc>
          <w:tcPr>
            <w:tcW w:w="5635" w:type="dxa"/>
            <w:noWrap/>
            <w:hideMark/>
          </w:tcPr>
          <w:p w14:paraId="033EA09A" w14:textId="77777777" w:rsidR="000F5F83" w:rsidRPr="009A5806" w:rsidRDefault="000F5F83" w:rsidP="000F5F83">
            <w:pPr>
              <w:pStyle w:val="a3"/>
              <w:jc w:val="both"/>
              <w:rPr>
                <w:rFonts w:ascii="Century" w:hAnsi="Century"/>
                <w:szCs w:val="26"/>
              </w:rPr>
            </w:pPr>
            <w:proofErr w:type="spellStart"/>
            <w:r w:rsidRPr="009A5806">
              <w:rPr>
                <w:rFonts w:ascii="Century" w:hAnsi="Century"/>
                <w:szCs w:val="26"/>
              </w:rPr>
              <w:t>Шоломиничі</w:t>
            </w:r>
            <w:proofErr w:type="spellEnd"/>
          </w:p>
        </w:tc>
      </w:tr>
    </w:tbl>
    <w:p w14:paraId="6DEF378C" w14:textId="77777777" w:rsidR="009F57EC" w:rsidRPr="009A5806" w:rsidRDefault="009F57EC" w:rsidP="009F57EC">
      <w:pPr>
        <w:pStyle w:val="a3"/>
        <w:jc w:val="both"/>
        <w:rPr>
          <w:rFonts w:ascii="Century" w:hAnsi="Century"/>
          <w:sz w:val="12"/>
          <w:szCs w:val="12"/>
        </w:rPr>
      </w:pPr>
    </w:p>
    <w:tbl>
      <w:tblPr>
        <w:tblW w:w="5062" w:type="pct"/>
        <w:tblLayout w:type="fixed"/>
        <w:tblCellMar>
          <w:left w:w="28" w:type="dxa"/>
          <w:right w:w="28" w:type="dxa"/>
        </w:tblCellMar>
        <w:tblLook w:val="01E0" w:firstRow="1" w:lastRow="1" w:firstColumn="1" w:lastColumn="1" w:noHBand="0" w:noVBand="0"/>
      </w:tblPr>
      <w:tblGrid>
        <w:gridCol w:w="704"/>
        <w:gridCol w:w="4196"/>
        <w:gridCol w:w="1187"/>
        <w:gridCol w:w="1253"/>
        <w:gridCol w:w="1267"/>
        <w:gridCol w:w="1151"/>
      </w:tblGrid>
      <w:tr w:rsidR="009F57EC" w:rsidRPr="009A5806" w14:paraId="19ABB6D6" w14:textId="77777777" w:rsidTr="00572B21">
        <w:trPr>
          <w:tblHeader/>
        </w:trPr>
        <w:tc>
          <w:tcPr>
            <w:tcW w:w="2511" w:type="pct"/>
            <w:gridSpan w:val="2"/>
            <w:vMerge w:val="restart"/>
            <w:tcBorders>
              <w:top w:val="single" w:sz="4" w:space="0" w:color="auto"/>
              <w:bottom w:val="single" w:sz="4" w:space="0" w:color="auto"/>
              <w:right w:val="single" w:sz="4" w:space="0" w:color="auto"/>
            </w:tcBorders>
            <w:vAlign w:val="center"/>
          </w:tcPr>
          <w:p w14:paraId="0D32D984" w14:textId="77777777" w:rsidR="009F57EC" w:rsidRPr="009A5806" w:rsidRDefault="009F57EC"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Вид</w:t>
            </w:r>
            <w:r w:rsidR="00890082" w:rsidRPr="009A5806">
              <w:rPr>
                <w:rFonts w:ascii="Century" w:hAnsi="Century"/>
                <w:sz w:val="24"/>
                <w:szCs w:val="24"/>
              </w:rPr>
              <w:t xml:space="preserve"> </w:t>
            </w:r>
            <w:r w:rsidRPr="009A5806">
              <w:rPr>
                <w:rFonts w:ascii="Century" w:hAnsi="Century"/>
                <w:sz w:val="24"/>
                <w:szCs w:val="24"/>
              </w:rPr>
              <w:t>цільового</w:t>
            </w:r>
            <w:r w:rsidR="00890082" w:rsidRPr="009A5806">
              <w:rPr>
                <w:rFonts w:ascii="Century" w:hAnsi="Century"/>
                <w:sz w:val="24"/>
                <w:szCs w:val="24"/>
              </w:rPr>
              <w:t xml:space="preserve"> </w:t>
            </w:r>
            <w:r w:rsidRPr="009A5806">
              <w:rPr>
                <w:rFonts w:ascii="Century" w:hAnsi="Century"/>
                <w:sz w:val="24"/>
                <w:szCs w:val="24"/>
              </w:rPr>
              <w:t>призначення</w:t>
            </w:r>
            <w:r w:rsidR="00890082" w:rsidRPr="009A5806">
              <w:rPr>
                <w:rFonts w:ascii="Century" w:hAnsi="Century"/>
                <w:sz w:val="24"/>
                <w:szCs w:val="24"/>
              </w:rPr>
              <w:t xml:space="preserve"> </w:t>
            </w:r>
            <w:r w:rsidRPr="009A5806">
              <w:rPr>
                <w:rFonts w:ascii="Century" w:hAnsi="Century"/>
                <w:sz w:val="24"/>
                <w:szCs w:val="24"/>
              </w:rPr>
              <w:t>земель</w:t>
            </w:r>
          </w:p>
        </w:tc>
        <w:tc>
          <w:tcPr>
            <w:tcW w:w="2489" w:type="pct"/>
            <w:gridSpan w:val="4"/>
            <w:tcBorders>
              <w:top w:val="single" w:sz="4" w:space="0" w:color="auto"/>
              <w:left w:val="single" w:sz="4" w:space="0" w:color="auto"/>
              <w:bottom w:val="single" w:sz="4" w:space="0" w:color="auto"/>
            </w:tcBorders>
            <w:vAlign w:val="center"/>
            <w:hideMark/>
          </w:tcPr>
          <w:p w14:paraId="72CF66E8" w14:textId="77777777" w:rsidR="009F57EC" w:rsidRPr="009A5806" w:rsidRDefault="009F57EC" w:rsidP="00890082">
            <w:pPr>
              <w:pStyle w:val="a3"/>
              <w:spacing w:line="228" w:lineRule="auto"/>
              <w:ind w:left="-57" w:right="-57" w:firstLine="0"/>
              <w:jc w:val="center"/>
              <w:rPr>
                <w:rFonts w:ascii="Century" w:hAnsi="Century"/>
                <w:sz w:val="24"/>
                <w:szCs w:val="24"/>
              </w:rPr>
            </w:pPr>
            <w:r w:rsidRPr="009A5806">
              <w:rPr>
                <w:rFonts w:ascii="Century" w:hAnsi="Century"/>
                <w:sz w:val="24"/>
                <w:szCs w:val="24"/>
              </w:rPr>
              <w:t>Ставки</w:t>
            </w:r>
            <w:r w:rsidR="00890082" w:rsidRPr="009A5806">
              <w:rPr>
                <w:rFonts w:ascii="Century" w:hAnsi="Century"/>
                <w:sz w:val="24"/>
                <w:szCs w:val="24"/>
              </w:rPr>
              <w:t xml:space="preserve"> </w:t>
            </w:r>
            <w:r w:rsidRPr="009A5806">
              <w:rPr>
                <w:rFonts w:ascii="Century" w:hAnsi="Century"/>
                <w:sz w:val="24"/>
                <w:szCs w:val="24"/>
              </w:rPr>
              <w:t>податку</w:t>
            </w:r>
            <w:r w:rsidR="00890082" w:rsidRPr="009A5806">
              <w:rPr>
                <w:rFonts w:ascii="Century" w:hAnsi="Century"/>
                <w:sz w:val="24"/>
                <w:szCs w:val="24"/>
              </w:rPr>
              <w:t xml:space="preserve"> </w:t>
            </w:r>
            <w:r w:rsidRPr="009A5806">
              <w:rPr>
                <w:rFonts w:ascii="Century" w:hAnsi="Century"/>
                <w:sz w:val="24"/>
                <w:szCs w:val="24"/>
              </w:rPr>
              <w:t>(відсотків</w:t>
            </w:r>
            <w:r w:rsidR="00890082" w:rsidRPr="009A5806">
              <w:rPr>
                <w:rFonts w:ascii="Century" w:hAnsi="Century"/>
                <w:sz w:val="24"/>
                <w:szCs w:val="24"/>
              </w:rPr>
              <w:t xml:space="preserve"> </w:t>
            </w:r>
            <w:r w:rsidR="000750B9" w:rsidRPr="009A5806">
              <w:rPr>
                <w:rFonts w:ascii="Century" w:hAnsi="Century"/>
                <w:sz w:val="24"/>
                <w:szCs w:val="24"/>
              </w:rPr>
              <w:t xml:space="preserve">від </w:t>
            </w:r>
            <w:r w:rsidR="00890082" w:rsidRPr="009A5806">
              <w:rPr>
                <w:rFonts w:ascii="Century" w:hAnsi="Century"/>
                <w:sz w:val="24"/>
                <w:szCs w:val="24"/>
              </w:rPr>
              <w:t xml:space="preserve">нормативної грошової </w:t>
            </w:r>
            <w:r w:rsidRPr="009A5806">
              <w:rPr>
                <w:rFonts w:ascii="Century" w:hAnsi="Century"/>
                <w:sz w:val="24"/>
                <w:szCs w:val="24"/>
              </w:rPr>
              <w:t>оцінки)</w:t>
            </w:r>
          </w:p>
        </w:tc>
      </w:tr>
      <w:tr w:rsidR="009F57EC" w:rsidRPr="009A5806" w14:paraId="5D92FAEB" w14:textId="77777777" w:rsidTr="00572B21">
        <w:trPr>
          <w:tblHeader/>
        </w:trPr>
        <w:tc>
          <w:tcPr>
            <w:tcW w:w="2511" w:type="pct"/>
            <w:gridSpan w:val="2"/>
            <w:vMerge/>
            <w:tcBorders>
              <w:top w:val="single" w:sz="4" w:space="0" w:color="auto"/>
              <w:bottom w:val="single" w:sz="4" w:space="0" w:color="auto"/>
              <w:right w:val="single" w:sz="4" w:space="0" w:color="auto"/>
            </w:tcBorders>
            <w:vAlign w:val="center"/>
            <w:hideMark/>
          </w:tcPr>
          <w:p w14:paraId="6B920096" w14:textId="77777777" w:rsidR="009F57EC" w:rsidRPr="009A5806" w:rsidRDefault="009F57EC" w:rsidP="009F57EC">
            <w:pPr>
              <w:pStyle w:val="a3"/>
              <w:spacing w:line="228" w:lineRule="auto"/>
              <w:ind w:left="-57" w:right="-57" w:firstLine="0"/>
              <w:jc w:val="center"/>
              <w:rPr>
                <w:rFonts w:ascii="Century" w:hAnsi="Century"/>
                <w:sz w:val="24"/>
                <w:szCs w:val="24"/>
              </w:rPr>
            </w:pPr>
          </w:p>
        </w:tc>
        <w:tc>
          <w:tcPr>
            <w:tcW w:w="1250" w:type="pct"/>
            <w:gridSpan w:val="2"/>
            <w:tcBorders>
              <w:top w:val="single" w:sz="4" w:space="0" w:color="auto"/>
              <w:left w:val="single" w:sz="4" w:space="0" w:color="auto"/>
              <w:bottom w:val="single" w:sz="4" w:space="0" w:color="auto"/>
              <w:right w:val="single" w:sz="4" w:space="0" w:color="auto"/>
            </w:tcBorders>
            <w:vAlign w:val="center"/>
            <w:hideMark/>
          </w:tcPr>
          <w:p w14:paraId="5B2D7A52" w14:textId="77777777" w:rsidR="009F57EC" w:rsidRPr="009A5806" w:rsidRDefault="00270202"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З</w:t>
            </w:r>
            <w:r w:rsidR="009F57EC" w:rsidRPr="009A5806">
              <w:rPr>
                <w:rFonts w:ascii="Century" w:hAnsi="Century"/>
                <w:sz w:val="24"/>
                <w:szCs w:val="24"/>
              </w:rPr>
              <w:t>а</w:t>
            </w:r>
            <w:r w:rsidRPr="009A5806">
              <w:rPr>
                <w:rFonts w:ascii="Century" w:hAnsi="Century"/>
                <w:sz w:val="24"/>
                <w:szCs w:val="24"/>
              </w:rPr>
              <w:t xml:space="preserve"> </w:t>
            </w:r>
            <w:r w:rsidR="009F57EC" w:rsidRPr="009A5806">
              <w:rPr>
                <w:rFonts w:ascii="Century" w:hAnsi="Century"/>
                <w:sz w:val="24"/>
                <w:szCs w:val="24"/>
              </w:rPr>
              <w:t>земельні</w:t>
            </w:r>
            <w:r w:rsidRPr="009A5806">
              <w:rPr>
                <w:rFonts w:ascii="Century" w:hAnsi="Century"/>
                <w:sz w:val="24"/>
                <w:szCs w:val="24"/>
              </w:rPr>
              <w:t xml:space="preserve"> </w:t>
            </w:r>
            <w:r w:rsidR="00890082" w:rsidRPr="009A5806">
              <w:rPr>
                <w:rFonts w:ascii="Century" w:hAnsi="Century"/>
                <w:sz w:val="24"/>
                <w:szCs w:val="24"/>
              </w:rPr>
              <w:t>ділянки, нормативну</w:t>
            </w:r>
            <w:r w:rsidRPr="009A5806">
              <w:rPr>
                <w:rFonts w:ascii="Century" w:hAnsi="Century"/>
                <w:sz w:val="24"/>
                <w:szCs w:val="24"/>
              </w:rPr>
              <w:t xml:space="preserve"> </w:t>
            </w:r>
            <w:r w:rsidR="009F57EC" w:rsidRPr="009A5806">
              <w:rPr>
                <w:rFonts w:ascii="Century" w:hAnsi="Century"/>
                <w:sz w:val="24"/>
                <w:szCs w:val="24"/>
              </w:rPr>
              <w:t>грошову</w:t>
            </w:r>
            <w:r w:rsidRPr="009A5806">
              <w:rPr>
                <w:rFonts w:ascii="Century" w:hAnsi="Century"/>
                <w:sz w:val="24"/>
                <w:szCs w:val="24"/>
              </w:rPr>
              <w:t xml:space="preserve"> </w:t>
            </w:r>
            <w:r w:rsidR="009F57EC" w:rsidRPr="009A5806">
              <w:rPr>
                <w:rFonts w:ascii="Century" w:hAnsi="Century"/>
                <w:sz w:val="24"/>
                <w:szCs w:val="24"/>
              </w:rPr>
              <w:t>оцінку</w:t>
            </w:r>
            <w:r w:rsidRPr="009A5806">
              <w:rPr>
                <w:rFonts w:ascii="Century" w:hAnsi="Century"/>
                <w:sz w:val="24"/>
                <w:szCs w:val="24"/>
              </w:rPr>
              <w:t xml:space="preserve"> </w:t>
            </w:r>
            <w:r w:rsidR="009F57EC" w:rsidRPr="009A5806">
              <w:rPr>
                <w:rFonts w:ascii="Century" w:hAnsi="Century"/>
                <w:sz w:val="24"/>
                <w:szCs w:val="24"/>
              </w:rPr>
              <w:t>яких</w:t>
            </w:r>
            <w:r w:rsidRPr="009A5806">
              <w:rPr>
                <w:rFonts w:ascii="Century" w:hAnsi="Century"/>
                <w:sz w:val="24"/>
                <w:szCs w:val="24"/>
              </w:rPr>
              <w:t xml:space="preserve"> </w:t>
            </w:r>
            <w:r w:rsidR="009F57EC" w:rsidRPr="009A5806">
              <w:rPr>
                <w:rFonts w:ascii="Century" w:hAnsi="Century"/>
                <w:sz w:val="24"/>
                <w:szCs w:val="24"/>
              </w:rPr>
              <w:t>прове</w:t>
            </w:r>
            <w:r w:rsidR="008A3DA9" w:rsidRPr="009A5806">
              <w:rPr>
                <w:rFonts w:ascii="Century" w:hAnsi="Century"/>
                <w:sz w:val="24"/>
                <w:szCs w:val="24"/>
              </w:rPr>
              <w:t>дено(незалежно</w:t>
            </w:r>
            <w:r w:rsidR="0020654C" w:rsidRPr="009A5806">
              <w:rPr>
                <w:rFonts w:ascii="Century" w:hAnsi="Century"/>
                <w:sz w:val="24"/>
                <w:szCs w:val="24"/>
              </w:rPr>
              <w:t xml:space="preserve"> </w:t>
            </w:r>
            <w:r w:rsidR="008A3DA9" w:rsidRPr="009A5806">
              <w:rPr>
                <w:rFonts w:ascii="Century" w:hAnsi="Century"/>
                <w:sz w:val="24"/>
                <w:szCs w:val="24"/>
              </w:rPr>
              <w:t>від</w:t>
            </w:r>
            <w:r w:rsidR="0020654C" w:rsidRPr="009A5806">
              <w:rPr>
                <w:rFonts w:ascii="Century" w:hAnsi="Century"/>
                <w:sz w:val="24"/>
                <w:szCs w:val="24"/>
              </w:rPr>
              <w:t xml:space="preserve"> </w:t>
            </w:r>
            <w:r w:rsidR="008A3DA9" w:rsidRPr="009A5806">
              <w:rPr>
                <w:rFonts w:ascii="Century" w:hAnsi="Century"/>
                <w:sz w:val="24"/>
                <w:szCs w:val="24"/>
              </w:rPr>
              <w:t>місцезнаход</w:t>
            </w:r>
            <w:r w:rsidR="009F57EC" w:rsidRPr="009A5806">
              <w:rPr>
                <w:rFonts w:ascii="Century" w:hAnsi="Century"/>
                <w:sz w:val="24"/>
                <w:szCs w:val="24"/>
              </w:rPr>
              <w:t>ження)</w:t>
            </w:r>
          </w:p>
        </w:tc>
        <w:tc>
          <w:tcPr>
            <w:tcW w:w="1239" w:type="pct"/>
            <w:gridSpan w:val="2"/>
            <w:tcBorders>
              <w:top w:val="single" w:sz="4" w:space="0" w:color="auto"/>
              <w:left w:val="single" w:sz="4" w:space="0" w:color="auto"/>
              <w:bottom w:val="single" w:sz="4" w:space="0" w:color="auto"/>
            </w:tcBorders>
            <w:vAlign w:val="center"/>
            <w:hideMark/>
          </w:tcPr>
          <w:p w14:paraId="7ABA7121" w14:textId="77777777" w:rsidR="009F57EC" w:rsidRPr="009A5806" w:rsidRDefault="00270202"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З</w:t>
            </w:r>
            <w:r w:rsidR="009F57EC" w:rsidRPr="009A5806">
              <w:rPr>
                <w:rFonts w:ascii="Century" w:hAnsi="Century"/>
                <w:sz w:val="24"/>
                <w:szCs w:val="24"/>
              </w:rPr>
              <w:t>а</w:t>
            </w:r>
            <w:r w:rsidRPr="009A5806">
              <w:rPr>
                <w:rFonts w:ascii="Century" w:hAnsi="Century"/>
                <w:sz w:val="24"/>
                <w:szCs w:val="24"/>
              </w:rPr>
              <w:t xml:space="preserve"> </w:t>
            </w:r>
            <w:r w:rsidR="009F57EC" w:rsidRPr="009A5806">
              <w:rPr>
                <w:rFonts w:ascii="Century" w:hAnsi="Century"/>
                <w:sz w:val="24"/>
                <w:szCs w:val="24"/>
              </w:rPr>
              <w:t>земельні</w:t>
            </w:r>
            <w:r w:rsidRPr="009A5806">
              <w:rPr>
                <w:rFonts w:ascii="Century" w:hAnsi="Century"/>
                <w:sz w:val="24"/>
                <w:szCs w:val="24"/>
              </w:rPr>
              <w:t xml:space="preserve"> </w:t>
            </w:r>
            <w:r w:rsidR="009F57EC" w:rsidRPr="009A5806">
              <w:rPr>
                <w:rFonts w:ascii="Century" w:hAnsi="Century"/>
                <w:sz w:val="24"/>
                <w:szCs w:val="24"/>
              </w:rPr>
              <w:t>ділянки</w:t>
            </w:r>
            <w:r w:rsidRPr="009A5806">
              <w:rPr>
                <w:rFonts w:ascii="Century" w:hAnsi="Century"/>
                <w:sz w:val="24"/>
                <w:szCs w:val="24"/>
              </w:rPr>
              <w:t xml:space="preserve"> </w:t>
            </w:r>
            <w:r w:rsidR="009F57EC" w:rsidRPr="009A5806">
              <w:rPr>
                <w:rFonts w:ascii="Century" w:hAnsi="Century"/>
                <w:sz w:val="24"/>
                <w:szCs w:val="24"/>
              </w:rPr>
              <w:t>за</w:t>
            </w:r>
            <w:r w:rsidRPr="009A5806">
              <w:rPr>
                <w:rFonts w:ascii="Century" w:hAnsi="Century"/>
                <w:sz w:val="24"/>
                <w:szCs w:val="24"/>
              </w:rPr>
              <w:t xml:space="preserve"> </w:t>
            </w:r>
            <w:r w:rsidR="009F57EC" w:rsidRPr="009A5806">
              <w:rPr>
                <w:rFonts w:ascii="Century" w:hAnsi="Century"/>
                <w:sz w:val="24"/>
                <w:szCs w:val="24"/>
              </w:rPr>
              <w:t>межами</w:t>
            </w:r>
            <w:r w:rsidRPr="009A5806">
              <w:rPr>
                <w:rFonts w:ascii="Century" w:hAnsi="Century"/>
                <w:sz w:val="24"/>
                <w:szCs w:val="24"/>
              </w:rPr>
              <w:t xml:space="preserve"> </w:t>
            </w:r>
            <w:r w:rsidR="009F57EC" w:rsidRPr="009A5806">
              <w:rPr>
                <w:rFonts w:ascii="Century" w:hAnsi="Century"/>
                <w:sz w:val="24"/>
                <w:szCs w:val="24"/>
              </w:rPr>
              <w:t>населених</w:t>
            </w:r>
            <w:r w:rsidRPr="009A5806">
              <w:rPr>
                <w:rFonts w:ascii="Century" w:hAnsi="Century"/>
                <w:sz w:val="24"/>
                <w:szCs w:val="24"/>
              </w:rPr>
              <w:t xml:space="preserve"> </w:t>
            </w:r>
            <w:r w:rsidR="00890082" w:rsidRPr="009A5806">
              <w:rPr>
                <w:rFonts w:ascii="Century" w:hAnsi="Century"/>
                <w:sz w:val="24"/>
                <w:szCs w:val="24"/>
              </w:rPr>
              <w:t>пунктів, нормативну</w:t>
            </w:r>
            <w:r w:rsidRPr="009A5806">
              <w:rPr>
                <w:rFonts w:ascii="Century" w:hAnsi="Century"/>
                <w:sz w:val="24"/>
                <w:szCs w:val="24"/>
              </w:rPr>
              <w:t xml:space="preserve"> </w:t>
            </w:r>
            <w:r w:rsidR="009F57EC" w:rsidRPr="009A5806">
              <w:rPr>
                <w:rFonts w:ascii="Century" w:hAnsi="Century"/>
                <w:sz w:val="24"/>
                <w:szCs w:val="24"/>
              </w:rPr>
              <w:t>грошову</w:t>
            </w:r>
            <w:r w:rsidR="0020654C" w:rsidRPr="009A5806">
              <w:rPr>
                <w:rFonts w:ascii="Century" w:hAnsi="Century"/>
                <w:sz w:val="24"/>
                <w:szCs w:val="24"/>
              </w:rPr>
              <w:t xml:space="preserve"> </w:t>
            </w:r>
            <w:r w:rsidR="009F57EC" w:rsidRPr="009A5806">
              <w:rPr>
                <w:rFonts w:ascii="Century" w:hAnsi="Century"/>
                <w:sz w:val="24"/>
                <w:szCs w:val="24"/>
              </w:rPr>
              <w:t>оцінку</w:t>
            </w:r>
            <w:r w:rsidRPr="009A5806">
              <w:rPr>
                <w:rFonts w:ascii="Century" w:hAnsi="Century"/>
                <w:sz w:val="24"/>
                <w:szCs w:val="24"/>
              </w:rPr>
              <w:t xml:space="preserve"> </w:t>
            </w:r>
            <w:r w:rsidR="009F57EC" w:rsidRPr="009A5806">
              <w:rPr>
                <w:rFonts w:ascii="Century" w:hAnsi="Century"/>
                <w:sz w:val="24"/>
                <w:szCs w:val="24"/>
              </w:rPr>
              <w:t>яких</w:t>
            </w:r>
            <w:r w:rsidRPr="009A5806">
              <w:rPr>
                <w:rFonts w:ascii="Century" w:hAnsi="Century"/>
                <w:sz w:val="24"/>
                <w:szCs w:val="24"/>
              </w:rPr>
              <w:t xml:space="preserve"> </w:t>
            </w:r>
            <w:r w:rsidR="009F57EC" w:rsidRPr="009A5806">
              <w:rPr>
                <w:rFonts w:ascii="Century" w:hAnsi="Century"/>
                <w:sz w:val="24"/>
                <w:szCs w:val="24"/>
              </w:rPr>
              <w:t>не</w:t>
            </w:r>
            <w:r w:rsidRPr="009A5806">
              <w:rPr>
                <w:rFonts w:ascii="Century" w:hAnsi="Century"/>
                <w:sz w:val="24"/>
                <w:szCs w:val="24"/>
              </w:rPr>
              <w:t xml:space="preserve"> </w:t>
            </w:r>
            <w:r w:rsidR="009F57EC" w:rsidRPr="009A5806">
              <w:rPr>
                <w:rFonts w:ascii="Century" w:hAnsi="Century"/>
                <w:sz w:val="24"/>
                <w:szCs w:val="24"/>
              </w:rPr>
              <w:t>проведено</w:t>
            </w:r>
          </w:p>
        </w:tc>
      </w:tr>
      <w:tr w:rsidR="009F57EC" w:rsidRPr="009A5806" w14:paraId="14EB3B1F" w14:textId="77777777" w:rsidTr="00572B21">
        <w:trPr>
          <w:tblHeader/>
        </w:trPr>
        <w:tc>
          <w:tcPr>
            <w:tcW w:w="361" w:type="pct"/>
            <w:tcBorders>
              <w:top w:val="single" w:sz="4" w:space="0" w:color="auto"/>
              <w:bottom w:val="single" w:sz="4" w:space="0" w:color="auto"/>
              <w:right w:val="single" w:sz="4" w:space="0" w:color="auto"/>
            </w:tcBorders>
            <w:vAlign w:val="center"/>
          </w:tcPr>
          <w:p w14:paraId="6AB0F3FE" w14:textId="77777777" w:rsidR="009F57EC" w:rsidRPr="009A5806" w:rsidRDefault="009F57EC"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код</w:t>
            </w:r>
          </w:p>
        </w:tc>
        <w:tc>
          <w:tcPr>
            <w:tcW w:w="2150" w:type="pct"/>
            <w:tcBorders>
              <w:top w:val="single" w:sz="4" w:space="0" w:color="auto"/>
              <w:left w:val="single" w:sz="4" w:space="0" w:color="auto"/>
              <w:bottom w:val="single" w:sz="4" w:space="0" w:color="auto"/>
              <w:right w:val="single" w:sz="4" w:space="0" w:color="auto"/>
            </w:tcBorders>
            <w:vAlign w:val="center"/>
          </w:tcPr>
          <w:p w14:paraId="218D4352" w14:textId="77777777" w:rsidR="009F57EC" w:rsidRPr="009A5806" w:rsidRDefault="009F57EC"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найменування</w:t>
            </w:r>
          </w:p>
        </w:tc>
        <w:tc>
          <w:tcPr>
            <w:tcW w:w="608" w:type="pct"/>
            <w:tcBorders>
              <w:top w:val="single" w:sz="4" w:space="0" w:color="auto"/>
              <w:left w:val="single" w:sz="4" w:space="0" w:color="auto"/>
              <w:bottom w:val="single" w:sz="4" w:space="0" w:color="auto"/>
              <w:right w:val="single" w:sz="4" w:space="0" w:color="auto"/>
            </w:tcBorders>
            <w:vAlign w:val="center"/>
            <w:hideMark/>
          </w:tcPr>
          <w:p w14:paraId="435C77C8" w14:textId="77777777" w:rsidR="009F57EC" w:rsidRPr="009A5806" w:rsidRDefault="00270202" w:rsidP="008A3DA9">
            <w:pPr>
              <w:pStyle w:val="a3"/>
              <w:spacing w:line="228" w:lineRule="auto"/>
              <w:ind w:left="-57" w:right="-57" w:firstLine="0"/>
              <w:jc w:val="center"/>
              <w:rPr>
                <w:rFonts w:ascii="Century" w:hAnsi="Century"/>
                <w:sz w:val="24"/>
                <w:szCs w:val="24"/>
              </w:rPr>
            </w:pPr>
            <w:r w:rsidRPr="009A5806">
              <w:rPr>
                <w:rFonts w:ascii="Century" w:hAnsi="Century"/>
                <w:sz w:val="24"/>
                <w:szCs w:val="24"/>
              </w:rPr>
              <w:t>Д</w:t>
            </w:r>
            <w:r w:rsidR="009F57EC" w:rsidRPr="009A5806">
              <w:rPr>
                <w:rFonts w:ascii="Century" w:hAnsi="Century"/>
                <w:sz w:val="24"/>
                <w:szCs w:val="24"/>
              </w:rPr>
              <w:t>ля</w:t>
            </w:r>
            <w:r w:rsidRPr="009A5806">
              <w:rPr>
                <w:rFonts w:ascii="Century" w:hAnsi="Century"/>
                <w:sz w:val="24"/>
                <w:szCs w:val="24"/>
              </w:rPr>
              <w:t xml:space="preserve"> </w:t>
            </w:r>
            <w:proofErr w:type="spellStart"/>
            <w:r w:rsidR="009F57EC" w:rsidRPr="009A5806">
              <w:rPr>
                <w:rFonts w:ascii="Century" w:hAnsi="Century"/>
                <w:sz w:val="24"/>
                <w:szCs w:val="24"/>
              </w:rPr>
              <w:t>юридичнихосіб</w:t>
            </w:r>
            <w:proofErr w:type="spellEnd"/>
          </w:p>
        </w:tc>
        <w:tc>
          <w:tcPr>
            <w:tcW w:w="641" w:type="pct"/>
            <w:tcBorders>
              <w:top w:val="single" w:sz="4" w:space="0" w:color="auto"/>
              <w:left w:val="single" w:sz="4" w:space="0" w:color="auto"/>
              <w:bottom w:val="single" w:sz="4" w:space="0" w:color="auto"/>
              <w:right w:val="single" w:sz="4" w:space="0" w:color="auto"/>
            </w:tcBorders>
            <w:vAlign w:val="center"/>
            <w:hideMark/>
          </w:tcPr>
          <w:p w14:paraId="4D6C0913" w14:textId="77777777" w:rsidR="009F57EC" w:rsidRPr="009A5806" w:rsidRDefault="00270202"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Д</w:t>
            </w:r>
            <w:r w:rsidR="009F57EC" w:rsidRPr="009A5806">
              <w:rPr>
                <w:rFonts w:ascii="Century" w:hAnsi="Century"/>
                <w:sz w:val="24"/>
                <w:szCs w:val="24"/>
              </w:rPr>
              <w:t>ля</w:t>
            </w:r>
            <w:r w:rsidRPr="009A5806">
              <w:rPr>
                <w:rFonts w:ascii="Century" w:hAnsi="Century"/>
                <w:sz w:val="24"/>
                <w:szCs w:val="24"/>
              </w:rPr>
              <w:t xml:space="preserve"> </w:t>
            </w:r>
            <w:r w:rsidR="009F57EC" w:rsidRPr="009A5806">
              <w:rPr>
                <w:rFonts w:ascii="Century" w:hAnsi="Century"/>
                <w:sz w:val="24"/>
                <w:szCs w:val="24"/>
              </w:rPr>
              <w:t>фізичних</w:t>
            </w:r>
            <w:r w:rsidRPr="009A5806">
              <w:rPr>
                <w:rFonts w:ascii="Century" w:hAnsi="Century"/>
                <w:sz w:val="24"/>
                <w:szCs w:val="24"/>
              </w:rPr>
              <w:t xml:space="preserve"> </w:t>
            </w:r>
            <w:r w:rsidR="009F57EC" w:rsidRPr="009A5806">
              <w:rPr>
                <w:rFonts w:ascii="Century" w:hAnsi="Century"/>
                <w:sz w:val="24"/>
                <w:szCs w:val="24"/>
              </w:rPr>
              <w:t>осіб</w:t>
            </w:r>
          </w:p>
        </w:tc>
        <w:tc>
          <w:tcPr>
            <w:tcW w:w="649" w:type="pct"/>
            <w:tcBorders>
              <w:top w:val="single" w:sz="4" w:space="0" w:color="auto"/>
              <w:left w:val="single" w:sz="4" w:space="0" w:color="auto"/>
              <w:bottom w:val="single" w:sz="4" w:space="0" w:color="auto"/>
              <w:right w:val="single" w:sz="4" w:space="0" w:color="auto"/>
            </w:tcBorders>
            <w:vAlign w:val="center"/>
            <w:hideMark/>
          </w:tcPr>
          <w:p w14:paraId="44A4FA70" w14:textId="77777777" w:rsidR="009F57EC" w:rsidRPr="009A5806" w:rsidRDefault="00270202" w:rsidP="008A3DA9">
            <w:pPr>
              <w:pStyle w:val="a3"/>
              <w:spacing w:line="228" w:lineRule="auto"/>
              <w:ind w:left="-57" w:right="-57" w:firstLine="0"/>
              <w:jc w:val="center"/>
              <w:rPr>
                <w:rFonts w:ascii="Century" w:hAnsi="Century"/>
                <w:sz w:val="24"/>
                <w:szCs w:val="24"/>
              </w:rPr>
            </w:pPr>
            <w:r w:rsidRPr="009A5806">
              <w:rPr>
                <w:rFonts w:ascii="Century" w:hAnsi="Century"/>
                <w:sz w:val="24"/>
                <w:szCs w:val="24"/>
              </w:rPr>
              <w:t>Д</w:t>
            </w:r>
            <w:r w:rsidR="009F57EC" w:rsidRPr="009A5806">
              <w:rPr>
                <w:rFonts w:ascii="Century" w:hAnsi="Century"/>
                <w:sz w:val="24"/>
                <w:szCs w:val="24"/>
              </w:rPr>
              <w:t>ля</w:t>
            </w:r>
            <w:r w:rsidRPr="009A5806">
              <w:rPr>
                <w:rFonts w:ascii="Century" w:hAnsi="Century"/>
                <w:sz w:val="24"/>
                <w:szCs w:val="24"/>
              </w:rPr>
              <w:t xml:space="preserve"> </w:t>
            </w:r>
            <w:r w:rsidR="009F57EC" w:rsidRPr="009A5806">
              <w:rPr>
                <w:rFonts w:ascii="Century" w:hAnsi="Century"/>
                <w:sz w:val="24"/>
                <w:szCs w:val="24"/>
              </w:rPr>
              <w:t>юридичних</w:t>
            </w:r>
            <w:r w:rsidRPr="009A5806">
              <w:rPr>
                <w:rFonts w:ascii="Century" w:hAnsi="Century"/>
                <w:sz w:val="24"/>
                <w:szCs w:val="24"/>
              </w:rPr>
              <w:t xml:space="preserve"> </w:t>
            </w:r>
            <w:r w:rsidR="009F57EC" w:rsidRPr="009A5806">
              <w:rPr>
                <w:rFonts w:ascii="Century" w:hAnsi="Century"/>
                <w:sz w:val="24"/>
                <w:szCs w:val="24"/>
              </w:rPr>
              <w:t>осіб</w:t>
            </w:r>
          </w:p>
        </w:tc>
        <w:tc>
          <w:tcPr>
            <w:tcW w:w="591" w:type="pct"/>
            <w:tcBorders>
              <w:top w:val="single" w:sz="4" w:space="0" w:color="auto"/>
              <w:left w:val="single" w:sz="4" w:space="0" w:color="auto"/>
              <w:bottom w:val="single" w:sz="4" w:space="0" w:color="auto"/>
            </w:tcBorders>
            <w:vAlign w:val="center"/>
            <w:hideMark/>
          </w:tcPr>
          <w:p w14:paraId="0828810B" w14:textId="77777777" w:rsidR="009F57EC" w:rsidRPr="009A5806" w:rsidRDefault="00270202"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Д</w:t>
            </w:r>
            <w:r w:rsidR="009F57EC" w:rsidRPr="009A5806">
              <w:rPr>
                <w:rFonts w:ascii="Century" w:hAnsi="Century"/>
                <w:sz w:val="24"/>
                <w:szCs w:val="24"/>
              </w:rPr>
              <w:t>ля</w:t>
            </w:r>
            <w:r w:rsidRPr="009A5806">
              <w:rPr>
                <w:rFonts w:ascii="Century" w:hAnsi="Century"/>
                <w:sz w:val="24"/>
                <w:szCs w:val="24"/>
              </w:rPr>
              <w:t xml:space="preserve"> </w:t>
            </w:r>
            <w:r w:rsidR="009F57EC" w:rsidRPr="009A5806">
              <w:rPr>
                <w:rFonts w:ascii="Century" w:hAnsi="Century"/>
                <w:sz w:val="24"/>
                <w:szCs w:val="24"/>
              </w:rPr>
              <w:t>фізичних</w:t>
            </w:r>
            <w:r w:rsidRPr="009A5806">
              <w:rPr>
                <w:rFonts w:ascii="Century" w:hAnsi="Century"/>
                <w:sz w:val="24"/>
                <w:szCs w:val="24"/>
              </w:rPr>
              <w:t xml:space="preserve"> </w:t>
            </w:r>
            <w:r w:rsidR="009F57EC" w:rsidRPr="009A5806">
              <w:rPr>
                <w:rFonts w:ascii="Century" w:hAnsi="Century"/>
                <w:sz w:val="24"/>
                <w:szCs w:val="24"/>
              </w:rPr>
              <w:t>осіб</w:t>
            </w:r>
          </w:p>
        </w:tc>
      </w:tr>
      <w:tr w:rsidR="009F57EC" w:rsidRPr="009A5806" w14:paraId="5F8A4089" w14:textId="77777777" w:rsidTr="00572B21">
        <w:tc>
          <w:tcPr>
            <w:tcW w:w="361" w:type="pct"/>
            <w:hideMark/>
          </w:tcPr>
          <w:p w14:paraId="1F47C99D" w14:textId="77777777" w:rsidR="009F57EC" w:rsidRPr="009A5806" w:rsidRDefault="009F57EC" w:rsidP="009F57EC">
            <w:pPr>
              <w:pStyle w:val="a3"/>
              <w:spacing w:line="228" w:lineRule="auto"/>
              <w:ind w:left="57" w:right="-57" w:firstLine="0"/>
              <w:rPr>
                <w:rFonts w:ascii="Century" w:hAnsi="Century"/>
                <w:sz w:val="24"/>
                <w:szCs w:val="24"/>
              </w:rPr>
            </w:pPr>
            <w:r w:rsidRPr="009A5806">
              <w:rPr>
                <w:rFonts w:ascii="Century" w:hAnsi="Century"/>
                <w:sz w:val="24"/>
                <w:szCs w:val="24"/>
              </w:rPr>
              <w:t>01</w:t>
            </w:r>
          </w:p>
        </w:tc>
        <w:tc>
          <w:tcPr>
            <w:tcW w:w="4639" w:type="pct"/>
            <w:gridSpan w:val="5"/>
            <w:hideMark/>
          </w:tcPr>
          <w:p w14:paraId="200E4C1A" w14:textId="77777777" w:rsidR="009F57EC" w:rsidRPr="009A5806" w:rsidRDefault="009F57EC" w:rsidP="009F57EC">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сільськогосподарського</w:t>
            </w:r>
            <w:r w:rsidR="00890082" w:rsidRPr="009A5806">
              <w:rPr>
                <w:rFonts w:ascii="Century" w:hAnsi="Century"/>
                <w:sz w:val="24"/>
                <w:szCs w:val="24"/>
              </w:rPr>
              <w:t xml:space="preserve"> </w:t>
            </w:r>
            <w:r w:rsidRPr="009A5806">
              <w:rPr>
                <w:rFonts w:ascii="Century" w:hAnsi="Century"/>
                <w:sz w:val="24"/>
                <w:szCs w:val="24"/>
              </w:rPr>
              <w:t>призначення</w:t>
            </w:r>
          </w:p>
        </w:tc>
      </w:tr>
      <w:tr w:rsidR="00082CC6" w:rsidRPr="009A5806" w14:paraId="0B1BEBB8" w14:textId="77777777" w:rsidTr="00572B21">
        <w:tc>
          <w:tcPr>
            <w:tcW w:w="361" w:type="pct"/>
            <w:hideMark/>
          </w:tcPr>
          <w:p w14:paraId="55DA9F5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01.01</w:t>
            </w:r>
          </w:p>
        </w:tc>
        <w:tc>
          <w:tcPr>
            <w:tcW w:w="2150" w:type="pct"/>
            <w:hideMark/>
          </w:tcPr>
          <w:p w14:paraId="3F207339"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ведення товарного сільськогосподарського виробництва</w:t>
            </w:r>
          </w:p>
        </w:tc>
        <w:tc>
          <w:tcPr>
            <w:tcW w:w="608" w:type="pct"/>
          </w:tcPr>
          <w:p w14:paraId="5AF133A3"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7256DD90"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097EC5FE"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5F7E4B4E"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4D06F6A6" w14:textId="77777777" w:rsidTr="00572B21">
        <w:tc>
          <w:tcPr>
            <w:tcW w:w="361" w:type="pct"/>
            <w:hideMark/>
          </w:tcPr>
          <w:p w14:paraId="492EB96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01.02</w:t>
            </w:r>
          </w:p>
        </w:tc>
        <w:tc>
          <w:tcPr>
            <w:tcW w:w="2150" w:type="pct"/>
            <w:hideMark/>
          </w:tcPr>
          <w:p w14:paraId="208B69CE"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ведення</w:t>
            </w:r>
            <w:r w:rsidR="00890082" w:rsidRPr="009A5806">
              <w:rPr>
                <w:rFonts w:ascii="Century" w:hAnsi="Century"/>
                <w:sz w:val="24"/>
                <w:szCs w:val="24"/>
              </w:rPr>
              <w:t xml:space="preserve"> </w:t>
            </w:r>
            <w:r w:rsidRPr="009A5806">
              <w:rPr>
                <w:rFonts w:ascii="Century" w:hAnsi="Century"/>
                <w:sz w:val="24"/>
                <w:szCs w:val="24"/>
              </w:rPr>
              <w:t>фермерського</w:t>
            </w:r>
            <w:r w:rsidR="00890082" w:rsidRPr="009A5806">
              <w:rPr>
                <w:rFonts w:ascii="Century" w:hAnsi="Century"/>
                <w:sz w:val="24"/>
                <w:szCs w:val="24"/>
              </w:rPr>
              <w:t xml:space="preserve"> </w:t>
            </w:r>
            <w:r w:rsidRPr="009A5806">
              <w:rPr>
                <w:rFonts w:ascii="Century" w:hAnsi="Century"/>
                <w:sz w:val="24"/>
                <w:szCs w:val="24"/>
              </w:rPr>
              <w:t>господарства</w:t>
            </w:r>
          </w:p>
        </w:tc>
        <w:tc>
          <w:tcPr>
            <w:tcW w:w="608" w:type="pct"/>
          </w:tcPr>
          <w:p w14:paraId="1F66BEF5"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43B87C8B"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178EBB89"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59BD44D8"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15890F86" w14:textId="77777777" w:rsidTr="00572B21">
        <w:tc>
          <w:tcPr>
            <w:tcW w:w="361" w:type="pct"/>
            <w:hideMark/>
          </w:tcPr>
          <w:p w14:paraId="1F311287"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01.03</w:t>
            </w:r>
          </w:p>
        </w:tc>
        <w:tc>
          <w:tcPr>
            <w:tcW w:w="2150" w:type="pct"/>
            <w:hideMark/>
          </w:tcPr>
          <w:p w14:paraId="38A07ED0"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ведення особистого селянського господарства</w:t>
            </w:r>
          </w:p>
        </w:tc>
        <w:tc>
          <w:tcPr>
            <w:tcW w:w="608" w:type="pct"/>
          </w:tcPr>
          <w:p w14:paraId="002DCD21"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78231D1D"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620CF3B"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63BAEFA9"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5E03ECAE" w14:textId="77777777" w:rsidTr="00572B21">
        <w:tc>
          <w:tcPr>
            <w:tcW w:w="361" w:type="pct"/>
            <w:hideMark/>
          </w:tcPr>
          <w:p w14:paraId="4625351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01.04</w:t>
            </w:r>
          </w:p>
        </w:tc>
        <w:tc>
          <w:tcPr>
            <w:tcW w:w="2150" w:type="pct"/>
            <w:hideMark/>
          </w:tcPr>
          <w:p w14:paraId="1C7269AE"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ведення підсобного сільського господарства</w:t>
            </w:r>
          </w:p>
        </w:tc>
        <w:tc>
          <w:tcPr>
            <w:tcW w:w="608" w:type="pct"/>
          </w:tcPr>
          <w:p w14:paraId="6C4D0622" w14:textId="77777777" w:rsidR="00082CC6" w:rsidRPr="009A5806" w:rsidRDefault="00082CC6"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1F142F5"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FA28D89"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1A1CCD7D"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553C7B1B" w14:textId="77777777" w:rsidTr="00572B21">
        <w:tc>
          <w:tcPr>
            <w:tcW w:w="361" w:type="pct"/>
            <w:hideMark/>
          </w:tcPr>
          <w:p w14:paraId="579BB8D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01.05</w:t>
            </w:r>
          </w:p>
        </w:tc>
        <w:tc>
          <w:tcPr>
            <w:tcW w:w="2150" w:type="pct"/>
            <w:hideMark/>
          </w:tcPr>
          <w:p w14:paraId="0C0FAE1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індивідуального</w:t>
            </w:r>
            <w:r w:rsidR="00890082" w:rsidRPr="009A5806">
              <w:rPr>
                <w:rFonts w:ascii="Century" w:hAnsi="Century"/>
                <w:sz w:val="24"/>
                <w:szCs w:val="24"/>
              </w:rPr>
              <w:t xml:space="preserve"> </w:t>
            </w:r>
            <w:r w:rsidRPr="009A5806">
              <w:rPr>
                <w:rFonts w:ascii="Century" w:hAnsi="Century"/>
                <w:sz w:val="24"/>
                <w:szCs w:val="24"/>
              </w:rPr>
              <w:t>садівництва</w:t>
            </w:r>
          </w:p>
        </w:tc>
        <w:tc>
          <w:tcPr>
            <w:tcW w:w="608" w:type="pct"/>
          </w:tcPr>
          <w:p w14:paraId="50972803"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51E6CBA3"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1E1F102C"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28BC274D"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22DF6DB2" w14:textId="77777777" w:rsidTr="00572B21">
        <w:tc>
          <w:tcPr>
            <w:tcW w:w="361" w:type="pct"/>
            <w:hideMark/>
          </w:tcPr>
          <w:p w14:paraId="0C4B9540"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01.06</w:t>
            </w:r>
          </w:p>
        </w:tc>
        <w:tc>
          <w:tcPr>
            <w:tcW w:w="2150" w:type="pct"/>
            <w:hideMark/>
          </w:tcPr>
          <w:p w14:paraId="4AA974F1"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колективного</w:t>
            </w:r>
            <w:r w:rsidR="00890082" w:rsidRPr="009A5806">
              <w:rPr>
                <w:rFonts w:ascii="Century" w:hAnsi="Century"/>
                <w:sz w:val="24"/>
                <w:szCs w:val="24"/>
              </w:rPr>
              <w:t xml:space="preserve"> </w:t>
            </w:r>
            <w:r w:rsidRPr="009A5806">
              <w:rPr>
                <w:rFonts w:ascii="Century" w:hAnsi="Century"/>
                <w:sz w:val="24"/>
                <w:szCs w:val="24"/>
              </w:rPr>
              <w:t>садівництва</w:t>
            </w:r>
          </w:p>
        </w:tc>
        <w:tc>
          <w:tcPr>
            <w:tcW w:w="608" w:type="pct"/>
          </w:tcPr>
          <w:p w14:paraId="61F82055"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06FD5478"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3F9E2F2C"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328491F0"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6F3D9363" w14:textId="77777777" w:rsidTr="00572B21">
        <w:tc>
          <w:tcPr>
            <w:tcW w:w="361" w:type="pct"/>
            <w:hideMark/>
          </w:tcPr>
          <w:p w14:paraId="70800068"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lastRenderedPageBreak/>
              <w:t>01.07</w:t>
            </w:r>
          </w:p>
        </w:tc>
        <w:tc>
          <w:tcPr>
            <w:tcW w:w="2150" w:type="pct"/>
            <w:hideMark/>
          </w:tcPr>
          <w:p w14:paraId="799C7F34"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городництва</w:t>
            </w:r>
          </w:p>
        </w:tc>
        <w:tc>
          <w:tcPr>
            <w:tcW w:w="608" w:type="pct"/>
          </w:tcPr>
          <w:p w14:paraId="03C8DD9D"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4BEA7CEB"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DC715A4"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59961F5A"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26D9A8F4" w14:textId="77777777" w:rsidTr="00572B21">
        <w:tc>
          <w:tcPr>
            <w:tcW w:w="361" w:type="pct"/>
            <w:hideMark/>
          </w:tcPr>
          <w:p w14:paraId="284C390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01.08</w:t>
            </w:r>
          </w:p>
        </w:tc>
        <w:tc>
          <w:tcPr>
            <w:tcW w:w="2150" w:type="pct"/>
            <w:hideMark/>
          </w:tcPr>
          <w:p w14:paraId="0F355369"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сінокосіння і випасання худоби</w:t>
            </w:r>
          </w:p>
        </w:tc>
        <w:tc>
          <w:tcPr>
            <w:tcW w:w="608" w:type="pct"/>
          </w:tcPr>
          <w:p w14:paraId="0BCD92A7"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87FCA49" w14:textId="77777777" w:rsidR="00082CC6"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09804683"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191DC9F6" w14:textId="77777777" w:rsidR="00082CC6"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54313372" w14:textId="77777777" w:rsidTr="00572B21">
        <w:tc>
          <w:tcPr>
            <w:tcW w:w="361" w:type="pct"/>
            <w:hideMark/>
          </w:tcPr>
          <w:p w14:paraId="0733502B"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01.09</w:t>
            </w:r>
          </w:p>
        </w:tc>
        <w:tc>
          <w:tcPr>
            <w:tcW w:w="2150" w:type="pct"/>
            <w:hideMark/>
          </w:tcPr>
          <w:p w14:paraId="5697259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дослідних і навчальних цілей </w:t>
            </w:r>
          </w:p>
        </w:tc>
        <w:tc>
          <w:tcPr>
            <w:tcW w:w="608" w:type="pct"/>
          </w:tcPr>
          <w:p w14:paraId="7F89CC85"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4781322" w14:textId="77777777" w:rsidR="00082CC6"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6D82F343"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53BB5177"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565F8021" w14:textId="77777777" w:rsidTr="00572B21">
        <w:tc>
          <w:tcPr>
            <w:tcW w:w="361" w:type="pct"/>
            <w:hideMark/>
          </w:tcPr>
          <w:p w14:paraId="7E8F87D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01.10</w:t>
            </w:r>
          </w:p>
        </w:tc>
        <w:tc>
          <w:tcPr>
            <w:tcW w:w="2150" w:type="pct"/>
            <w:hideMark/>
          </w:tcPr>
          <w:p w14:paraId="635BEEE4"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пропаганди передового досвіду ведення сільського господарства </w:t>
            </w:r>
          </w:p>
        </w:tc>
        <w:tc>
          <w:tcPr>
            <w:tcW w:w="608" w:type="pct"/>
          </w:tcPr>
          <w:p w14:paraId="58E8974A"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E00D263"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30941E5F" w14:textId="77777777" w:rsidR="00082CC6"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3D5DE679" w14:textId="77777777" w:rsidR="00082CC6"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2A692C02" w14:textId="77777777" w:rsidTr="00572B21">
        <w:tc>
          <w:tcPr>
            <w:tcW w:w="361" w:type="pct"/>
            <w:hideMark/>
          </w:tcPr>
          <w:p w14:paraId="28C35977"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01.11</w:t>
            </w:r>
          </w:p>
        </w:tc>
        <w:tc>
          <w:tcPr>
            <w:tcW w:w="2150" w:type="pct"/>
            <w:hideMark/>
          </w:tcPr>
          <w:p w14:paraId="694BFE2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надання послуг у сільському господарстві </w:t>
            </w:r>
          </w:p>
        </w:tc>
        <w:tc>
          <w:tcPr>
            <w:tcW w:w="608" w:type="pct"/>
          </w:tcPr>
          <w:p w14:paraId="2361E26E" w14:textId="77777777" w:rsidR="00082CC6" w:rsidRPr="009A5806" w:rsidRDefault="000642AB"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7D385BA4" w14:textId="77777777" w:rsidR="00082CC6" w:rsidRPr="009A5806" w:rsidRDefault="000642AB"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6209FEE" w14:textId="77777777" w:rsidR="00082CC6" w:rsidRPr="009A5806" w:rsidRDefault="00F87FC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5CA46951" w14:textId="77777777" w:rsidR="00082CC6" w:rsidRPr="009A5806" w:rsidRDefault="000642AB"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6A18C8FC" w14:textId="77777777" w:rsidTr="00572B21">
        <w:tc>
          <w:tcPr>
            <w:tcW w:w="361" w:type="pct"/>
            <w:hideMark/>
          </w:tcPr>
          <w:p w14:paraId="1FCA0B91"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01.12</w:t>
            </w:r>
          </w:p>
        </w:tc>
        <w:tc>
          <w:tcPr>
            <w:tcW w:w="2150" w:type="pct"/>
            <w:hideMark/>
          </w:tcPr>
          <w:p w14:paraId="252A6E0D"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інфраструктури оптових ринків сільськогосподарської продукції </w:t>
            </w:r>
          </w:p>
        </w:tc>
        <w:tc>
          <w:tcPr>
            <w:tcW w:w="608" w:type="pct"/>
          </w:tcPr>
          <w:p w14:paraId="67CCC149" w14:textId="77777777" w:rsidR="00082CC6" w:rsidRPr="009A5806" w:rsidRDefault="000642AB"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3520022F" w14:textId="77777777" w:rsidR="00082CC6" w:rsidRPr="009A5806" w:rsidRDefault="000642AB"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280097CC" w14:textId="77777777" w:rsidR="00082CC6" w:rsidRPr="009A5806" w:rsidRDefault="00F87FC4"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w:t>
            </w:r>
            <w:r w:rsidR="000642AB" w:rsidRPr="009A5806">
              <w:rPr>
                <w:rFonts w:ascii="Century" w:hAnsi="Century"/>
                <w:sz w:val="24"/>
                <w:szCs w:val="24"/>
              </w:rPr>
              <w:t>,0</w:t>
            </w:r>
          </w:p>
        </w:tc>
        <w:tc>
          <w:tcPr>
            <w:tcW w:w="591" w:type="pct"/>
          </w:tcPr>
          <w:p w14:paraId="39CC34F7" w14:textId="77777777" w:rsidR="00082CC6" w:rsidRPr="009A5806" w:rsidRDefault="00F87FC4" w:rsidP="00F87FC4">
            <w:pPr>
              <w:pStyle w:val="a3"/>
              <w:spacing w:line="228" w:lineRule="auto"/>
              <w:ind w:left="57" w:right="-57" w:firstLine="0"/>
              <w:jc w:val="center"/>
              <w:rPr>
                <w:rFonts w:ascii="Century" w:hAnsi="Century"/>
                <w:sz w:val="24"/>
                <w:szCs w:val="24"/>
              </w:rPr>
            </w:pPr>
            <w:r w:rsidRPr="009A5806">
              <w:rPr>
                <w:rFonts w:ascii="Century" w:hAnsi="Century"/>
                <w:sz w:val="24"/>
                <w:szCs w:val="24"/>
              </w:rPr>
              <w:t>1</w:t>
            </w:r>
            <w:r w:rsidR="000642AB" w:rsidRPr="009A5806">
              <w:rPr>
                <w:rFonts w:ascii="Century" w:hAnsi="Century"/>
                <w:sz w:val="24"/>
                <w:szCs w:val="24"/>
              </w:rPr>
              <w:t>,0</w:t>
            </w:r>
          </w:p>
        </w:tc>
      </w:tr>
      <w:tr w:rsidR="000642AB" w:rsidRPr="009A5806" w14:paraId="63C6DBA3" w14:textId="77777777" w:rsidTr="00572B21">
        <w:tc>
          <w:tcPr>
            <w:tcW w:w="361" w:type="pct"/>
            <w:hideMark/>
          </w:tcPr>
          <w:p w14:paraId="53E362E8" w14:textId="77777777" w:rsidR="000642AB" w:rsidRPr="009A5806" w:rsidRDefault="000642AB" w:rsidP="000642AB">
            <w:pPr>
              <w:pStyle w:val="a3"/>
              <w:spacing w:line="228" w:lineRule="auto"/>
              <w:ind w:left="57" w:right="-57" w:firstLine="0"/>
              <w:rPr>
                <w:rFonts w:ascii="Century" w:hAnsi="Century"/>
                <w:sz w:val="24"/>
                <w:szCs w:val="24"/>
              </w:rPr>
            </w:pPr>
            <w:r w:rsidRPr="009A5806">
              <w:rPr>
                <w:rFonts w:ascii="Century" w:hAnsi="Century"/>
                <w:sz w:val="24"/>
                <w:szCs w:val="24"/>
              </w:rPr>
              <w:t>01.13</w:t>
            </w:r>
          </w:p>
        </w:tc>
        <w:tc>
          <w:tcPr>
            <w:tcW w:w="2150" w:type="pct"/>
            <w:hideMark/>
          </w:tcPr>
          <w:p w14:paraId="555645AE" w14:textId="77777777" w:rsidR="000642AB" w:rsidRPr="009A5806" w:rsidRDefault="000642AB" w:rsidP="000642AB">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іншого</w:t>
            </w:r>
            <w:r w:rsidR="00890082" w:rsidRPr="009A5806">
              <w:rPr>
                <w:rFonts w:ascii="Century" w:hAnsi="Century"/>
                <w:sz w:val="24"/>
                <w:szCs w:val="24"/>
              </w:rPr>
              <w:t xml:space="preserve"> сільськогосподарського призначення</w:t>
            </w:r>
          </w:p>
        </w:tc>
        <w:tc>
          <w:tcPr>
            <w:tcW w:w="608" w:type="pct"/>
          </w:tcPr>
          <w:p w14:paraId="69BC1786" w14:textId="77777777" w:rsidR="000642AB" w:rsidRPr="009A5806" w:rsidRDefault="000642A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FDF5E6C" w14:textId="77777777" w:rsidR="000642AB"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673640E7" w14:textId="77777777" w:rsidR="000642AB"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2764DEDF" w14:textId="77777777" w:rsidR="000642AB" w:rsidRPr="009A5806" w:rsidRDefault="00F87FC4" w:rsidP="000642A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5CB488B2" w14:textId="77777777" w:rsidTr="00572B21">
        <w:tc>
          <w:tcPr>
            <w:tcW w:w="361" w:type="pct"/>
            <w:hideMark/>
          </w:tcPr>
          <w:p w14:paraId="5EE4F91E"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02</w:t>
            </w:r>
          </w:p>
        </w:tc>
        <w:tc>
          <w:tcPr>
            <w:tcW w:w="4639" w:type="pct"/>
            <w:gridSpan w:val="5"/>
            <w:hideMark/>
          </w:tcPr>
          <w:p w14:paraId="1135EC3D" w14:textId="77777777" w:rsidR="00082CC6" w:rsidRPr="009A5806" w:rsidRDefault="00082C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житлової</w:t>
            </w:r>
            <w:r w:rsidR="00890082" w:rsidRPr="009A5806">
              <w:rPr>
                <w:rFonts w:ascii="Century" w:hAnsi="Century"/>
                <w:sz w:val="24"/>
                <w:szCs w:val="24"/>
              </w:rPr>
              <w:t xml:space="preserve"> </w:t>
            </w:r>
            <w:r w:rsidRPr="009A5806">
              <w:rPr>
                <w:rFonts w:ascii="Century" w:hAnsi="Century"/>
                <w:sz w:val="24"/>
                <w:szCs w:val="24"/>
              </w:rPr>
              <w:t>забудови</w:t>
            </w:r>
          </w:p>
        </w:tc>
      </w:tr>
      <w:tr w:rsidR="00BD3A8B" w:rsidRPr="009A5806" w14:paraId="4BDEF801" w14:textId="77777777" w:rsidTr="00572B21">
        <w:tc>
          <w:tcPr>
            <w:tcW w:w="361" w:type="pct"/>
            <w:hideMark/>
          </w:tcPr>
          <w:p w14:paraId="14ECF8C5"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02.01</w:t>
            </w:r>
          </w:p>
        </w:tc>
        <w:tc>
          <w:tcPr>
            <w:tcW w:w="2150" w:type="pct"/>
            <w:hideMark/>
          </w:tcPr>
          <w:p w14:paraId="62106AD1"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будівництва і обслуговування житлового будинку, господарських будівель і споруд (присадибна ділянка)</w:t>
            </w:r>
          </w:p>
        </w:tc>
        <w:tc>
          <w:tcPr>
            <w:tcW w:w="608" w:type="pct"/>
          </w:tcPr>
          <w:p w14:paraId="2ADEB82E" w14:textId="77777777" w:rsidR="00BD3A8B" w:rsidRPr="009A5806" w:rsidRDefault="00BD3A8B" w:rsidP="00A13B54">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3</w:t>
            </w:r>
          </w:p>
        </w:tc>
        <w:tc>
          <w:tcPr>
            <w:tcW w:w="641" w:type="pct"/>
          </w:tcPr>
          <w:p w14:paraId="3D4C97E6"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tc>
        <w:tc>
          <w:tcPr>
            <w:tcW w:w="649" w:type="pct"/>
          </w:tcPr>
          <w:p w14:paraId="3E6C2E91"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5</w:t>
            </w:r>
          </w:p>
        </w:tc>
        <w:tc>
          <w:tcPr>
            <w:tcW w:w="591" w:type="pct"/>
          </w:tcPr>
          <w:p w14:paraId="57434C9D"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tc>
      </w:tr>
      <w:tr w:rsidR="00BD3A8B" w:rsidRPr="009A5806" w14:paraId="244923C8" w14:textId="77777777" w:rsidTr="00572B21">
        <w:tc>
          <w:tcPr>
            <w:tcW w:w="361" w:type="pct"/>
            <w:hideMark/>
          </w:tcPr>
          <w:p w14:paraId="43DD1774"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02.02</w:t>
            </w:r>
          </w:p>
        </w:tc>
        <w:tc>
          <w:tcPr>
            <w:tcW w:w="2150" w:type="pct"/>
            <w:hideMark/>
          </w:tcPr>
          <w:p w14:paraId="13D995DC"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колективного</w:t>
            </w:r>
            <w:r w:rsidR="00890082" w:rsidRPr="009A5806">
              <w:rPr>
                <w:rFonts w:ascii="Century" w:hAnsi="Century"/>
                <w:sz w:val="24"/>
                <w:szCs w:val="24"/>
              </w:rPr>
              <w:t xml:space="preserve"> </w:t>
            </w:r>
            <w:r w:rsidRPr="009A5806">
              <w:rPr>
                <w:rFonts w:ascii="Century" w:hAnsi="Century"/>
                <w:sz w:val="24"/>
                <w:szCs w:val="24"/>
              </w:rPr>
              <w:t>житлового</w:t>
            </w:r>
            <w:r w:rsidR="00890082" w:rsidRPr="009A5806">
              <w:rPr>
                <w:rFonts w:ascii="Century" w:hAnsi="Century"/>
                <w:sz w:val="24"/>
                <w:szCs w:val="24"/>
              </w:rPr>
              <w:t xml:space="preserve"> </w:t>
            </w:r>
            <w:r w:rsidRPr="009A5806">
              <w:rPr>
                <w:rFonts w:ascii="Century" w:hAnsi="Century"/>
                <w:sz w:val="24"/>
                <w:szCs w:val="24"/>
              </w:rPr>
              <w:t>будівництва</w:t>
            </w:r>
          </w:p>
        </w:tc>
        <w:tc>
          <w:tcPr>
            <w:tcW w:w="608" w:type="pct"/>
          </w:tcPr>
          <w:p w14:paraId="1D56CECC" w14:textId="77777777" w:rsidR="00BD3A8B" w:rsidRPr="009A5806" w:rsidRDefault="00BD3A8B" w:rsidP="00A13B54">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3</w:t>
            </w:r>
          </w:p>
        </w:tc>
        <w:tc>
          <w:tcPr>
            <w:tcW w:w="641" w:type="pct"/>
          </w:tcPr>
          <w:p w14:paraId="26483297"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tc>
        <w:tc>
          <w:tcPr>
            <w:tcW w:w="649" w:type="pct"/>
          </w:tcPr>
          <w:p w14:paraId="3AC99376"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5</w:t>
            </w:r>
          </w:p>
        </w:tc>
        <w:tc>
          <w:tcPr>
            <w:tcW w:w="591" w:type="pct"/>
          </w:tcPr>
          <w:p w14:paraId="622AF014"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tc>
      </w:tr>
      <w:tr w:rsidR="00BD3A8B" w:rsidRPr="009A5806" w14:paraId="0E502424" w14:textId="77777777" w:rsidTr="00572B21">
        <w:tc>
          <w:tcPr>
            <w:tcW w:w="361" w:type="pct"/>
            <w:hideMark/>
          </w:tcPr>
          <w:p w14:paraId="24EE7471"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02.03</w:t>
            </w:r>
          </w:p>
        </w:tc>
        <w:tc>
          <w:tcPr>
            <w:tcW w:w="2150" w:type="pct"/>
            <w:hideMark/>
          </w:tcPr>
          <w:p w14:paraId="6AF5E326"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будівництва і обслуговування багатоквартирного житлового будинку</w:t>
            </w:r>
          </w:p>
        </w:tc>
        <w:tc>
          <w:tcPr>
            <w:tcW w:w="608" w:type="pct"/>
          </w:tcPr>
          <w:p w14:paraId="7618094F"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3</w:t>
            </w:r>
          </w:p>
        </w:tc>
        <w:tc>
          <w:tcPr>
            <w:tcW w:w="641" w:type="pct"/>
          </w:tcPr>
          <w:p w14:paraId="132A1A1B"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tc>
        <w:tc>
          <w:tcPr>
            <w:tcW w:w="649" w:type="pct"/>
          </w:tcPr>
          <w:p w14:paraId="513841C5"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5</w:t>
            </w:r>
          </w:p>
        </w:tc>
        <w:tc>
          <w:tcPr>
            <w:tcW w:w="591" w:type="pct"/>
          </w:tcPr>
          <w:p w14:paraId="763FF2BD"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tc>
      </w:tr>
      <w:tr w:rsidR="00BD3A8B" w:rsidRPr="009A5806" w14:paraId="57650247" w14:textId="77777777" w:rsidTr="00572B21">
        <w:tc>
          <w:tcPr>
            <w:tcW w:w="361" w:type="pct"/>
            <w:hideMark/>
          </w:tcPr>
          <w:p w14:paraId="338726B6"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02.04</w:t>
            </w:r>
          </w:p>
        </w:tc>
        <w:tc>
          <w:tcPr>
            <w:tcW w:w="2150" w:type="pct"/>
            <w:hideMark/>
          </w:tcPr>
          <w:p w14:paraId="62E4DF58"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і обслуговування будівель тимчасового проживання </w:t>
            </w:r>
          </w:p>
        </w:tc>
        <w:tc>
          <w:tcPr>
            <w:tcW w:w="608" w:type="pct"/>
          </w:tcPr>
          <w:p w14:paraId="01591AE6"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3</w:t>
            </w:r>
          </w:p>
        </w:tc>
        <w:tc>
          <w:tcPr>
            <w:tcW w:w="641" w:type="pct"/>
          </w:tcPr>
          <w:p w14:paraId="52699A8F"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C1684B" w:rsidRPr="009A5806">
              <w:rPr>
                <w:rFonts w:ascii="Century" w:hAnsi="Century"/>
                <w:sz w:val="24"/>
                <w:szCs w:val="24"/>
              </w:rPr>
              <w:t>1</w:t>
            </w:r>
          </w:p>
        </w:tc>
        <w:tc>
          <w:tcPr>
            <w:tcW w:w="649" w:type="pct"/>
          </w:tcPr>
          <w:p w14:paraId="385B31D9"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044C94" w:rsidRPr="009A5806">
              <w:rPr>
                <w:rFonts w:ascii="Century" w:hAnsi="Century"/>
                <w:sz w:val="24"/>
                <w:szCs w:val="24"/>
              </w:rPr>
              <w:t>5</w:t>
            </w:r>
          </w:p>
        </w:tc>
        <w:tc>
          <w:tcPr>
            <w:tcW w:w="591" w:type="pct"/>
          </w:tcPr>
          <w:p w14:paraId="1D94253B" w14:textId="77777777" w:rsidR="00BD3A8B" w:rsidRPr="009A5806" w:rsidRDefault="00BD3A8B" w:rsidP="00C1684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C1684B" w:rsidRPr="009A5806">
              <w:rPr>
                <w:rFonts w:ascii="Century" w:hAnsi="Century"/>
                <w:sz w:val="24"/>
                <w:szCs w:val="24"/>
              </w:rPr>
              <w:t>1</w:t>
            </w:r>
          </w:p>
        </w:tc>
      </w:tr>
      <w:tr w:rsidR="00BD3A8B" w:rsidRPr="009A5806" w14:paraId="60AA28FB" w14:textId="77777777" w:rsidTr="00572B21">
        <w:tc>
          <w:tcPr>
            <w:tcW w:w="361" w:type="pct"/>
            <w:hideMark/>
          </w:tcPr>
          <w:p w14:paraId="59154053"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02.05</w:t>
            </w:r>
          </w:p>
        </w:tc>
        <w:tc>
          <w:tcPr>
            <w:tcW w:w="2150" w:type="pct"/>
            <w:hideMark/>
          </w:tcPr>
          <w:p w14:paraId="1F518486"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будівництва</w:t>
            </w:r>
            <w:r w:rsidR="00890082" w:rsidRPr="009A5806">
              <w:rPr>
                <w:rFonts w:ascii="Century" w:hAnsi="Century"/>
                <w:sz w:val="24"/>
                <w:szCs w:val="24"/>
              </w:rPr>
              <w:t xml:space="preserve"> </w:t>
            </w:r>
            <w:r w:rsidRPr="009A5806">
              <w:rPr>
                <w:rFonts w:ascii="Century" w:hAnsi="Century"/>
                <w:sz w:val="24"/>
                <w:szCs w:val="24"/>
              </w:rPr>
              <w:t>індивідуальних</w:t>
            </w:r>
            <w:r w:rsidR="00890082" w:rsidRPr="009A5806">
              <w:rPr>
                <w:rFonts w:ascii="Century" w:hAnsi="Century"/>
                <w:sz w:val="24"/>
                <w:szCs w:val="24"/>
              </w:rPr>
              <w:t xml:space="preserve"> </w:t>
            </w:r>
            <w:r w:rsidRPr="009A5806">
              <w:rPr>
                <w:rFonts w:ascii="Century" w:hAnsi="Century"/>
                <w:sz w:val="24"/>
                <w:szCs w:val="24"/>
              </w:rPr>
              <w:t>гаражів</w:t>
            </w:r>
          </w:p>
        </w:tc>
        <w:tc>
          <w:tcPr>
            <w:tcW w:w="608" w:type="pct"/>
          </w:tcPr>
          <w:p w14:paraId="1555D064"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1828394A" w14:textId="77777777" w:rsidR="00BD3A8B" w:rsidRPr="009A5806" w:rsidRDefault="00A13B5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w:t>
            </w:r>
          </w:p>
        </w:tc>
        <w:tc>
          <w:tcPr>
            <w:tcW w:w="649" w:type="pct"/>
          </w:tcPr>
          <w:p w14:paraId="5A2A7EC2"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2B4DBF21" w14:textId="77777777" w:rsidR="00BD3A8B" w:rsidRPr="009A5806" w:rsidRDefault="00BD3A8B"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6B6388" w:rsidRPr="009A5806">
              <w:rPr>
                <w:rFonts w:ascii="Century" w:hAnsi="Century"/>
                <w:sz w:val="24"/>
                <w:szCs w:val="24"/>
              </w:rPr>
              <w:t>5</w:t>
            </w:r>
          </w:p>
        </w:tc>
      </w:tr>
      <w:tr w:rsidR="00BD3A8B" w:rsidRPr="009A5806" w14:paraId="5233982A" w14:textId="77777777" w:rsidTr="00572B21">
        <w:tc>
          <w:tcPr>
            <w:tcW w:w="361" w:type="pct"/>
          </w:tcPr>
          <w:p w14:paraId="7AF316C6"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02.06</w:t>
            </w:r>
          </w:p>
        </w:tc>
        <w:tc>
          <w:tcPr>
            <w:tcW w:w="2150" w:type="pct"/>
          </w:tcPr>
          <w:p w14:paraId="5ABD91DB"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колективного</w:t>
            </w:r>
            <w:r w:rsidR="00890082" w:rsidRPr="009A5806">
              <w:rPr>
                <w:rFonts w:ascii="Century" w:hAnsi="Century"/>
                <w:sz w:val="24"/>
                <w:szCs w:val="24"/>
              </w:rPr>
              <w:t xml:space="preserve"> </w:t>
            </w:r>
            <w:r w:rsidRPr="009A5806">
              <w:rPr>
                <w:rFonts w:ascii="Century" w:hAnsi="Century"/>
                <w:sz w:val="24"/>
                <w:szCs w:val="24"/>
              </w:rPr>
              <w:t>гаражного</w:t>
            </w:r>
            <w:r w:rsidR="00890082" w:rsidRPr="009A5806">
              <w:rPr>
                <w:rFonts w:ascii="Century" w:hAnsi="Century"/>
                <w:sz w:val="24"/>
                <w:szCs w:val="24"/>
              </w:rPr>
              <w:t xml:space="preserve"> </w:t>
            </w:r>
            <w:r w:rsidRPr="009A5806">
              <w:rPr>
                <w:rFonts w:ascii="Century" w:hAnsi="Century"/>
                <w:sz w:val="24"/>
                <w:szCs w:val="24"/>
              </w:rPr>
              <w:t>будівництва</w:t>
            </w:r>
          </w:p>
        </w:tc>
        <w:tc>
          <w:tcPr>
            <w:tcW w:w="608" w:type="pct"/>
          </w:tcPr>
          <w:p w14:paraId="35915600"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239D16DE" w14:textId="77777777" w:rsidR="00BD3A8B" w:rsidRPr="009A5806" w:rsidRDefault="00A13B5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w:t>
            </w:r>
          </w:p>
        </w:tc>
        <w:tc>
          <w:tcPr>
            <w:tcW w:w="649" w:type="pct"/>
          </w:tcPr>
          <w:p w14:paraId="5C830675"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299B9F1B" w14:textId="77777777" w:rsidR="00BD3A8B" w:rsidRPr="009A5806" w:rsidRDefault="00BD3A8B"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6B6388" w:rsidRPr="009A5806">
              <w:rPr>
                <w:rFonts w:ascii="Century" w:hAnsi="Century"/>
                <w:sz w:val="24"/>
                <w:szCs w:val="24"/>
              </w:rPr>
              <w:t>5</w:t>
            </w:r>
          </w:p>
        </w:tc>
      </w:tr>
      <w:tr w:rsidR="00BD3A8B" w:rsidRPr="009A5806" w14:paraId="02B7492D" w14:textId="77777777" w:rsidTr="00572B21">
        <w:tc>
          <w:tcPr>
            <w:tcW w:w="361" w:type="pct"/>
          </w:tcPr>
          <w:p w14:paraId="2061566E"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02.07</w:t>
            </w:r>
          </w:p>
        </w:tc>
        <w:tc>
          <w:tcPr>
            <w:tcW w:w="2150" w:type="pct"/>
          </w:tcPr>
          <w:p w14:paraId="513D8543"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іншої</w:t>
            </w:r>
            <w:r w:rsidR="00890082" w:rsidRPr="009A5806">
              <w:rPr>
                <w:rFonts w:ascii="Century" w:hAnsi="Century"/>
                <w:sz w:val="24"/>
                <w:szCs w:val="24"/>
              </w:rPr>
              <w:t xml:space="preserve"> </w:t>
            </w:r>
            <w:r w:rsidRPr="009A5806">
              <w:rPr>
                <w:rFonts w:ascii="Century" w:hAnsi="Century"/>
                <w:sz w:val="24"/>
                <w:szCs w:val="24"/>
              </w:rPr>
              <w:t>житлової</w:t>
            </w:r>
            <w:r w:rsidR="00890082" w:rsidRPr="009A5806">
              <w:rPr>
                <w:rFonts w:ascii="Century" w:hAnsi="Century"/>
                <w:sz w:val="24"/>
                <w:szCs w:val="24"/>
              </w:rPr>
              <w:t xml:space="preserve"> </w:t>
            </w:r>
            <w:r w:rsidRPr="009A5806">
              <w:rPr>
                <w:rFonts w:ascii="Century" w:hAnsi="Century"/>
                <w:sz w:val="24"/>
                <w:szCs w:val="24"/>
              </w:rPr>
              <w:t>забудови</w:t>
            </w:r>
          </w:p>
        </w:tc>
        <w:tc>
          <w:tcPr>
            <w:tcW w:w="608" w:type="pct"/>
          </w:tcPr>
          <w:p w14:paraId="402E4A3C" w14:textId="77777777" w:rsidR="00BD3A8B" w:rsidRPr="009A5806" w:rsidRDefault="00BD3A8B"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6B6388" w:rsidRPr="009A5806">
              <w:rPr>
                <w:rFonts w:ascii="Century" w:hAnsi="Century"/>
                <w:sz w:val="24"/>
                <w:szCs w:val="24"/>
              </w:rPr>
              <w:t>3</w:t>
            </w:r>
          </w:p>
        </w:tc>
        <w:tc>
          <w:tcPr>
            <w:tcW w:w="641" w:type="pct"/>
          </w:tcPr>
          <w:p w14:paraId="4AE2B30B" w14:textId="77777777" w:rsidR="00BD3A8B" w:rsidRPr="009A5806" w:rsidRDefault="00A13B5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w:t>
            </w:r>
          </w:p>
        </w:tc>
        <w:tc>
          <w:tcPr>
            <w:tcW w:w="649" w:type="pct"/>
          </w:tcPr>
          <w:p w14:paraId="75FB7F44" w14:textId="77777777" w:rsidR="00BD3A8B" w:rsidRPr="009A5806" w:rsidRDefault="00BD3A8B"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AD0C4D" w:rsidRPr="009A5806">
              <w:rPr>
                <w:rFonts w:ascii="Century" w:hAnsi="Century"/>
                <w:sz w:val="24"/>
                <w:szCs w:val="24"/>
              </w:rPr>
              <w:t>5</w:t>
            </w:r>
          </w:p>
        </w:tc>
        <w:tc>
          <w:tcPr>
            <w:tcW w:w="591" w:type="pct"/>
          </w:tcPr>
          <w:p w14:paraId="4C4E3E7A" w14:textId="77777777" w:rsidR="00BD3A8B" w:rsidRPr="009A5806" w:rsidRDefault="00BD3A8B"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0,1</w:t>
            </w:r>
          </w:p>
          <w:p w14:paraId="70BFA203" w14:textId="77777777" w:rsidR="004606AC" w:rsidRPr="009A5806" w:rsidRDefault="004606AC" w:rsidP="00BD3A8B">
            <w:pPr>
              <w:pStyle w:val="a3"/>
              <w:spacing w:line="228" w:lineRule="auto"/>
              <w:ind w:left="57" w:right="-57" w:firstLine="0"/>
              <w:jc w:val="center"/>
              <w:rPr>
                <w:rFonts w:ascii="Century" w:hAnsi="Century"/>
                <w:sz w:val="8"/>
                <w:szCs w:val="8"/>
              </w:rPr>
            </w:pPr>
          </w:p>
        </w:tc>
      </w:tr>
      <w:tr w:rsidR="00082CC6" w:rsidRPr="009A5806" w14:paraId="1B9031EB" w14:textId="77777777" w:rsidTr="00572B21">
        <w:tc>
          <w:tcPr>
            <w:tcW w:w="361" w:type="pct"/>
            <w:hideMark/>
          </w:tcPr>
          <w:p w14:paraId="4C7EEF08"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w:t>
            </w:r>
          </w:p>
        </w:tc>
        <w:tc>
          <w:tcPr>
            <w:tcW w:w="4639" w:type="pct"/>
            <w:gridSpan w:val="5"/>
            <w:hideMark/>
          </w:tcPr>
          <w:p w14:paraId="3CA4DBC7" w14:textId="77777777" w:rsidR="00082CC6" w:rsidRPr="009A5806" w:rsidRDefault="00082C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громадської</w:t>
            </w:r>
            <w:r w:rsidR="00890082" w:rsidRPr="009A5806">
              <w:rPr>
                <w:rFonts w:ascii="Century" w:hAnsi="Century"/>
                <w:sz w:val="24"/>
                <w:szCs w:val="24"/>
              </w:rPr>
              <w:t xml:space="preserve"> </w:t>
            </w:r>
            <w:r w:rsidRPr="009A5806">
              <w:rPr>
                <w:rFonts w:ascii="Century" w:hAnsi="Century"/>
                <w:sz w:val="24"/>
                <w:szCs w:val="24"/>
              </w:rPr>
              <w:t>забудови</w:t>
            </w:r>
          </w:p>
        </w:tc>
      </w:tr>
      <w:tr w:rsidR="00BD3A8B" w:rsidRPr="009A5806" w14:paraId="117C6FA8" w14:textId="77777777" w:rsidTr="00572B21">
        <w:tc>
          <w:tcPr>
            <w:tcW w:w="361" w:type="pct"/>
            <w:hideMark/>
          </w:tcPr>
          <w:p w14:paraId="05D7C8EF"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03.01</w:t>
            </w:r>
          </w:p>
        </w:tc>
        <w:tc>
          <w:tcPr>
            <w:tcW w:w="2150" w:type="pct"/>
            <w:hideMark/>
          </w:tcPr>
          <w:p w14:paraId="42443405"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органів </w:t>
            </w:r>
            <w:r w:rsidRPr="009A5806">
              <w:rPr>
                <w:rFonts w:ascii="Century" w:hAnsi="Century"/>
                <w:sz w:val="24"/>
                <w:szCs w:val="24"/>
              </w:rPr>
              <w:lastRenderedPageBreak/>
              <w:t>державної влади та місцевого самоврядування</w:t>
            </w:r>
          </w:p>
        </w:tc>
        <w:tc>
          <w:tcPr>
            <w:tcW w:w="608" w:type="pct"/>
          </w:tcPr>
          <w:p w14:paraId="4D8C6A53"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lastRenderedPageBreak/>
              <w:t>1,0</w:t>
            </w:r>
          </w:p>
        </w:tc>
        <w:tc>
          <w:tcPr>
            <w:tcW w:w="641" w:type="pct"/>
          </w:tcPr>
          <w:p w14:paraId="1ED7C912"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574985FD"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3AA61B91"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BD3A8B" w:rsidRPr="009A5806" w14:paraId="56D75494" w14:textId="77777777" w:rsidTr="00572B21">
        <w:tc>
          <w:tcPr>
            <w:tcW w:w="361" w:type="pct"/>
            <w:hideMark/>
          </w:tcPr>
          <w:p w14:paraId="6DD43BAC"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03.02</w:t>
            </w:r>
          </w:p>
        </w:tc>
        <w:tc>
          <w:tcPr>
            <w:tcW w:w="2150" w:type="pct"/>
            <w:hideMark/>
          </w:tcPr>
          <w:p w14:paraId="020225CE"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будівництва та обслуговування будівель закладів освіти</w:t>
            </w:r>
          </w:p>
        </w:tc>
        <w:tc>
          <w:tcPr>
            <w:tcW w:w="608" w:type="pct"/>
          </w:tcPr>
          <w:p w14:paraId="27710E1A"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0</w:t>
            </w:r>
            <w:r w:rsidR="007547A4" w:rsidRPr="009A5806">
              <w:rPr>
                <w:rFonts w:ascii="Century" w:hAnsi="Century"/>
                <w:sz w:val="24"/>
                <w:szCs w:val="24"/>
              </w:rPr>
              <w:t>,3</w:t>
            </w:r>
          </w:p>
        </w:tc>
        <w:tc>
          <w:tcPr>
            <w:tcW w:w="641" w:type="pct"/>
          </w:tcPr>
          <w:p w14:paraId="3736D31D"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4D4DDDF2"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3F4861A9"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BD3A8B" w:rsidRPr="009A5806" w14:paraId="6244EBA4" w14:textId="77777777" w:rsidTr="00572B21">
        <w:tc>
          <w:tcPr>
            <w:tcW w:w="361" w:type="pct"/>
            <w:hideMark/>
          </w:tcPr>
          <w:p w14:paraId="1DD496D9"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03.03</w:t>
            </w:r>
          </w:p>
        </w:tc>
        <w:tc>
          <w:tcPr>
            <w:tcW w:w="2150" w:type="pct"/>
            <w:hideMark/>
          </w:tcPr>
          <w:p w14:paraId="7FABB794"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будівництва та обслуговування будівель закладів охорони здоров’я та соціальної допомоги</w:t>
            </w:r>
          </w:p>
        </w:tc>
        <w:tc>
          <w:tcPr>
            <w:tcW w:w="608" w:type="pct"/>
          </w:tcPr>
          <w:p w14:paraId="79AEA42B" w14:textId="77777777" w:rsidR="00BD3A8B" w:rsidRPr="009A5806" w:rsidRDefault="007547A4"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0,3</w:t>
            </w:r>
          </w:p>
        </w:tc>
        <w:tc>
          <w:tcPr>
            <w:tcW w:w="641" w:type="pct"/>
          </w:tcPr>
          <w:p w14:paraId="3BDD0C1E"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2A26B68A"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2A35853B" w14:textId="77777777" w:rsidR="00BD3A8B"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70156242" w14:textId="77777777" w:rsidTr="00572B21">
        <w:tc>
          <w:tcPr>
            <w:tcW w:w="361" w:type="pct"/>
            <w:hideMark/>
          </w:tcPr>
          <w:p w14:paraId="0910F029"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03.04</w:t>
            </w:r>
          </w:p>
        </w:tc>
        <w:tc>
          <w:tcPr>
            <w:tcW w:w="2150" w:type="pct"/>
            <w:hideMark/>
          </w:tcPr>
          <w:p w14:paraId="69DA18DA"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будівництва та обслуговування будівель громадських та релігійних організацій</w:t>
            </w:r>
          </w:p>
        </w:tc>
        <w:tc>
          <w:tcPr>
            <w:tcW w:w="608" w:type="pct"/>
          </w:tcPr>
          <w:p w14:paraId="6EF859BB" w14:textId="77777777" w:rsidR="00082CC6" w:rsidRPr="009A5806" w:rsidRDefault="007547A4"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0,3</w:t>
            </w:r>
          </w:p>
        </w:tc>
        <w:tc>
          <w:tcPr>
            <w:tcW w:w="641" w:type="pct"/>
          </w:tcPr>
          <w:p w14:paraId="48974269"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6DDB8A23"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1A4F524F"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231A52D3" w14:textId="77777777" w:rsidTr="00572B21">
        <w:tc>
          <w:tcPr>
            <w:tcW w:w="361" w:type="pct"/>
            <w:hideMark/>
          </w:tcPr>
          <w:p w14:paraId="7F677BB4"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03.05</w:t>
            </w:r>
          </w:p>
        </w:tc>
        <w:tc>
          <w:tcPr>
            <w:tcW w:w="2150" w:type="pct"/>
            <w:hideMark/>
          </w:tcPr>
          <w:p w14:paraId="4001A0CD"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будівництва та обслуговування будівель закладів культурно-просвітницького обслуговування</w:t>
            </w:r>
          </w:p>
        </w:tc>
        <w:tc>
          <w:tcPr>
            <w:tcW w:w="608" w:type="pct"/>
          </w:tcPr>
          <w:p w14:paraId="1982AE6B"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4569FF76"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0E7A1B60"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7D78EC9E" w14:textId="77777777" w:rsidR="00082CC6" w:rsidRPr="009A5806" w:rsidRDefault="004978E6"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312BA471" w14:textId="77777777" w:rsidTr="00572B21">
        <w:tc>
          <w:tcPr>
            <w:tcW w:w="361" w:type="pct"/>
            <w:hideMark/>
          </w:tcPr>
          <w:p w14:paraId="43E83202"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03.07</w:t>
            </w:r>
          </w:p>
        </w:tc>
        <w:tc>
          <w:tcPr>
            <w:tcW w:w="2150" w:type="pct"/>
            <w:hideMark/>
          </w:tcPr>
          <w:p w14:paraId="3DD349E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торгівлі </w:t>
            </w:r>
          </w:p>
        </w:tc>
        <w:tc>
          <w:tcPr>
            <w:tcW w:w="608" w:type="pct"/>
          </w:tcPr>
          <w:p w14:paraId="6DC6C7DB" w14:textId="77777777" w:rsidR="00082CC6" w:rsidRPr="009A5806" w:rsidRDefault="00672941" w:rsidP="00672941">
            <w:pPr>
              <w:pStyle w:val="a3"/>
              <w:spacing w:line="228" w:lineRule="auto"/>
              <w:ind w:left="57" w:right="-57" w:firstLine="0"/>
              <w:jc w:val="center"/>
              <w:rPr>
                <w:rFonts w:ascii="Century" w:hAnsi="Century"/>
                <w:sz w:val="24"/>
                <w:szCs w:val="24"/>
              </w:rPr>
            </w:pPr>
            <w:r w:rsidRPr="009A5806">
              <w:rPr>
                <w:rFonts w:ascii="Century" w:hAnsi="Century"/>
                <w:sz w:val="24"/>
                <w:szCs w:val="24"/>
              </w:rPr>
              <w:t>2</w:t>
            </w:r>
            <w:r w:rsidR="00E90F6D" w:rsidRPr="009A5806">
              <w:rPr>
                <w:rFonts w:ascii="Century" w:hAnsi="Century"/>
                <w:sz w:val="24"/>
                <w:szCs w:val="24"/>
              </w:rPr>
              <w:t>,0</w:t>
            </w:r>
          </w:p>
        </w:tc>
        <w:tc>
          <w:tcPr>
            <w:tcW w:w="641" w:type="pct"/>
          </w:tcPr>
          <w:p w14:paraId="7DEE0B73" w14:textId="77777777" w:rsidR="00082CC6" w:rsidRPr="009A5806" w:rsidRDefault="00672941"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303A3463" w14:textId="77777777" w:rsidR="00082CC6" w:rsidRPr="009A5806" w:rsidRDefault="00672941"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43F88C50" w14:textId="77777777" w:rsidR="00082CC6" w:rsidRPr="009A5806" w:rsidRDefault="00672941"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082CC6" w:rsidRPr="009A5806" w14:paraId="3A69C532" w14:textId="77777777" w:rsidTr="00572B21">
        <w:tc>
          <w:tcPr>
            <w:tcW w:w="361" w:type="pct"/>
            <w:hideMark/>
          </w:tcPr>
          <w:p w14:paraId="7250528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03.08</w:t>
            </w:r>
          </w:p>
        </w:tc>
        <w:tc>
          <w:tcPr>
            <w:tcW w:w="2150" w:type="pct"/>
            <w:hideMark/>
          </w:tcPr>
          <w:p w14:paraId="0E7BBA5A"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об’єктів туристичної інфраструктури та закладів громадського харчування </w:t>
            </w:r>
          </w:p>
        </w:tc>
        <w:tc>
          <w:tcPr>
            <w:tcW w:w="608" w:type="pct"/>
          </w:tcPr>
          <w:p w14:paraId="3BA8BAFB" w14:textId="77777777" w:rsidR="00082CC6" w:rsidRPr="009A5806" w:rsidRDefault="00633D77" w:rsidP="00633D77">
            <w:pPr>
              <w:pStyle w:val="a3"/>
              <w:spacing w:line="228" w:lineRule="auto"/>
              <w:ind w:left="57" w:right="-57" w:firstLine="0"/>
              <w:jc w:val="center"/>
              <w:rPr>
                <w:rFonts w:ascii="Century" w:hAnsi="Century"/>
                <w:sz w:val="24"/>
                <w:szCs w:val="24"/>
              </w:rPr>
            </w:pPr>
            <w:r w:rsidRPr="009A5806">
              <w:rPr>
                <w:rFonts w:ascii="Century" w:hAnsi="Century"/>
                <w:sz w:val="24"/>
                <w:szCs w:val="24"/>
              </w:rPr>
              <w:t>2</w:t>
            </w:r>
            <w:r w:rsidR="00B81165" w:rsidRPr="009A5806">
              <w:rPr>
                <w:rFonts w:ascii="Century" w:hAnsi="Century"/>
                <w:sz w:val="24"/>
                <w:szCs w:val="24"/>
              </w:rPr>
              <w:t>,0</w:t>
            </w:r>
          </w:p>
        </w:tc>
        <w:tc>
          <w:tcPr>
            <w:tcW w:w="641" w:type="pct"/>
          </w:tcPr>
          <w:p w14:paraId="5319F012" w14:textId="77777777" w:rsidR="00082CC6" w:rsidRPr="009A5806" w:rsidRDefault="00633D77"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251BC7EB" w14:textId="77777777" w:rsidR="00082CC6" w:rsidRPr="009A5806" w:rsidRDefault="00B81165"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35D152FF" w14:textId="77777777" w:rsidR="00082CC6" w:rsidRPr="009A5806" w:rsidRDefault="00B81165"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082CC6" w:rsidRPr="009A5806" w14:paraId="50A6E940" w14:textId="77777777" w:rsidTr="00572B21">
        <w:tc>
          <w:tcPr>
            <w:tcW w:w="361" w:type="pct"/>
            <w:hideMark/>
          </w:tcPr>
          <w:p w14:paraId="06BEF0B9"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03.09</w:t>
            </w:r>
          </w:p>
        </w:tc>
        <w:tc>
          <w:tcPr>
            <w:tcW w:w="2150" w:type="pct"/>
            <w:hideMark/>
          </w:tcPr>
          <w:p w14:paraId="6625AFB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кредитно-фінансових установ </w:t>
            </w:r>
          </w:p>
        </w:tc>
        <w:tc>
          <w:tcPr>
            <w:tcW w:w="608" w:type="pct"/>
          </w:tcPr>
          <w:p w14:paraId="4ED2D666" w14:textId="77777777" w:rsidR="00082CC6" w:rsidRPr="009A5806" w:rsidRDefault="00633D77"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1" w:type="pct"/>
          </w:tcPr>
          <w:p w14:paraId="0977D582" w14:textId="77777777" w:rsidR="00082CC6" w:rsidRPr="009A5806" w:rsidRDefault="00633D77"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55469685" w14:textId="77777777" w:rsidR="00082CC6" w:rsidRPr="009A5806" w:rsidRDefault="00E90F6D" w:rsidP="00633D77">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1009524C" w14:textId="77777777" w:rsidR="00082CC6" w:rsidRPr="009A5806" w:rsidRDefault="00E90F6D"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082CC6" w:rsidRPr="009A5806" w14:paraId="7DC30EFA" w14:textId="77777777" w:rsidTr="00572B21">
        <w:tc>
          <w:tcPr>
            <w:tcW w:w="361" w:type="pct"/>
            <w:hideMark/>
          </w:tcPr>
          <w:p w14:paraId="2E4F2C92"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03.10</w:t>
            </w:r>
          </w:p>
        </w:tc>
        <w:tc>
          <w:tcPr>
            <w:tcW w:w="2150" w:type="pct"/>
            <w:hideMark/>
          </w:tcPr>
          <w:p w14:paraId="2E6D9B3B"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ринкової інфраструктури </w:t>
            </w:r>
          </w:p>
        </w:tc>
        <w:tc>
          <w:tcPr>
            <w:tcW w:w="608" w:type="pct"/>
          </w:tcPr>
          <w:p w14:paraId="3DE8F722" w14:textId="77777777" w:rsidR="00082CC6" w:rsidRPr="009A5806" w:rsidRDefault="00633D77"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1" w:type="pct"/>
          </w:tcPr>
          <w:p w14:paraId="2D5D9EE1" w14:textId="77777777" w:rsidR="00082CC6" w:rsidRPr="009A5806" w:rsidRDefault="00633D77"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7BA4FB2C" w14:textId="77777777" w:rsidR="00082CC6" w:rsidRPr="009A5806" w:rsidRDefault="00B81165"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0344B43C" w14:textId="77777777" w:rsidR="00082CC6" w:rsidRPr="009A5806" w:rsidRDefault="00B81165"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082CC6" w:rsidRPr="009A5806" w14:paraId="1FABB1AF" w14:textId="77777777" w:rsidTr="00572B21">
        <w:tc>
          <w:tcPr>
            <w:tcW w:w="361" w:type="pct"/>
            <w:hideMark/>
          </w:tcPr>
          <w:p w14:paraId="3F227AF8"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03.11</w:t>
            </w:r>
          </w:p>
        </w:tc>
        <w:tc>
          <w:tcPr>
            <w:tcW w:w="2150" w:type="pct"/>
            <w:hideMark/>
          </w:tcPr>
          <w:p w14:paraId="28D44719"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і споруд закладів науки </w:t>
            </w:r>
          </w:p>
        </w:tc>
        <w:tc>
          <w:tcPr>
            <w:tcW w:w="608" w:type="pct"/>
          </w:tcPr>
          <w:p w14:paraId="72B85D1A" w14:textId="77777777" w:rsidR="00082CC6" w:rsidRPr="009A5806" w:rsidRDefault="004978E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25D8922D" w14:textId="77777777" w:rsidR="00082CC6" w:rsidRPr="009A5806" w:rsidRDefault="004978E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006C9933" w14:textId="77777777" w:rsidR="00082CC6" w:rsidRPr="009A5806" w:rsidRDefault="004978E6" w:rsidP="007D7E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613DECA0" w14:textId="77777777" w:rsidR="00082CC6" w:rsidRPr="009A5806" w:rsidRDefault="004978E6" w:rsidP="007D7E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082CC6" w:rsidRPr="009A5806" w14:paraId="6177BEF0" w14:textId="77777777" w:rsidTr="00572B21">
        <w:tc>
          <w:tcPr>
            <w:tcW w:w="361" w:type="pct"/>
            <w:hideMark/>
          </w:tcPr>
          <w:p w14:paraId="18CC59A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03.12</w:t>
            </w:r>
          </w:p>
        </w:tc>
        <w:tc>
          <w:tcPr>
            <w:tcW w:w="2150" w:type="pct"/>
            <w:hideMark/>
          </w:tcPr>
          <w:p w14:paraId="7298DFD1"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закладів комунального обслуговування </w:t>
            </w:r>
          </w:p>
        </w:tc>
        <w:tc>
          <w:tcPr>
            <w:tcW w:w="608" w:type="pct"/>
          </w:tcPr>
          <w:p w14:paraId="6DCF47F0" w14:textId="77777777" w:rsidR="00082CC6" w:rsidRPr="009A5806" w:rsidRDefault="008A4AB1"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0,5</w:t>
            </w:r>
          </w:p>
        </w:tc>
        <w:tc>
          <w:tcPr>
            <w:tcW w:w="641" w:type="pct"/>
          </w:tcPr>
          <w:p w14:paraId="4407BB7F" w14:textId="77777777" w:rsidR="00082CC6" w:rsidRPr="009A5806" w:rsidRDefault="007D7E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7B0D3F8" w14:textId="77777777" w:rsidR="00082CC6" w:rsidRPr="009A5806" w:rsidRDefault="00AD0C4D" w:rsidP="00AD0C4D">
            <w:pPr>
              <w:pStyle w:val="a3"/>
              <w:spacing w:line="228" w:lineRule="auto"/>
              <w:ind w:left="57" w:right="-57" w:firstLine="0"/>
              <w:rPr>
                <w:rFonts w:ascii="Century" w:hAnsi="Century"/>
                <w:sz w:val="24"/>
                <w:szCs w:val="24"/>
              </w:rPr>
            </w:pPr>
            <w:r w:rsidRPr="009A5806">
              <w:rPr>
                <w:rFonts w:ascii="Century" w:hAnsi="Century"/>
                <w:sz w:val="24"/>
                <w:szCs w:val="24"/>
              </w:rPr>
              <w:t xml:space="preserve">        5</w:t>
            </w:r>
            <w:r w:rsidR="00B81165" w:rsidRPr="009A5806">
              <w:rPr>
                <w:rFonts w:ascii="Century" w:hAnsi="Century"/>
                <w:sz w:val="24"/>
                <w:szCs w:val="24"/>
              </w:rPr>
              <w:t>,0</w:t>
            </w:r>
          </w:p>
        </w:tc>
        <w:tc>
          <w:tcPr>
            <w:tcW w:w="591" w:type="pct"/>
          </w:tcPr>
          <w:p w14:paraId="55C0D351" w14:textId="77777777" w:rsidR="00082CC6" w:rsidRPr="009A5806" w:rsidRDefault="00AD0C4D" w:rsidP="007D7EC6">
            <w:pPr>
              <w:pStyle w:val="a3"/>
              <w:spacing w:line="228" w:lineRule="auto"/>
              <w:ind w:left="57" w:right="-57" w:firstLine="0"/>
              <w:jc w:val="center"/>
              <w:rPr>
                <w:rFonts w:ascii="Century" w:hAnsi="Century"/>
                <w:sz w:val="24"/>
                <w:szCs w:val="24"/>
              </w:rPr>
            </w:pPr>
            <w:r w:rsidRPr="009A5806">
              <w:rPr>
                <w:rFonts w:ascii="Century" w:hAnsi="Century"/>
                <w:sz w:val="24"/>
                <w:szCs w:val="24"/>
              </w:rPr>
              <w:t>5</w:t>
            </w:r>
            <w:r w:rsidR="00B81165" w:rsidRPr="009A5806">
              <w:rPr>
                <w:rFonts w:ascii="Century" w:hAnsi="Century"/>
                <w:sz w:val="24"/>
                <w:szCs w:val="24"/>
              </w:rPr>
              <w:t>,0</w:t>
            </w:r>
          </w:p>
        </w:tc>
      </w:tr>
      <w:tr w:rsidR="00082CC6" w:rsidRPr="009A5806" w14:paraId="2C3E1B9C" w14:textId="77777777" w:rsidTr="00572B21">
        <w:tc>
          <w:tcPr>
            <w:tcW w:w="361" w:type="pct"/>
            <w:hideMark/>
          </w:tcPr>
          <w:p w14:paraId="49E4E856"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lastRenderedPageBreak/>
              <w:t>03.13</w:t>
            </w:r>
          </w:p>
        </w:tc>
        <w:tc>
          <w:tcPr>
            <w:tcW w:w="2150" w:type="pct"/>
            <w:hideMark/>
          </w:tcPr>
          <w:p w14:paraId="6DB1FB57"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будівель закладів побутового обслуговування  </w:t>
            </w:r>
          </w:p>
        </w:tc>
        <w:tc>
          <w:tcPr>
            <w:tcW w:w="608" w:type="pct"/>
          </w:tcPr>
          <w:p w14:paraId="6004191D" w14:textId="77777777" w:rsidR="00082CC6" w:rsidRPr="009A5806" w:rsidRDefault="007D7EC6" w:rsidP="00B81165">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1" w:type="pct"/>
          </w:tcPr>
          <w:p w14:paraId="18444594" w14:textId="77777777" w:rsidR="00082CC6" w:rsidRPr="009A5806" w:rsidRDefault="007D7EC6" w:rsidP="00B81165">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0E2E02A7" w14:textId="77777777" w:rsidR="00082CC6" w:rsidRPr="009A5806" w:rsidRDefault="007D7EC6" w:rsidP="00B81165">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162889E0" w14:textId="77777777" w:rsidR="00082CC6" w:rsidRPr="009A5806" w:rsidRDefault="007D7E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082CC6" w:rsidRPr="009A5806" w14:paraId="74973902" w14:textId="77777777" w:rsidTr="00572B21">
        <w:tc>
          <w:tcPr>
            <w:tcW w:w="361" w:type="pct"/>
            <w:hideMark/>
          </w:tcPr>
          <w:p w14:paraId="65B60337"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03.14</w:t>
            </w:r>
          </w:p>
        </w:tc>
        <w:tc>
          <w:tcPr>
            <w:tcW w:w="2150" w:type="pct"/>
            <w:hideMark/>
          </w:tcPr>
          <w:p w14:paraId="12A64321"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постійної діяльності органів ДСНС</w:t>
            </w:r>
          </w:p>
        </w:tc>
        <w:tc>
          <w:tcPr>
            <w:tcW w:w="608" w:type="pct"/>
          </w:tcPr>
          <w:p w14:paraId="0F69FCEB" w14:textId="77777777" w:rsidR="00082CC6" w:rsidRPr="009A5806" w:rsidRDefault="007547A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70187220" w14:textId="77777777" w:rsidR="00082CC6" w:rsidRPr="009A5806" w:rsidRDefault="007547A4" w:rsidP="007547A4">
            <w:pPr>
              <w:pStyle w:val="a3"/>
              <w:spacing w:line="228" w:lineRule="auto"/>
              <w:ind w:left="57" w:right="-57" w:firstLine="0"/>
              <w:rPr>
                <w:rFonts w:ascii="Century" w:hAnsi="Century"/>
                <w:sz w:val="24"/>
                <w:szCs w:val="24"/>
              </w:rPr>
            </w:pPr>
            <w:r w:rsidRPr="009A5806">
              <w:rPr>
                <w:rFonts w:ascii="Century" w:hAnsi="Century"/>
                <w:sz w:val="24"/>
                <w:szCs w:val="24"/>
              </w:rPr>
              <w:t xml:space="preserve">          Х</w:t>
            </w:r>
          </w:p>
        </w:tc>
        <w:tc>
          <w:tcPr>
            <w:tcW w:w="649" w:type="pct"/>
          </w:tcPr>
          <w:p w14:paraId="74DF1CA6" w14:textId="77777777" w:rsidR="00082CC6" w:rsidRPr="009A5806" w:rsidRDefault="007547A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2E5B0338" w14:textId="77777777" w:rsidR="00082CC6" w:rsidRPr="009A5806" w:rsidRDefault="007547A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082CC6" w:rsidRPr="009A5806" w14:paraId="6D28DB2E" w14:textId="77777777" w:rsidTr="00572B21">
        <w:tc>
          <w:tcPr>
            <w:tcW w:w="361" w:type="pct"/>
            <w:hideMark/>
          </w:tcPr>
          <w:p w14:paraId="6872EE5F"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03.15</w:t>
            </w:r>
          </w:p>
        </w:tc>
        <w:tc>
          <w:tcPr>
            <w:tcW w:w="2150" w:type="pct"/>
            <w:hideMark/>
          </w:tcPr>
          <w:p w14:paraId="1C2F9B0A" w14:textId="77777777" w:rsidR="004606AC"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будівництва та обслуговування інших будівель громадської забудови </w:t>
            </w:r>
          </w:p>
          <w:p w14:paraId="695B9104" w14:textId="77777777" w:rsidR="00082CC6" w:rsidRPr="009A5806" w:rsidRDefault="00082CC6" w:rsidP="00082CC6">
            <w:pPr>
              <w:pStyle w:val="a3"/>
              <w:spacing w:line="228" w:lineRule="auto"/>
              <w:ind w:left="57" w:right="-57" w:firstLine="0"/>
              <w:rPr>
                <w:rFonts w:ascii="Century" w:hAnsi="Century"/>
                <w:sz w:val="24"/>
                <w:szCs w:val="24"/>
              </w:rPr>
            </w:pPr>
          </w:p>
        </w:tc>
        <w:tc>
          <w:tcPr>
            <w:tcW w:w="608" w:type="pct"/>
          </w:tcPr>
          <w:p w14:paraId="78D7441B" w14:textId="77777777" w:rsidR="00082CC6" w:rsidRPr="009A5806" w:rsidRDefault="007D7E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1" w:type="pct"/>
          </w:tcPr>
          <w:p w14:paraId="755CB119" w14:textId="77777777" w:rsidR="00082CC6" w:rsidRPr="009A5806" w:rsidRDefault="007D7E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0002FE80" w14:textId="77777777" w:rsidR="00082CC6" w:rsidRPr="009A5806" w:rsidRDefault="007D7E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0DEA3611" w14:textId="77777777" w:rsidR="00082CC6" w:rsidRPr="009A5806" w:rsidRDefault="007D7E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082CC6" w:rsidRPr="009A5806" w14:paraId="76B371EE" w14:textId="77777777" w:rsidTr="00572B21">
        <w:tc>
          <w:tcPr>
            <w:tcW w:w="361" w:type="pct"/>
            <w:hideMark/>
          </w:tcPr>
          <w:p w14:paraId="536D536E"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04</w:t>
            </w:r>
          </w:p>
        </w:tc>
        <w:tc>
          <w:tcPr>
            <w:tcW w:w="4639" w:type="pct"/>
            <w:gridSpan w:val="5"/>
            <w:hideMark/>
          </w:tcPr>
          <w:p w14:paraId="242691C8" w14:textId="77777777" w:rsidR="00082CC6" w:rsidRPr="009A5806" w:rsidRDefault="00082C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природно-заповідного</w:t>
            </w:r>
            <w:r w:rsidR="00890082" w:rsidRPr="009A5806">
              <w:rPr>
                <w:rFonts w:ascii="Century" w:hAnsi="Century"/>
                <w:sz w:val="24"/>
                <w:szCs w:val="24"/>
              </w:rPr>
              <w:t xml:space="preserve"> </w:t>
            </w:r>
            <w:r w:rsidRPr="009A5806">
              <w:rPr>
                <w:rFonts w:ascii="Century" w:hAnsi="Century"/>
                <w:sz w:val="24"/>
                <w:szCs w:val="24"/>
              </w:rPr>
              <w:t>фонду</w:t>
            </w:r>
          </w:p>
        </w:tc>
      </w:tr>
      <w:tr w:rsidR="00082CC6" w:rsidRPr="009A5806" w14:paraId="47D2D3A6" w14:textId="77777777" w:rsidTr="00572B21">
        <w:tc>
          <w:tcPr>
            <w:tcW w:w="361" w:type="pct"/>
            <w:hideMark/>
          </w:tcPr>
          <w:p w14:paraId="5D26B437"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04.01</w:t>
            </w:r>
          </w:p>
        </w:tc>
        <w:tc>
          <w:tcPr>
            <w:tcW w:w="2150" w:type="pct"/>
            <w:hideMark/>
          </w:tcPr>
          <w:p w14:paraId="30DC8C74"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біосферних заповідників </w:t>
            </w:r>
          </w:p>
        </w:tc>
        <w:tc>
          <w:tcPr>
            <w:tcW w:w="608" w:type="pct"/>
          </w:tcPr>
          <w:p w14:paraId="18051C41" w14:textId="77777777" w:rsidR="00082CC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1719A27D" w14:textId="77777777" w:rsidR="00082CC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4D7B43B7" w14:textId="77777777" w:rsidR="00082CC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0CE1A710" w14:textId="77777777" w:rsidR="00082CC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709F2551" w14:textId="77777777" w:rsidTr="00572B21">
        <w:tc>
          <w:tcPr>
            <w:tcW w:w="361" w:type="pct"/>
            <w:hideMark/>
          </w:tcPr>
          <w:p w14:paraId="7E0E620A"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04.02</w:t>
            </w:r>
          </w:p>
        </w:tc>
        <w:tc>
          <w:tcPr>
            <w:tcW w:w="2150" w:type="pct"/>
            <w:hideMark/>
          </w:tcPr>
          <w:p w14:paraId="08D41891"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Для збереження та використання природних заповідників</w:t>
            </w:r>
          </w:p>
        </w:tc>
        <w:tc>
          <w:tcPr>
            <w:tcW w:w="608" w:type="pct"/>
          </w:tcPr>
          <w:p w14:paraId="4BBF1AC3"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7D728B7E"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2E5E6D1E"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778CD39D"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7DE0AC77" w14:textId="77777777" w:rsidTr="00572B21">
        <w:tc>
          <w:tcPr>
            <w:tcW w:w="361" w:type="pct"/>
            <w:hideMark/>
          </w:tcPr>
          <w:p w14:paraId="24679B39"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04.03</w:t>
            </w:r>
          </w:p>
        </w:tc>
        <w:tc>
          <w:tcPr>
            <w:tcW w:w="2150" w:type="pct"/>
            <w:hideMark/>
          </w:tcPr>
          <w:p w14:paraId="35BAAADB"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Для збереження та використання національних природних парків</w:t>
            </w:r>
          </w:p>
        </w:tc>
        <w:tc>
          <w:tcPr>
            <w:tcW w:w="608" w:type="pct"/>
          </w:tcPr>
          <w:p w14:paraId="55396288"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1585E67B"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4CE7C5D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729CA13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4552B332" w14:textId="77777777" w:rsidTr="00572B21">
        <w:tc>
          <w:tcPr>
            <w:tcW w:w="361" w:type="pct"/>
            <w:hideMark/>
          </w:tcPr>
          <w:p w14:paraId="2F453F27"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04.04</w:t>
            </w:r>
          </w:p>
        </w:tc>
        <w:tc>
          <w:tcPr>
            <w:tcW w:w="2150" w:type="pct"/>
            <w:hideMark/>
          </w:tcPr>
          <w:p w14:paraId="0E9480A1"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Для збереження та використання ботанічних садів</w:t>
            </w:r>
          </w:p>
        </w:tc>
        <w:tc>
          <w:tcPr>
            <w:tcW w:w="608" w:type="pct"/>
          </w:tcPr>
          <w:p w14:paraId="72176293"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062D833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1B0E7D9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15F3CED6"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6F356401" w14:textId="77777777" w:rsidTr="00572B21">
        <w:tc>
          <w:tcPr>
            <w:tcW w:w="361" w:type="pct"/>
            <w:hideMark/>
          </w:tcPr>
          <w:p w14:paraId="10B15BA2"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04.05</w:t>
            </w:r>
          </w:p>
        </w:tc>
        <w:tc>
          <w:tcPr>
            <w:tcW w:w="2150" w:type="pct"/>
            <w:hideMark/>
          </w:tcPr>
          <w:p w14:paraId="7F1520DA"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зоологічних парків </w:t>
            </w:r>
          </w:p>
        </w:tc>
        <w:tc>
          <w:tcPr>
            <w:tcW w:w="608" w:type="pct"/>
          </w:tcPr>
          <w:p w14:paraId="689A4494"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0145C58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6CB669E8"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2D09E225"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04BE537D" w14:textId="77777777" w:rsidTr="00572B21">
        <w:tc>
          <w:tcPr>
            <w:tcW w:w="361" w:type="pct"/>
            <w:hideMark/>
          </w:tcPr>
          <w:p w14:paraId="6E4A6DE6"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04.06</w:t>
            </w:r>
          </w:p>
        </w:tc>
        <w:tc>
          <w:tcPr>
            <w:tcW w:w="2150" w:type="pct"/>
            <w:hideMark/>
          </w:tcPr>
          <w:p w14:paraId="3867145B"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дендрологічних парків </w:t>
            </w:r>
          </w:p>
        </w:tc>
        <w:tc>
          <w:tcPr>
            <w:tcW w:w="608" w:type="pct"/>
          </w:tcPr>
          <w:p w14:paraId="6584AE04"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2E14A9D1"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69C39303"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0EEBBD0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13BE5AB8" w14:textId="77777777" w:rsidTr="00572B21">
        <w:tc>
          <w:tcPr>
            <w:tcW w:w="361" w:type="pct"/>
            <w:hideMark/>
          </w:tcPr>
          <w:p w14:paraId="14959584"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04.07</w:t>
            </w:r>
          </w:p>
        </w:tc>
        <w:tc>
          <w:tcPr>
            <w:tcW w:w="2150" w:type="pct"/>
            <w:hideMark/>
          </w:tcPr>
          <w:p w14:paraId="499597C8"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w:t>
            </w:r>
            <w:r w:rsidR="00890082" w:rsidRPr="009A5806">
              <w:rPr>
                <w:rFonts w:ascii="Century" w:hAnsi="Century"/>
                <w:sz w:val="24"/>
                <w:szCs w:val="24"/>
              </w:rPr>
              <w:t>використання парків</w:t>
            </w:r>
            <w:r w:rsidRPr="009A5806">
              <w:rPr>
                <w:rFonts w:ascii="Century" w:hAnsi="Century"/>
                <w:sz w:val="24"/>
                <w:szCs w:val="24"/>
              </w:rPr>
              <w:t xml:space="preserve"> - пам’яток садово-паркового мистецтва </w:t>
            </w:r>
          </w:p>
        </w:tc>
        <w:tc>
          <w:tcPr>
            <w:tcW w:w="608" w:type="pct"/>
          </w:tcPr>
          <w:p w14:paraId="0AECC1A8"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37CDF005"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727DCD2D"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5F351DA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75E7C2F9" w14:textId="77777777" w:rsidTr="00572B21">
        <w:tc>
          <w:tcPr>
            <w:tcW w:w="361" w:type="pct"/>
            <w:hideMark/>
          </w:tcPr>
          <w:p w14:paraId="08AB0549"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04.08</w:t>
            </w:r>
          </w:p>
        </w:tc>
        <w:tc>
          <w:tcPr>
            <w:tcW w:w="2150" w:type="pct"/>
            <w:hideMark/>
          </w:tcPr>
          <w:p w14:paraId="23F67D17"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заказників </w:t>
            </w:r>
          </w:p>
        </w:tc>
        <w:tc>
          <w:tcPr>
            <w:tcW w:w="608" w:type="pct"/>
          </w:tcPr>
          <w:p w14:paraId="42299E57"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51AC5848"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5BC3927A"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78D747BB"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0FFB3B07" w14:textId="77777777" w:rsidTr="00572B21">
        <w:tc>
          <w:tcPr>
            <w:tcW w:w="361" w:type="pct"/>
            <w:hideMark/>
          </w:tcPr>
          <w:p w14:paraId="572FB5FA"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04.09</w:t>
            </w:r>
          </w:p>
        </w:tc>
        <w:tc>
          <w:tcPr>
            <w:tcW w:w="2150" w:type="pct"/>
            <w:hideMark/>
          </w:tcPr>
          <w:p w14:paraId="5C652AD5"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заповідних урочищ </w:t>
            </w:r>
          </w:p>
        </w:tc>
        <w:tc>
          <w:tcPr>
            <w:tcW w:w="608" w:type="pct"/>
          </w:tcPr>
          <w:p w14:paraId="3029269D"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35BB2AD4"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6866E007"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4DAD64A7"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441369EB" w14:textId="77777777" w:rsidTr="00572B21">
        <w:tc>
          <w:tcPr>
            <w:tcW w:w="361" w:type="pct"/>
            <w:hideMark/>
          </w:tcPr>
          <w:p w14:paraId="341445A6"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04.10</w:t>
            </w:r>
          </w:p>
        </w:tc>
        <w:tc>
          <w:tcPr>
            <w:tcW w:w="2150" w:type="pct"/>
            <w:hideMark/>
          </w:tcPr>
          <w:p w14:paraId="08C0BD6F"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пам’яток природи </w:t>
            </w:r>
          </w:p>
        </w:tc>
        <w:tc>
          <w:tcPr>
            <w:tcW w:w="608" w:type="pct"/>
          </w:tcPr>
          <w:p w14:paraId="653013C7"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0073ABF0"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7097C637"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099C1662"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6364DB8A" w14:textId="77777777" w:rsidTr="00572B21">
        <w:tc>
          <w:tcPr>
            <w:tcW w:w="361" w:type="pct"/>
            <w:hideMark/>
          </w:tcPr>
          <w:p w14:paraId="37D33EAE"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04.11</w:t>
            </w:r>
          </w:p>
        </w:tc>
        <w:tc>
          <w:tcPr>
            <w:tcW w:w="2150" w:type="pct"/>
            <w:hideMark/>
          </w:tcPr>
          <w:p w14:paraId="3E1858AD"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збереження та використання регіональних ландшафтних парків </w:t>
            </w:r>
          </w:p>
          <w:p w14:paraId="470EB8EB" w14:textId="77777777" w:rsidR="004606AC" w:rsidRPr="009A5806" w:rsidRDefault="004606AC" w:rsidP="005F4416">
            <w:pPr>
              <w:pStyle w:val="a3"/>
              <w:spacing w:before="100" w:line="228" w:lineRule="auto"/>
              <w:ind w:left="57" w:right="-57" w:firstLine="0"/>
              <w:rPr>
                <w:rFonts w:ascii="Century" w:hAnsi="Century"/>
                <w:sz w:val="24"/>
                <w:szCs w:val="24"/>
              </w:rPr>
            </w:pPr>
          </w:p>
          <w:p w14:paraId="1AD8E192" w14:textId="77777777" w:rsidR="004606AC" w:rsidRPr="009A5806" w:rsidRDefault="004606AC" w:rsidP="005F4416">
            <w:pPr>
              <w:pStyle w:val="a3"/>
              <w:spacing w:before="100" w:line="228" w:lineRule="auto"/>
              <w:ind w:left="57" w:right="-57" w:firstLine="0"/>
              <w:rPr>
                <w:rFonts w:ascii="Century" w:hAnsi="Century"/>
                <w:sz w:val="24"/>
                <w:szCs w:val="24"/>
              </w:rPr>
            </w:pPr>
          </w:p>
        </w:tc>
        <w:tc>
          <w:tcPr>
            <w:tcW w:w="608" w:type="pct"/>
          </w:tcPr>
          <w:p w14:paraId="0D525B7C"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2B8C556D"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41B604F9"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7EE99E25" w14:textId="77777777" w:rsidR="005F4416" w:rsidRPr="009A5806" w:rsidRDefault="004606AC" w:rsidP="007D7E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082CC6" w:rsidRPr="009A5806" w14:paraId="3DFD7002" w14:textId="77777777" w:rsidTr="00572B21">
        <w:tc>
          <w:tcPr>
            <w:tcW w:w="361" w:type="pct"/>
            <w:hideMark/>
          </w:tcPr>
          <w:p w14:paraId="2F471EC4"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lastRenderedPageBreak/>
              <w:t>06</w:t>
            </w:r>
          </w:p>
        </w:tc>
        <w:tc>
          <w:tcPr>
            <w:tcW w:w="4639" w:type="pct"/>
            <w:gridSpan w:val="5"/>
            <w:hideMark/>
          </w:tcPr>
          <w:p w14:paraId="567412AE" w14:textId="77777777" w:rsidR="00082CC6" w:rsidRPr="009A5806" w:rsidRDefault="00082CC6"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9A5806">
              <w:rPr>
                <w:rFonts w:ascii="Century" w:hAnsi="Century"/>
                <w:sz w:val="24"/>
                <w:szCs w:val="24"/>
              </w:rPr>
              <w:br/>
              <w:t>для профілактики захворювань і лікування людей)</w:t>
            </w:r>
          </w:p>
        </w:tc>
      </w:tr>
      <w:tr w:rsidR="005F4416" w:rsidRPr="009A5806" w14:paraId="333675B4" w14:textId="77777777" w:rsidTr="00572B21">
        <w:tc>
          <w:tcPr>
            <w:tcW w:w="361" w:type="pct"/>
            <w:hideMark/>
          </w:tcPr>
          <w:p w14:paraId="3EBECB8D"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06.01</w:t>
            </w:r>
          </w:p>
        </w:tc>
        <w:tc>
          <w:tcPr>
            <w:tcW w:w="2150" w:type="pct"/>
            <w:hideMark/>
          </w:tcPr>
          <w:p w14:paraId="3893BD5C"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Для будівництва і обслуговування санаторно-оздоровчих закладів</w:t>
            </w:r>
          </w:p>
        </w:tc>
        <w:tc>
          <w:tcPr>
            <w:tcW w:w="608" w:type="pct"/>
          </w:tcPr>
          <w:p w14:paraId="16D443CC" w14:textId="77777777" w:rsidR="005F4416" w:rsidRPr="009A5806" w:rsidRDefault="00014611"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839A6A0" w14:textId="77777777" w:rsidR="005F4416" w:rsidRPr="009A5806" w:rsidRDefault="00014611"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06BA26D7" w14:textId="77777777" w:rsidR="005F4416" w:rsidRPr="009A5806" w:rsidRDefault="00F86B27" w:rsidP="00014611">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014611" w:rsidRPr="009A5806">
              <w:rPr>
                <w:rFonts w:ascii="Century" w:hAnsi="Century"/>
                <w:sz w:val="24"/>
                <w:szCs w:val="24"/>
              </w:rPr>
              <w:t>0</w:t>
            </w:r>
          </w:p>
        </w:tc>
        <w:tc>
          <w:tcPr>
            <w:tcW w:w="591" w:type="pct"/>
          </w:tcPr>
          <w:p w14:paraId="2E70A9FF" w14:textId="77777777" w:rsidR="005F4416" w:rsidRPr="009A5806" w:rsidRDefault="00F86B27" w:rsidP="00014611">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014611" w:rsidRPr="009A5806">
              <w:rPr>
                <w:rFonts w:ascii="Century" w:hAnsi="Century"/>
                <w:sz w:val="24"/>
                <w:szCs w:val="24"/>
              </w:rPr>
              <w:t>0</w:t>
            </w:r>
          </w:p>
        </w:tc>
      </w:tr>
      <w:tr w:rsidR="005F4416" w:rsidRPr="009A5806" w14:paraId="6064511D" w14:textId="77777777" w:rsidTr="00572B21">
        <w:tc>
          <w:tcPr>
            <w:tcW w:w="361" w:type="pct"/>
            <w:hideMark/>
          </w:tcPr>
          <w:p w14:paraId="4B4E3A9B"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06.02</w:t>
            </w:r>
          </w:p>
        </w:tc>
        <w:tc>
          <w:tcPr>
            <w:tcW w:w="2150" w:type="pct"/>
            <w:hideMark/>
          </w:tcPr>
          <w:p w14:paraId="132B1957"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розробки родовищ природних лікувальних ресурсів </w:t>
            </w:r>
          </w:p>
        </w:tc>
        <w:tc>
          <w:tcPr>
            <w:tcW w:w="608" w:type="pct"/>
          </w:tcPr>
          <w:p w14:paraId="7777C797" w14:textId="77777777" w:rsidR="005F4416" w:rsidRPr="009A5806" w:rsidRDefault="008A4AB1"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0,5</w:t>
            </w:r>
          </w:p>
        </w:tc>
        <w:tc>
          <w:tcPr>
            <w:tcW w:w="641" w:type="pct"/>
          </w:tcPr>
          <w:p w14:paraId="4930D368" w14:textId="77777777" w:rsidR="005F4416" w:rsidRPr="009A5806" w:rsidRDefault="008A4AB1"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0,5</w:t>
            </w:r>
          </w:p>
        </w:tc>
        <w:tc>
          <w:tcPr>
            <w:tcW w:w="649" w:type="pct"/>
          </w:tcPr>
          <w:p w14:paraId="712B17D1" w14:textId="77777777" w:rsidR="005F4416" w:rsidRPr="009A5806" w:rsidRDefault="00F86B27" w:rsidP="00014611">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7547A4" w:rsidRPr="009A5806">
              <w:rPr>
                <w:rFonts w:ascii="Century" w:hAnsi="Century"/>
                <w:sz w:val="24"/>
                <w:szCs w:val="24"/>
              </w:rPr>
              <w:t>25</w:t>
            </w:r>
          </w:p>
        </w:tc>
        <w:tc>
          <w:tcPr>
            <w:tcW w:w="591" w:type="pct"/>
          </w:tcPr>
          <w:p w14:paraId="1D3DA15E" w14:textId="77777777" w:rsidR="005F4416" w:rsidRPr="009A5806" w:rsidRDefault="00F86B27" w:rsidP="00014611">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7547A4" w:rsidRPr="009A5806">
              <w:rPr>
                <w:rFonts w:ascii="Century" w:hAnsi="Century"/>
                <w:sz w:val="24"/>
                <w:szCs w:val="24"/>
              </w:rPr>
              <w:t>25</w:t>
            </w:r>
          </w:p>
        </w:tc>
      </w:tr>
      <w:tr w:rsidR="005F4416" w:rsidRPr="009A5806" w14:paraId="45AF8E66" w14:textId="77777777" w:rsidTr="00572B21">
        <w:tc>
          <w:tcPr>
            <w:tcW w:w="361" w:type="pct"/>
            <w:hideMark/>
          </w:tcPr>
          <w:p w14:paraId="0388A7B2" w14:textId="77777777" w:rsidR="005F4416" w:rsidRPr="009A5806" w:rsidRDefault="005F4416" w:rsidP="005F4416">
            <w:pPr>
              <w:pStyle w:val="a3"/>
              <w:spacing w:line="228" w:lineRule="auto"/>
              <w:ind w:left="57" w:right="-57" w:firstLine="0"/>
              <w:rPr>
                <w:rFonts w:ascii="Century" w:hAnsi="Century"/>
                <w:sz w:val="24"/>
                <w:szCs w:val="24"/>
              </w:rPr>
            </w:pPr>
            <w:r w:rsidRPr="009A5806">
              <w:rPr>
                <w:rFonts w:ascii="Century" w:hAnsi="Century"/>
                <w:sz w:val="24"/>
                <w:szCs w:val="24"/>
              </w:rPr>
              <w:t>06.03</w:t>
            </w:r>
          </w:p>
        </w:tc>
        <w:tc>
          <w:tcPr>
            <w:tcW w:w="2150" w:type="pct"/>
            <w:hideMark/>
          </w:tcPr>
          <w:p w14:paraId="2C960931" w14:textId="77777777" w:rsidR="005F4416" w:rsidRPr="009A5806" w:rsidRDefault="005F4416" w:rsidP="005F4416">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інших</w:t>
            </w:r>
            <w:r w:rsidR="00890082" w:rsidRPr="009A5806">
              <w:rPr>
                <w:rFonts w:ascii="Century" w:hAnsi="Century"/>
                <w:sz w:val="24"/>
                <w:szCs w:val="24"/>
              </w:rPr>
              <w:t xml:space="preserve"> </w:t>
            </w:r>
            <w:r w:rsidRPr="009A5806">
              <w:rPr>
                <w:rFonts w:ascii="Century" w:hAnsi="Century"/>
                <w:sz w:val="24"/>
                <w:szCs w:val="24"/>
              </w:rPr>
              <w:t>оздоровчих</w:t>
            </w:r>
            <w:r w:rsidR="00890082" w:rsidRPr="009A5806">
              <w:rPr>
                <w:rFonts w:ascii="Century" w:hAnsi="Century"/>
                <w:sz w:val="24"/>
                <w:szCs w:val="24"/>
              </w:rPr>
              <w:t xml:space="preserve"> </w:t>
            </w:r>
            <w:r w:rsidRPr="009A5806">
              <w:rPr>
                <w:rFonts w:ascii="Century" w:hAnsi="Century"/>
                <w:sz w:val="24"/>
                <w:szCs w:val="24"/>
              </w:rPr>
              <w:t>цілей</w:t>
            </w:r>
          </w:p>
        </w:tc>
        <w:tc>
          <w:tcPr>
            <w:tcW w:w="608" w:type="pct"/>
          </w:tcPr>
          <w:p w14:paraId="12EB791E" w14:textId="77777777" w:rsidR="005F4416" w:rsidRPr="009A5806" w:rsidRDefault="00014611"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E921EFB" w14:textId="77777777" w:rsidR="005F4416" w:rsidRPr="009A5806" w:rsidRDefault="00014611"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6BB6E07" w14:textId="77777777" w:rsidR="005F4416" w:rsidRPr="009A5806" w:rsidRDefault="00F86B27" w:rsidP="00014611">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014611" w:rsidRPr="009A5806">
              <w:rPr>
                <w:rFonts w:ascii="Century" w:hAnsi="Century"/>
                <w:sz w:val="24"/>
                <w:szCs w:val="24"/>
              </w:rPr>
              <w:t>0</w:t>
            </w:r>
          </w:p>
        </w:tc>
        <w:tc>
          <w:tcPr>
            <w:tcW w:w="591" w:type="pct"/>
          </w:tcPr>
          <w:p w14:paraId="0F7903A6" w14:textId="77777777" w:rsidR="005F4416" w:rsidRPr="009A5806" w:rsidRDefault="00F86B27" w:rsidP="00014611">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014611" w:rsidRPr="009A5806">
              <w:rPr>
                <w:rFonts w:ascii="Century" w:hAnsi="Century"/>
                <w:sz w:val="24"/>
                <w:szCs w:val="24"/>
              </w:rPr>
              <w:t>0</w:t>
            </w:r>
          </w:p>
          <w:p w14:paraId="308DA995" w14:textId="77777777" w:rsidR="004606AC" w:rsidRPr="009A5806" w:rsidRDefault="004606AC" w:rsidP="00014611">
            <w:pPr>
              <w:pStyle w:val="a3"/>
              <w:spacing w:before="100" w:line="228" w:lineRule="auto"/>
              <w:ind w:left="57" w:right="-57" w:firstLine="0"/>
              <w:jc w:val="center"/>
              <w:rPr>
                <w:rFonts w:ascii="Century" w:hAnsi="Century"/>
                <w:sz w:val="24"/>
                <w:szCs w:val="24"/>
              </w:rPr>
            </w:pPr>
          </w:p>
        </w:tc>
      </w:tr>
      <w:tr w:rsidR="00082CC6" w:rsidRPr="009A5806" w14:paraId="56A5BE13" w14:textId="77777777" w:rsidTr="00572B21">
        <w:tc>
          <w:tcPr>
            <w:tcW w:w="361" w:type="pct"/>
            <w:hideMark/>
          </w:tcPr>
          <w:p w14:paraId="7AF6ADA7"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07</w:t>
            </w:r>
          </w:p>
        </w:tc>
        <w:tc>
          <w:tcPr>
            <w:tcW w:w="4639" w:type="pct"/>
            <w:gridSpan w:val="5"/>
            <w:hideMark/>
          </w:tcPr>
          <w:p w14:paraId="6470CE43" w14:textId="77777777" w:rsidR="00082CC6" w:rsidRPr="009A5806" w:rsidRDefault="00082C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рекреаційного</w:t>
            </w:r>
            <w:r w:rsidR="00890082" w:rsidRPr="009A5806">
              <w:rPr>
                <w:rFonts w:ascii="Century" w:hAnsi="Century"/>
                <w:sz w:val="24"/>
                <w:szCs w:val="24"/>
              </w:rPr>
              <w:t xml:space="preserve"> </w:t>
            </w:r>
            <w:r w:rsidRPr="009A5806">
              <w:rPr>
                <w:rFonts w:ascii="Century" w:hAnsi="Century"/>
                <w:sz w:val="24"/>
                <w:szCs w:val="24"/>
              </w:rPr>
              <w:t>призначення</w:t>
            </w:r>
          </w:p>
        </w:tc>
      </w:tr>
      <w:tr w:rsidR="00082CC6" w:rsidRPr="009A5806" w14:paraId="4E2BC52E" w14:textId="77777777" w:rsidTr="00572B21">
        <w:tc>
          <w:tcPr>
            <w:tcW w:w="361" w:type="pct"/>
            <w:hideMark/>
          </w:tcPr>
          <w:p w14:paraId="2F79C1A9"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07.01</w:t>
            </w:r>
          </w:p>
        </w:tc>
        <w:tc>
          <w:tcPr>
            <w:tcW w:w="2150" w:type="pct"/>
            <w:hideMark/>
          </w:tcPr>
          <w:p w14:paraId="6D07334E"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Для будівництва та обслуговування об’єктів рекреаційного призначення</w:t>
            </w:r>
          </w:p>
        </w:tc>
        <w:tc>
          <w:tcPr>
            <w:tcW w:w="608" w:type="pct"/>
          </w:tcPr>
          <w:p w14:paraId="4848190B" w14:textId="77777777" w:rsidR="00082CC6" w:rsidRPr="009A5806" w:rsidRDefault="00C3654A"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10F58F72" w14:textId="77777777" w:rsidR="00082CC6" w:rsidRPr="009A5806" w:rsidRDefault="00C3654A"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378CB0BA" w14:textId="77777777" w:rsidR="00082CC6" w:rsidRPr="009A5806" w:rsidRDefault="006909B5"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2</w:t>
            </w:r>
            <w:r w:rsidR="00C3654A" w:rsidRPr="009A5806">
              <w:rPr>
                <w:rFonts w:ascii="Century" w:hAnsi="Century"/>
                <w:sz w:val="24"/>
                <w:szCs w:val="24"/>
              </w:rPr>
              <w:t>,0</w:t>
            </w:r>
          </w:p>
        </w:tc>
        <w:tc>
          <w:tcPr>
            <w:tcW w:w="591" w:type="pct"/>
          </w:tcPr>
          <w:p w14:paraId="2B649EC5" w14:textId="77777777" w:rsidR="00082CC6" w:rsidRPr="009A5806" w:rsidRDefault="006909B5"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2</w:t>
            </w:r>
            <w:r w:rsidR="00C3654A" w:rsidRPr="009A5806">
              <w:rPr>
                <w:rFonts w:ascii="Century" w:hAnsi="Century"/>
                <w:sz w:val="24"/>
                <w:szCs w:val="24"/>
              </w:rPr>
              <w:t>,0</w:t>
            </w:r>
          </w:p>
        </w:tc>
      </w:tr>
      <w:tr w:rsidR="00082CC6" w:rsidRPr="009A5806" w14:paraId="76DEDA4F" w14:textId="77777777" w:rsidTr="00572B21">
        <w:tc>
          <w:tcPr>
            <w:tcW w:w="361" w:type="pct"/>
            <w:hideMark/>
          </w:tcPr>
          <w:p w14:paraId="003858D8"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07.02</w:t>
            </w:r>
          </w:p>
        </w:tc>
        <w:tc>
          <w:tcPr>
            <w:tcW w:w="2150" w:type="pct"/>
            <w:hideMark/>
          </w:tcPr>
          <w:p w14:paraId="0CB515DD"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Для будівництва та обслуговування об’єктів фізичної культури і спорту</w:t>
            </w:r>
          </w:p>
        </w:tc>
        <w:tc>
          <w:tcPr>
            <w:tcW w:w="608" w:type="pct"/>
          </w:tcPr>
          <w:p w14:paraId="1A146607" w14:textId="77777777" w:rsidR="00082CC6" w:rsidRPr="009A5806" w:rsidRDefault="00C3654A"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1B9AD8E0" w14:textId="77777777" w:rsidR="00082CC6" w:rsidRPr="009A5806" w:rsidRDefault="00C3654A"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1E7ED8C4" w14:textId="77777777" w:rsidR="00082CC6" w:rsidRPr="009A5806" w:rsidRDefault="006909B5"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2</w:t>
            </w:r>
            <w:r w:rsidR="00C3654A" w:rsidRPr="009A5806">
              <w:rPr>
                <w:rFonts w:ascii="Century" w:hAnsi="Century"/>
                <w:sz w:val="24"/>
                <w:szCs w:val="24"/>
              </w:rPr>
              <w:t>,0</w:t>
            </w:r>
          </w:p>
        </w:tc>
        <w:tc>
          <w:tcPr>
            <w:tcW w:w="591" w:type="pct"/>
          </w:tcPr>
          <w:p w14:paraId="034E88B3" w14:textId="77777777" w:rsidR="00082CC6" w:rsidRPr="009A5806" w:rsidRDefault="006909B5"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2</w:t>
            </w:r>
            <w:r w:rsidR="00C3654A" w:rsidRPr="009A5806">
              <w:rPr>
                <w:rFonts w:ascii="Century" w:hAnsi="Century"/>
                <w:sz w:val="24"/>
                <w:szCs w:val="24"/>
              </w:rPr>
              <w:t>,0</w:t>
            </w:r>
          </w:p>
        </w:tc>
      </w:tr>
      <w:tr w:rsidR="00082CC6" w:rsidRPr="009A5806" w14:paraId="012876F3" w14:textId="77777777" w:rsidTr="00572B21">
        <w:tc>
          <w:tcPr>
            <w:tcW w:w="361" w:type="pct"/>
            <w:hideMark/>
          </w:tcPr>
          <w:p w14:paraId="5E69EF64"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07.03</w:t>
            </w:r>
          </w:p>
        </w:tc>
        <w:tc>
          <w:tcPr>
            <w:tcW w:w="2150" w:type="pct"/>
            <w:hideMark/>
          </w:tcPr>
          <w:p w14:paraId="2111AAAB"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індивідуального</w:t>
            </w:r>
            <w:r w:rsidR="00890082" w:rsidRPr="009A5806">
              <w:rPr>
                <w:rFonts w:ascii="Century" w:hAnsi="Century"/>
                <w:sz w:val="24"/>
                <w:szCs w:val="24"/>
              </w:rPr>
              <w:t xml:space="preserve"> </w:t>
            </w:r>
            <w:r w:rsidRPr="009A5806">
              <w:rPr>
                <w:rFonts w:ascii="Century" w:hAnsi="Century"/>
                <w:sz w:val="24"/>
                <w:szCs w:val="24"/>
              </w:rPr>
              <w:t>дачного</w:t>
            </w:r>
            <w:r w:rsidR="00890082" w:rsidRPr="009A5806">
              <w:rPr>
                <w:rFonts w:ascii="Century" w:hAnsi="Century"/>
                <w:sz w:val="24"/>
                <w:szCs w:val="24"/>
              </w:rPr>
              <w:t xml:space="preserve"> </w:t>
            </w:r>
            <w:r w:rsidRPr="009A5806">
              <w:rPr>
                <w:rFonts w:ascii="Century" w:hAnsi="Century"/>
                <w:sz w:val="24"/>
                <w:szCs w:val="24"/>
              </w:rPr>
              <w:t>будівництва</w:t>
            </w:r>
          </w:p>
        </w:tc>
        <w:tc>
          <w:tcPr>
            <w:tcW w:w="608" w:type="pct"/>
          </w:tcPr>
          <w:p w14:paraId="3DCD25B5" w14:textId="77777777" w:rsidR="00082CC6" w:rsidRPr="009A5806" w:rsidRDefault="00F86B27"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022C6474" w14:textId="77777777" w:rsidR="00082CC6" w:rsidRPr="009A5806" w:rsidRDefault="00F86B27"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C16657E" w14:textId="77777777" w:rsidR="00082CC6" w:rsidRPr="009A5806" w:rsidRDefault="007547A4"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3654A" w:rsidRPr="009A5806">
              <w:rPr>
                <w:rFonts w:ascii="Century" w:hAnsi="Century"/>
                <w:sz w:val="24"/>
                <w:szCs w:val="24"/>
              </w:rPr>
              <w:t>,0</w:t>
            </w:r>
          </w:p>
        </w:tc>
        <w:tc>
          <w:tcPr>
            <w:tcW w:w="591" w:type="pct"/>
          </w:tcPr>
          <w:p w14:paraId="02408B31" w14:textId="77777777" w:rsidR="00082CC6" w:rsidRPr="009A5806" w:rsidRDefault="007547A4"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5F4416" w:rsidRPr="009A5806">
              <w:rPr>
                <w:rFonts w:ascii="Century" w:hAnsi="Century"/>
                <w:sz w:val="24"/>
                <w:szCs w:val="24"/>
              </w:rPr>
              <w:t>,0</w:t>
            </w:r>
          </w:p>
        </w:tc>
      </w:tr>
      <w:tr w:rsidR="00082CC6" w:rsidRPr="009A5806" w14:paraId="6283790D" w14:textId="77777777" w:rsidTr="00572B21">
        <w:tc>
          <w:tcPr>
            <w:tcW w:w="361" w:type="pct"/>
            <w:hideMark/>
          </w:tcPr>
          <w:p w14:paraId="0867F8D6"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07.04</w:t>
            </w:r>
          </w:p>
        </w:tc>
        <w:tc>
          <w:tcPr>
            <w:tcW w:w="2150" w:type="pct"/>
            <w:hideMark/>
          </w:tcPr>
          <w:p w14:paraId="17C1E8D4"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колективного</w:t>
            </w:r>
            <w:r w:rsidR="00890082" w:rsidRPr="009A5806">
              <w:rPr>
                <w:rFonts w:ascii="Century" w:hAnsi="Century"/>
                <w:sz w:val="24"/>
                <w:szCs w:val="24"/>
              </w:rPr>
              <w:t xml:space="preserve"> </w:t>
            </w:r>
            <w:r w:rsidRPr="009A5806">
              <w:rPr>
                <w:rFonts w:ascii="Century" w:hAnsi="Century"/>
                <w:sz w:val="24"/>
                <w:szCs w:val="24"/>
              </w:rPr>
              <w:t>дачного</w:t>
            </w:r>
            <w:r w:rsidR="00890082" w:rsidRPr="009A5806">
              <w:rPr>
                <w:rFonts w:ascii="Century" w:hAnsi="Century"/>
                <w:sz w:val="24"/>
                <w:szCs w:val="24"/>
              </w:rPr>
              <w:t xml:space="preserve"> </w:t>
            </w:r>
            <w:r w:rsidRPr="009A5806">
              <w:rPr>
                <w:rFonts w:ascii="Century" w:hAnsi="Century"/>
                <w:sz w:val="24"/>
                <w:szCs w:val="24"/>
              </w:rPr>
              <w:t>будівництва</w:t>
            </w:r>
          </w:p>
        </w:tc>
        <w:tc>
          <w:tcPr>
            <w:tcW w:w="608" w:type="pct"/>
          </w:tcPr>
          <w:p w14:paraId="050DD17C" w14:textId="77777777" w:rsidR="00082CC6" w:rsidRPr="009A5806" w:rsidRDefault="00F86B27"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7E2A3E1E" w14:textId="77777777" w:rsidR="00082CC6" w:rsidRPr="009A5806" w:rsidRDefault="00F86B27"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359E0083" w14:textId="77777777" w:rsidR="00082CC6" w:rsidRPr="009A5806" w:rsidRDefault="007547A4"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5F4416" w:rsidRPr="009A5806">
              <w:rPr>
                <w:rFonts w:ascii="Century" w:hAnsi="Century"/>
                <w:sz w:val="24"/>
                <w:szCs w:val="24"/>
              </w:rPr>
              <w:t>,0</w:t>
            </w:r>
          </w:p>
        </w:tc>
        <w:tc>
          <w:tcPr>
            <w:tcW w:w="591" w:type="pct"/>
          </w:tcPr>
          <w:p w14:paraId="09867823" w14:textId="77777777" w:rsidR="00082CC6" w:rsidRPr="009A5806" w:rsidRDefault="007547A4"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5F4416" w:rsidRPr="009A5806">
              <w:rPr>
                <w:rFonts w:ascii="Century" w:hAnsi="Century"/>
                <w:sz w:val="24"/>
                <w:szCs w:val="24"/>
              </w:rPr>
              <w:t>,0</w:t>
            </w:r>
          </w:p>
          <w:p w14:paraId="06BB8254" w14:textId="77777777" w:rsidR="004606AC" w:rsidRPr="009A5806" w:rsidRDefault="004606AC" w:rsidP="00C3654A">
            <w:pPr>
              <w:pStyle w:val="a3"/>
              <w:spacing w:before="100" w:line="228" w:lineRule="auto"/>
              <w:ind w:left="57" w:right="-57" w:firstLine="0"/>
              <w:jc w:val="center"/>
              <w:rPr>
                <w:rFonts w:ascii="Century" w:hAnsi="Century"/>
                <w:sz w:val="24"/>
                <w:szCs w:val="24"/>
              </w:rPr>
            </w:pPr>
          </w:p>
        </w:tc>
      </w:tr>
      <w:tr w:rsidR="00082CC6" w:rsidRPr="009A5806" w14:paraId="52B181F5" w14:textId="77777777" w:rsidTr="00572B21">
        <w:tc>
          <w:tcPr>
            <w:tcW w:w="361" w:type="pct"/>
            <w:hideMark/>
          </w:tcPr>
          <w:p w14:paraId="68C7CBD3"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08</w:t>
            </w:r>
          </w:p>
        </w:tc>
        <w:tc>
          <w:tcPr>
            <w:tcW w:w="4639" w:type="pct"/>
            <w:gridSpan w:val="5"/>
            <w:hideMark/>
          </w:tcPr>
          <w:p w14:paraId="53E35144" w14:textId="77777777" w:rsidR="00082CC6" w:rsidRPr="009A5806" w:rsidRDefault="00082CC6"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історико-культурного</w:t>
            </w:r>
            <w:r w:rsidR="00890082" w:rsidRPr="009A5806">
              <w:rPr>
                <w:rFonts w:ascii="Century" w:hAnsi="Century"/>
                <w:sz w:val="24"/>
                <w:szCs w:val="24"/>
              </w:rPr>
              <w:t xml:space="preserve"> </w:t>
            </w:r>
            <w:r w:rsidRPr="009A5806">
              <w:rPr>
                <w:rFonts w:ascii="Century" w:hAnsi="Century"/>
                <w:sz w:val="24"/>
                <w:szCs w:val="24"/>
              </w:rPr>
              <w:t>призначення</w:t>
            </w:r>
          </w:p>
        </w:tc>
      </w:tr>
      <w:tr w:rsidR="00082CC6" w:rsidRPr="009A5806" w14:paraId="0CF298E8" w14:textId="77777777" w:rsidTr="00572B21">
        <w:tc>
          <w:tcPr>
            <w:tcW w:w="361" w:type="pct"/>
            <w:hideMark/>
          </w:tcPr>
          <w:p w14:paraId="7ED36F30"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08.01</w:t>
            </w:r>
          </w:p>
        </w:tc>
        <w:tc>
          <w:tcPr>
            <w:tcW w:w="2150" w:type="pct"/>
            <w:hideMark/>
          </w:tcPr>
          <w:p w14:paraId="105D86D1"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забезпечення охорони об’єктів культурної спадщини  </w:t>
            </w:r>
          </w:p>
        </w:tc>
        <w:tc>
          <w:tcPr>
            <w:tcW w:w="608" w:type="pct"/>
          </w:tcPr>
          <w:p w14:paraId="6F09B57F" w14:textId="77777777" w:rsidR="00082CC6" w:rsidRPr="009A5806" w:rsidRDefault="004606AC"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6284C478" w14:textId="77777777" w:rsidR="00082CC6" w:rsidRPr="009A5806" w:rsidRDefault="004606AC"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1A7208D6" w14:textId="77777777" w:rsidR="00082CC6" w:rsidRPr="009A5806" w:rsidRDefault="004606AC"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23C9BA08" w14:textId="77777777" w:rsidR="00082CC6" w:rsidRPr="009A5806" w:rsidRDefault="004606AC" w:rsidP="00082CC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4ED3DDF6" w14:textId="77777777" w:rsidTr="00572B21">
        <w:tc>
          <w:tcPr>
            <w:tcW w:w="361" w:type="pct"/>
            <w:hideMark/>
          </w:tcPr>
          <w:p w14:paraId="51E0A125"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08.02</w:t>
            </w:r>
          </w:p>
        </w:tc>
        <w:tc>
          <w:tcPr>
            <w:tcW w:w="2150" w:type="pct"/>
            <w:hideMark/>
          </w:tcPr>
          <w:p w14:paraId="3192F05E"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розміщення та обслуговування музейних закладів </w:t>
            </w:r>
          </w:p>
        </w:tc>
        <w:tc>
          <w:tcPr>
            <w:tcW w:w="608" w:type="pct"/>
          </w:tcPr>
          <w:p w14:paraId="6D1C1D83"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6AA522D9"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5C36CD33"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3D6B0CB9"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50217AEC" w14:textId="77777777" w:rsidTr="00572B21">
        <w:tc>
          <w:tcPr>
            <w:tcW w:w="361" w:type="pct"/>
            <w:hideMark/>
          </w:tcPr>
          <w:p w14:paraId="30F70E85"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08.03</w:t>
            </w:r>
          </w:p>
        </w:tc>
        <w:tc>
          <w:tcPr>
            <w:tcW w:w="2150" w:type="pct"/>
            <w:hideMark/>
          </w:tcPr>
          <w:p w14:paraId="10F4CA3A"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іншого історико-культурного призначення </w:t>
            </w:r>
          </w:p>
        </w:tc>
        <w:tc>
          <w:tcPr>
            <w:tcW w:w="608" w:type="pct"/>
          </w:tcPr>
          <w:p w14:paraId="19FED89B"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60C87B5D"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06317C73"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337FFD34"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5F4416" w:rsidRPr="009A5806" w14:paraId="2AA85FC7" w14:textId="77777777" w:rsidTr="00572B21">
        <w:tc>
          <w:tcPr>
            <w:tcW w:w="361" w:type="pct"/>
            <w:hideMark/>
          </w:tcPr>
          <w:p w14:paraId="2F759111"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08.04</w:t>
            </w:r>
          </w:p>
        </w:tc>
        <w:tc>
          <w:tcPr>
            <w:tcW w:w="2150" w:type="pct"/>
            <w:hideMark/>
          </w:tcPr>
          <w:p w14:paraId="4C4B1124" w14:textId="77777777" w:rsidR="005F4416" w:rsidRPr="009A5806" w:rsidRDefault="005F4416" w:rsidP="005F441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цілей підрозділів 08.01-08.03 та для збереження та використання земель природно-заповідного фонду </w:t>
            </w:r>
          </w:p>
          <w:p w14:paraId="76DD755B" w14:textId="77777777" w:rsidR="004606AC" w:rsidRPr="009A5806" w:rsidRDefault="004606AC" w:rsidP="005F4416">
            <w:pPr>
              <w:pStyle w:val="a3"/>
              <w:spacing w:before="100" w:line="228" w:lineRule="auto"/>
              <w:ind w:left="57" w:right="-57" w:firstLine="0"/>
              <w:rPr>
                <w:rFonts w:ascii="Century" w:hAnsi="Century"/>
                <w:sz w:val="24"/>
                <w:szCs w:val="24"/>
              </w:rPr>
            </w:pPr>
          </w:p>
        </w:tc>
        <w:tc>
          <w:tcPr>
            <w:tcW w:w="608" w:type="pct"/>
          </w:tcPr>
          <w:p w14:paraId="28EC17C0"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0457E59D"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3B1068BD"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7F8EF70B" w14:textId="77777777" w:rsidR="005F4416" w:rsidRPr="009A5806" w:rsidRDefault="004606AC" w:rsidP="005F4416">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Х</w:t>
            </w:r>
          </w:p>
        </w:tc>
      </w:tr>
      <w:tr w:rsidR="00082CC6" w:rsidRPr="009A5806" w14:paraId="79C605BE" w14:textId="77777777" w:rsidTr="00572B21">
        <w:tc>
          <w:tcPr>
            <w:tcW w:w="361" w:type="pct"/>
            <w:hideMark/>
          </w:tcPr>
          <w:p w14:paraId="186F15A9"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09</w:t>
            </w:r>
          </w:p>
        </w:tc>
        <w:tc>
          <w:tcPr>
            <w:tcW w:w="4639" w:type="pct"/>
            <w:gridSpan w:val="5"/>
            <w:hideMark/>
          </w:tcPr>
          <w:p w14:paraId="789EA8FE" w14:textId="77777777" w:rsidR="00082CC6" w:rsidRPr="009A5806" w:rsidRDefault="00082C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лісогосподарського</w:t>
            </w:r>
            <w:r w:rsidR="00890082" w:rsidRPr="009A5806">
              <w:rPr>
                <w:rFonts w:ascii="Century" w:hAnsi="Century"/>
                <w:sz w:val="24"/>
                <w:szCs w:val="24"/>
              </w:rPr>
              <w:t xml:space="preserve"> </w:t>
            </w:r>
            <w:r w:rsidRPr="009A5806">
              <w:rPr>
                <w:rFonts w:ascii="Century" w:hAnsi="Century"/>
                <w:sz w:val="24"/>
                <w:szCs w:val="24"/>
              </w:rPr>
              <w:t>призначення</w:t>
            </w:r>
          </w:p>
        </w:tc>
      </w:tr>
      <w:tr w:rsidR="00082CC6" w:rsidRPr="009A5806" w14:paraId="35EFB971" w14:textId="77777777" w:rsidTr="00572B21">
        <w:tc>
          <w:tcPr>
            <w:tcW w:w="361" w:type="pct"/>
            <w:hideMark/>
          </w:tcPr>
          <w:p w14:paraId="3CD73266"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09.01</w:t>
            </w:r>
          </w:p>
        </w:tc>
        <w:tc>
          <w:tcPr>
            <w:tcW w:w="2150" w:type="pct"/>
            <w:hideMark/>
          </w:tcPr>
          <w:p w14:paraId="26B54DF2" w14:textId="77777777" w:rsidR="00082CC6" w:rsidRPr="009A5806" w:rsidRDefault="00082CC6" w:rsidP="00082CC6">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ведення лісового господарства і пов’язаних з ним послуг  </w:t>
            </w:r>
          </w:p>
        </w:tc>
        <w:tc>
          <w:tcPr>
            <w:tcW w:w="608" w:type="pct"/>
          </w:tcPr>
          <w:p w14:paraId="147BFD0E" w14:textId="77777777" w:rsidR="00082CC6" w:rsidRPr="009A5806" w:rsidRDefault="005D6BFE"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0,1</w:t>
            </w:r>
          </w:p>
        </w:tc>
        <w:tc>
          <w:tcPr>
            <w:tcW w:w="641" w:type="pct"/>
          </w:tcPr>
          <w:p w14:paraId="73A7C824" w14:textId="77777777" w:rsidR="00082CC6" w:rsidRPr="009A5806" w:rsidRDefault="005F4416"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w:t>
            </w:r>
            <w:r w:rsidR="005D6BFE" w:rsidRPr="009A5806">
              <w:rPr>
                <w:rFonts w:ascii="Century" w:hAnsi="Century"/>
                <w:sz w:val="24"/>
                <w:szCs w:val="24"/>
              </w:rPr>
              <w:t>,1</w:t>
            </w:r>
          </w:p>
        </w:tc>
        <w:tc>
          <w:tcPr>
            <w:tcW w:w="649" w:type="pct"/>
          </w:tcPr>
          <w:p w14:paraId="06B606EA" w14:textId="77777777" w:rsidR="00082CC6" w:rsidRPr="009A5806" w:rsidRDefault="005F4416"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w:t>
            </w:r>
            <w:r w:rsidR="005D6BFE" w:rsidRPr="009A5806">
              <w:rPr>
                <w:rFonts w:ascii="Century" w:hAnsi="Century"/>
                <w:sz w:val="24"/>
                <w:szCs w:val="24"/>
              </w:rPr>
              <w:t>,1</w:t>
            </w:r>
          </w:p>
        </w:tc>
        <w:tc>
          <w:tcPr>
            <w:tcW w:w="591" w:type="pct"/>
          </w:tcPr>
          <w:p w14:paraId="1033FFF9" w14:textId="77777777" w:rsidR="00082CC6" w:rsidRPr="009A5806" w:rsidRDefault="005D6BFE"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0,1</w:t>
            </w:r>
          </w:p>
        </w:tc>
      </w:tr>
      <w:tr w:rsidR="004B1A6C" w:rsidRPr="009A5806" w14:paraId="0A5520CD" w14:textId="77777777" w:rsidTr="00572B21">
        <w:tc>
          <w:tcPr>
            <w:tcW w:w="361" w:type="pct"/>
            <w:hideMark/>
          </w:tcPr>
          <w:p w14:paraId="48A9F08D" w14:textId="77777777" w:rsidR="004B1A6C" w:rsidRPr="009A5806" w:rsidRDefault="004B1A6C" w:rsidP="004B1A6C">
            <w:pPr>
              <w:pStyle w:val="a3"/>
              <w:spacing w:before="100" w:line="228" w:lineRule="auto"/>
              <w:ind w:left="57" w:right="-57" w:firstLine="0"/>
              <w:rPr>
                <w:rFonts w:ascii="Century" w:hAnsi="Century"/>
                <w:sz w:val="24"/>
                <w:szCs w:val="24"/>
              </w:rPr>
            </w:pPr>
            <w:r w:rsidRPr="009A5806">
              <w:rPr>
                <w:rFonts w:ascii="Century" w:hAnsi="Century"/>
                <w:sz w:val="24"/>
                <w:szCs w:val="24"/>
              </w:rPr>
              <w:lastRenderedPageBreak/>
              <w:t>09.02</w:t>
            </w:r>
          </w:p>
        </w:tc>
        <w:tc>
          <w:tcPr>
            <w:tcW w:w="2150" w:type="pct"/>
            <w:hideMark/>
          </w:tcPr>
          <w:p w14:paraId="3A7E3C85" w14:textId="77777777" w:rsidR="004606AC" w:rsidRPr="009A5806" w:rsidRDefault="004B1A6C" w:rsidP="004978E6">
            <w:pPr>
              <w:pStyle w:val="a3"/>
              <w:spacing w:before="100"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іншого</w:t>
            </w:r>
            <w:r w:rsidR="00890082" w:rsidRPr="009A5806">
              <w:rPr>
                <w:rFonts w:ascii="Century" w:hAnsi="Century"/>
                <w:sz w:val="24"/>
                <w:szCs w:val="24"/>
              </w:rPr>
              <w:t xml:space="preserve"> </w:t>
            </w:r>
            <w:r w:rsidRPr="009A5806">
              <w:rPr>
                <w:rFonts w:ascii="Century" w:hAnsi="Century"/>
                <w:sz w:val="24"/>
                <w:szCs w:val="24"/>
              </w:rPr>
              <w:t>лісогосподарського</w:t>
            </w:r>
            <w:r w:rsidR="00890082" w:rsidRPr="009A5806">
              <w:rPr>
                <w:rFonts w:ascii="Century" w:hAnsi="Century"/>
                <w:sz w:val="24"/>
                <w:szCs w:val="24"/>
              </w:rPr>
              <w:t xml:space="preserve"> </w:t>
            </w:r>
            <w:r w:rsidRPr="009A5806">
              <w:rPr>
                <w:rFonts w:ascii="Century" w:hAnsi="Century"/>
                <w:sz w:val="24"/>
                <w:szCs w:val="24"/>
              </w:rPr>
              <w:t>призначення</w:t>
            </w:r>
          </w:p>
          <w:p w14:paraId="17E4985B" w14:textId="77777777" w:rsidR="004606AC" w:rsidRPr="009A5806" w:rsidRDefault="004606AC" w:rsidP="004B1A6C">
            <w:pPr>
              <w:pStyle w:val="a3"/>
              <w:spacing w:before="100" w:line="228" w:lineRule="auto"/>
              <w:ind w:left="57" w:right="-57" w:firstLine="0"/>
              <w:rPr>
                <w:rFonts w:ascii="Century" w:hAnsi="Century"/>
                <w:sz w:val="24"/>
                <w:szCs w:val="24"/>
              </w:rPr>
            </w:pPr>
          </w:p>
        </w:tc>
        <w:tc>
          <w:tcPr>
            <w:tcW w:w="608" w:type="pct"/>
          </w:tcPr>
          <w:p w14:paraId="37B58CF6" w14:textId="77777777" w:rsidR="004B1A6C" w:rsidRPr="009A5806" w:rsidRDefault="004B1A6C"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w:t>
            </w:r>
            <w:r w:rsidR="005D6BFE" w:rsidRPr="009A5806">
              <w:rPr>
                <w:rFonts w:ascii="Century" w:hAnsi="Century"/>
                <w:sz w:val="24"/>
                <w:szCs w:val="24"/>
              </w:rPr>
              <w:t>,1</w:t>
            </w:r>
          </w:p>
        </w:tc>
        <w:tc>
          <w:tcPr>
            <w:tcW w:w="641" w:type="pct"/>
          </w:tcPr>
          <w:p w14:paraId="4AED9228" w14:textId="77777777" w:rsidR="004B1A6C" w:rsidRPr="009A5806" w:rsidRDefault="004B1A6C"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w:t>
            </w:r>
            <w:r w:rsidR="005D6BFE" w:rsidRPr="009A5806">
              <w:rPr>
                <w:rFonts w:ascii="Century" w:hAnsi="Century"/>
                <w:sz w:val="24"/>
                <w:szCs w:val="24"/>
              </w:rPr>
              <w:t>,1</w:t>
            </w:r>
          </w:p>
        </w:tc>
        <w:tc>
          <w:tcPr>
            <w:tcW w:w="649" w:type="pct"/>
          </w:tcPr>
          <w:p w14:paraId="170CEBBD" w14:textId="77777777" w:rsidR="004B1A6C" w:rsidRPr="009A5806" w:rsidRDefault="004B1A6C"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w:t>
            </w:r>
            <w:r w:rsidR="005D6BFE" w:rsidRPr="009A5806">
              <w:rPr>
                <w:rFonts w:ascii="Century" w:hAnsi="Century"/>
                <w:sz w:val="24"/>
                <w:szCs w:val="24"/>
              </w:rPr>
              <w:t>,1</w:t>
            </w:r>
          </w:p>
        </w:tc>
        <w:tc>
          <w:tcPr>
            <w:tcW w:w="591" w:type="pct"/>
          </w:tcPr>
          <w:p w14:paraId="65BC7804" w14:textId="77777777" w:rsidR="004B1A6C" w:rsidRPr="009A5806" w:rsidRDefault="005D6BFE" w:rsidP="00C3654A">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0,1</w:t>
            </w:r>
          </w:p>
        </w:tc>
      </w:tr>
      <w:tr w:rsidR="00082CC6" w:rsidRPr="009A5806" w14:paraId="0007F643" w14:textId="77777777" w:rsidTr="00572B21">
        <w:tc>
          <w:tcPr>
            <w:tcW w:w="361" w:type="pct"/>
            <w:hideMark/>
          </w:tcPr>
          <w:p w14:paraId="7ED808CC"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10</w:t>
            </w:r>
          </w:p>
        </w:tc>
        <w:tc>
          <w:tcPr>
            <w:tcW w:w="4639" w:type="pct"/>
            <w:gridSpan w:val="5"/>
            <w:hideMark/>
          </w:tcPr>
          <w:p w14:paraId="40D68062" w14:textId="77777777" w:rsidR="00082CC6" w:rsidRPr="009A5806" w:rsidRDefault="00082CC6"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водного</w:t>
            </w:r>
            <w:r w:rsidR="00890082" w:rsidRPr="009A5806">
              <w:rPr>
                <w:rFonts w:ascii="Century" w:hAnsi="Century"/>
                <w:sz w:val="24"/>
                <w:szCs w:val="24"/>
              </w:rPr>
              <w:t xml:space="preserve"> </w:t>
            </w:r>
            <w:r w:rsidRPr="009A5806">
              <w:rPr>
                <w:rFonts w:ascii="Century" w:hAnsi="Century"/>
                <w:sz w:val="24"/>
                <w:szCs w:val="24"/>
              </w:rPr>
              <w:t>фонду</w:t>
            </w:r>
          </w:p>
        </w:tc>
      </w:tr>
      <w:tr w:rsidR="00082CC6" w:rsidRPr="009A5806" w14:paraId="4DAF0385" w14:textId="77777777" w:rsidTr="00572B21">
        <w:tc>
          <w:tcPr>
            <w:tcW w:w="361" w:type="pct"/>
            <w:hideMark/>
          </w:tcPr>
          <w:p w14:paraId="4C7F26D4"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10.01</w:t>
            </w:r>
          </w:p>
        </w:tc>
        <w:tc>
          <w:tcPr>
            <w:tcW w:w="2150" w:type="pct"/>
            <w:hideMark/>
          </w:tcPr>
          <w:p w14:paraId="45017F97" w14:textId="77777777" w:rsidR="00082CC6" w:rsidRPr="009A5806" w:rsidRDefault="00082CC6" w:rsidP="00082CC6">
            <w:pPr>
              <w:pStyle w:val="a3"/>
              <w:spacing w:line="228" w:lineRule="auto"/>
              <w:ind w:left="57" w:right="-57" w:firstLine="0"/>
              <w:rPr>
                <w:rFonts w:ascii="Century" w:hAnsi="Century"/>
                <w:sz w:val="24"/>
                <w:szCs w:val="24"/>
              </w:rPr>
            </w:pPr>
            <w:r w:rsidRPr="009A5806">
              <w:rPr>
                <w:rFonts w:ascii="Century" w:hAnsi="Century"/>
                <w:sz w:val="24"/>
                <w:szCs w:val="24"/>
              </w:rPr>
              <w:t xml:space="preserve">Для експлуатації та догляду за водними об’єктами </w:t>
            </w:r>
          </w:p>
        </w:tc>
        <w:tc>
          <w:tcPr>
            <w:tcW w:w="608" w:type="pct"/>
          </w:tcPr>
          <w:p w14:paraId="65888C89" w14:textId="77777777" w:rsidR="00082CC6" w:rsidRPr="009A5806" w:rsidRDefault="004123C3"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428444F4" w14:textId="77777777" w:rsidR="00082CC6" w:rsidRPr="009A5806" w:rsidRDefault="004123C3" w:rsidP="007547A4">
            <w:pPr>
              <w:pStyle w:val="a3"/>
              <w:spacing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67560EAB" w14:textId="77777777" w:rsidR="00082CC6" w:rsidRPr="009A5806" w:rsidRDefault="007547A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6B7DA1A4" w14:textId="77777777" w:rsidR="00082CC6" w:rsidRPr="009A5806" w:rsidRDefault="007547A4" w:rsidP="00082CC6">
            <w:pPr>
              <w:pStyle w:val="a3"/>
              <w:spacing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4B1A6C" w:rsidRPr="009A5806" w14:paraId="3BCD36BB" w14:textId="77777777" w:rsidTr="00572B21">
        <w:tc>
          <w:tcPr>
            <w:tcW w:w="361" w:type="pct"/>
            <w:hideMark/>
          </w:tcPr>
          <w:p w14:paraId="4E26D15E" w14:textId="77777777" w:rsidR="004B1A6C" w:rsidRPr="009A5806" w:rsidRDefault="004B1A6C" w:rsidP="004B1A6C">
            <w:pPr>
              <w:pStyle w:val="a3"/>
              <w:spacing w:before="100" w:line="228" w:lineRule="auto"/>
              <w:ind w:left="57" w:right="-57" w:firstLine="0"/>
              <w:rPr>
                <w:rFonts w:ascii="Century" w:hAnsi="Century"/>
                <w:sz w:val="24"/>
                <w:szCs w:val="24"/>
              </w:rPr>
            </w:pPr>
            <w:r w:rsidRPr="009A5806">
              <w:rPr>
                <w:rFonts w:ascii="Century" w:hAnsi="Century"/>
                <w:sz w:val="24"/>
                <w:szCs w:val="24"/>
              </w:rPr>
              <w:t>10.02</w:t>
            </w:r>
          </w:p>
        </w:tc>
        <w:tc>
          <w:tcPr>
            <w:tcW w:w="2150" w:type="pct"/>
            <w:hideMark/>
          </w:tcPr>
          <w:p w14:paraId="423AEB00" w14:textId="77777777" w:rsidR="004B1A6C" w:rsidRPr="009A5806" w:rsidRDefault="004B1A6C" w:rsidP="004B1A6C">
            <w:pPr>
              <w:pStyle w:val="a3"/>
              <w:spacing w:before="100" w:line="228" w:lineRule="auto"/>
              <w:ind w:left="57" w:right="-57" w:firstLine="0"/>
              <w:rPr>
                <w:rFonts w:ascii="Century" w:hAnsi="Century"/>
                <w:sz w:val="24"/>
                <w:szCs w:val="24"/>
              </w:rPr>
            </w:pPr>
            <w:r w:rsidRPr="009A5806">
              <w:rPr>
                <w:rFonts w:ascii="Century" w:hAnsi="Century"/>
                <w:sz w:val="24"/>
                <w:szCs w:val="24"/>
              </w:rPr>
              <w:t xml:space="preserve">Для облаштування та догляду за прибережними захисними смугами </w:t>
            </w:r>
          </w:p>
        </w:tc>
        <w:tc>
          <w:tcPr>
            <w:tcW w:w="608" w:type="pct"/>
          </w:tcPr>
          <w:p w14:paraId="69562F65"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2A653213"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073ECA76"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0EE9D641"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4B1A6C" w:rsidRPr="009A5806" w14:paraId="397E81BF" w14:textId="77777777" w:rsidTr="00572B21">
        <w:tc>
          <w:tcPr>
            <w:tcW w:w="361" w:type="pct"/>
            <w:hideMark/>
          </w:tcPr>
          <w:p w14:paraId="4AB989D6"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10.03</w:t>
            </w:r>
          </w:p>
        </w:tc>
        <w:tc>
          <w:tcPr>
            <w:tcW w:w="2150" w:type="pct"/>
            <w:hideMark/>
          </w:tcPr>
          <w:p w14:paraId="4AE9B1C8"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 xml:space="preserve">Для експлуатації та догляду за смугами відведення </w:t>
            </w:r>
          </w:p>
        </w:tc>
        <w:tc>
          <w:tcPr>
            <w:tcW w:w="608" w:type="pct"/>
          </w:tcPr>
          <w:p w14:paraId="025613BC"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3B3FD11D"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1A4619C2"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0E56F841"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4B1A6C" w:rsidRPr="009A5806" w14:paraId="1C1F52D5" w14:textId="77777777" w:rsidTr="00572B21">
        <w:tc>
          <w:tcPr>
            <w:tcW w:w="361" w:type="pct"/>
            <w:hideMark/>
          </w:tcPr>
          <w:p w14:paraId="454455B4"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10.04</w:t>
            </w:r>
          </w:p>
        </w:tc>
        <w:tc>
          <w:tcPr>
            <w:tcW w:w="2150" w:type="pct"/>
            <w:hideMark/>
          </w:tcPr>
          <w:p w14:paraId="6998A1A5"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 xml:space="preserve">Для експлуатації та догляду за гідротехнічними, іншими водогосподарськими спорудами і каналами </w:t>
            </w:r>
          </w:p>
        </w:tc>
        <w:tc>
          <w:tcPr>
            <w:tcW w:w="608" w:type="pct"/>
          </w:tcPr>
          <w:p w14:paraId="1F7E2D2E"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46980950"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51AA2677"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07928C5C"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4B1A6C" w:rsidRPr="009A5806" w14:paraId="61480BB4" w14:textId="77777777" w:rsidTr="00572B21">
        <w:tc>
          <w:tcPr>
            <w:tcW w:w="361" w:type="pct"/>
            <w:hideMark/>
          </w:tcPr>
          <w:p w14:paraId="78B96BB3"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10.05</w:t>
            </w:r>
          </w:p>
        </w:tc>
        <w:tc>
          <w:tcPr>
            <w:tcW w:w="2150" w:type="pct"/>
            <w:hideMark/>
          </w:tcPr>
          <w:p w14:paraId="7C65A650"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 xml:space="preserve">Для догляду за береговими смугами водних шляхів </w:t>
            </w:r>
          </w:p>
        </w:tc>
        <w:tc>
          <w:tcPr>
            <w:tcW w:w="608" w:type="pct"/>
          </w:tcPr>
          <w:p w14:paraId="62AA47AB"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398C47A9" w14:textId="77777777" w:rsidR="004B1A6C" w:rsidRPr="009A5806" w:rsidRDefault="004123C3"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55A5DE62"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57513416" w14:textId="77777777" w:rsidR="004B1A6C" w:rsidRPr="009A5806" w:rsidRDefault="007547A4" w:rsidP="004123C3">
            <w:pPr>
              <w:pStyle w:val="a3"/>
              <w:spacing w:before="100" w:line="228"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082CC6" w:rsidRPr="009A5806" w14:paraId="6BE999F4" w14:textId="77777777" w:rsidTr="00572B21">
        <w:tc>
          <w:tcPr>
            <w:tcW w:w="361" w:type="pct"/>
            <w:hideMark/>
          </w:tcPr>
          <w:p w14:paraId="23F5DED2"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10.06</w:t>
            </w:r>
          </w:p>
        </w:tc>
        <w:tc>
          <w:tcPr>
            <w:tcW w:w="2150" w:type="pct"/>
            <w:hideMark/>
          </w:tcPr>
          <w:p w14:paraId="2A71DD61"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сінокосіння</w:t>
            </w:r>
          </w:p>
        </w:tc>
        <w:tc>
          <w:tcPr>
            <w:tcW w:w="608" w:type="pct"/>
          </w:tcPr>
          <w:p w14:paraId="6D46A9D4" w14:textId="77777777" w:rsidR="00082CC6" w:rsidRPr="009A5806" w:rsidRDefault="004123C3"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4AEE10D1" w14:textId="77777777" w:rsidR="00082CC6" w:rsidRPr="009A5806" w:rsidRDefault="004123C3"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2A0803DC" w14:textId="77777777" w:rsidR="00082CC6" w:rsidRPr="009A5806" w:rsidRDefault="007547A4" w:rsidP="00082CC6">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1088D1E9" w14:textId="77777777" w:rsidR="00082CC6" w:rsidRPr="009A5806" w:rsidRDefault="007547A4" w:rsidP="00082CC6">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082CC6" w:rsidRPr="009A5806" w14:paraId="6147BE17" w14:textId="77777777" w:rsidTr="00572B21">
        <w:tc>
          <w:tcPr>
            <w:tcW w:w="361" w:type="pct"/>
            <w:hideMark/>
          </w:tcPr>
          <w:p w14:paraId="7BC41C53"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10.07</w:t>
            </w:r>
          </w:p>
        </w:tc>
        <w:tc>
          <w:tcPr>
            <w:tcW w:w="2150" w:type="pct"/>
            <w:hideMark/>
          </w:tcPr>
          <w:p w14:paraId="2D7F9191"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рибогосподарських</w:t>
            </w:r>
            <w:r w:rsidR="00890082" w:rsidRPr="009A5806">
              <w:rPr>
                <w:rFonts w:ascii="Century" w:hAnsi="Century"/>
                <w:sz w:val="24"/>
                <w:szCs w:val="24"/>
              </w:rPr>
              <w:t xml:space="preserve"> </w:t>
            </w:r>
            <w:r w:rsidRPr="009A5806">
              <w:rPr>
                <w:rFonts w:ascii="Century" w:hAnsi="Century"/>
                <w:sz w:val="24"/>
                <w:szCs w:val="24"/>
              </w:rPr>
              <w:t>потреб</w:t>
            </w:r>
          </w:p>
        </w:tc>
        <w:tc>
          <w:tcPr>
            <w:tcW w:w="608" w:type="pct"/>
          </w:tcPr>
          <w:p w14:paraId="1200336E" w14:textId="77777777" w:rsidR="00082CC6" w:rsidRPr="009A5806" w:rsidRDefault="004123C3" w:rsidP="00082CC6">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2CC1CEF1" w14:textId="77777777" w:rsidR="00082CC6" w:rsidRPr="009A5806" w:rsidRDefault="004123C3" w:rsidP="00082CC6">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222CAE12" w14:textId="77777777" w:rsidR="00082CC6" w:rsidRPr="009A5806" w:rsidRDefault="004123C3" w:rsidP="00082CC6">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3,0</w:t>
            </w:r>
          </w:p>
        </w:tc>
        <w:tc>
          <w:tcPr>
            <w:tcW w:w="591" w:type="pct"/>
          </w:tcPr>
          <w:p w14:paraId="271EBD0F" w14:textId="77777777" w:rsidR="00082CC6" w:rsidRPr="009A5806" w:rsidRDefault="004123C3" w:rsidP="00082CC6">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3,0</w:t>
            </w:r>
          </w:p>
        </w:tc>
      </w:tr>
      <w:tr w:rsidR="00082CC6" w:rsidRPr="009A5806" w14:paraId="0D5A1FC9" w14:textId="77777777" w:rsidTr="00572B21">
        <w:tc>
          <w:tcPr>
            <w:tcW w:w="361" w:type="pct"/>
            <w:hideMark/>
          </w:tcPr>
          <w:p w14:paraId="185469CD"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10.08</w:t>
            </w:r>
          </w:p>
        </w:tc>
        <w:tc>
          <w:tcPr>
            <w:tcW w:w="2150" w:type="pct"/>
            <w:hideMark/>
          </w:tcPr>
          <w:p w14:paraId="796B9118"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 xml:space="preserve">Для культурно-оздоровчих потреб, рекреаційних, спортивних і туристичних цілей </w:t>
            </w:r>
          </w:p>
        </w:tc>
        <w:tc>
          <w:tcPr>
            <w:tcW w:w="608" w:type="pct"/>
          </w:tcPr>
          <w:p w14:paraId="2EAA4BB1" w14:textId="77777777" w:rsidR="00082CC6"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56269672" w14:textId="77777777" w:rsidR="00082CC6" w:rsidRPr="009A5806" w:rsidRDefault="00082CC6"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216688C1" w14:textId="77777777" w:rsidR="00082CC6" w:rsidRPr="009A5806" w:rsidRDefault="007547A4"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759918D2" w14:textId="77777777" w:rsidR="00082CC6" w:rsidRPr="009A5806" w:rsidRDefault="007547A4"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082CC6" w:rsidRPr="009A5806" w14:paraId="54F1B817" w14:textId="77777777" w:rsidTr="00572B21">
        <w:tc>
          <w:tcPr>
            <w:tcW w:w="361" w:type="pct"/>
            <w:hideMark/>
          </w:tcPr>
          <w:p w14:paraId="55822049"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10.09</w:t>
            </w:r>
          </w:p>
        </w:tc>
        <w:tc>
          <w:tcPr>
            <w:tcW w:w="2150" w:type="pct"/>
            <w:hideMark/>
          </w:tcPr>
          <w:p w14:paraId="7C1D682F" w14:textId="77777777" w:rsidR="00082CC6" w:rsidRPr="009A5806" w:rsidRDefault="00082CC6" w:rsidP="00082CC6">
            <w:pPr>
              <w:pStyle w:val="a3"/>
              <w:spacing w:before="100" w:line="223" w:lineRule="auto"/>
              <w:ind w:left="57" w:right="-57" w:firstLine="0"/>
              <w:rPr>
                <w:rFonts w:ascii="Century" w:hAnsi="Century"/>
                <w:sz w:val="24"/>
                <w:szCs w:val="24"/>
              </w:rPr>
            </w:pPr>
            <w:r w:rsidRPr="009A5806">
              <w:rPr>
                <w:rFonts w:ascii="Century" w:hAnsi="Century"/>
                <w:sz w:val="24"/>
                <w:szCs w:val="24"/>
              </w:rPr>
              <w:t xml:space="preserve">Для проведення науково-дослідних робіт </w:t>
            </w:r>
          </w:p>
        </w:tc>
        <w:tc>
          <w:tcPr>
            <w:tcW w:w="608" w:type="pct"/>
          </w:tcPr>
          <w:p w14:paraId="0F32C0D9" w14:textId="77777777" w:rsidR="00082CC6" w:rsidRPr="009A5806" w:rsidRDefault="004606A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291CFC5B" w14:textId="77777777" w:rsidR="00082CC6" w:rsidRPr="009A5806" w:rsidRDefault="004606A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5809F963" w14:textId="77777777" w:rsidR="00082CC6" w:rsidRPr="009A5806" w:rsidRDefault="004606A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11B12C00" w14:textId="77777777" w:rsidR="00082CC6" w:rsidRPr="009A5806" w:rsidRDefault="004606A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Х</w:t>
            </w:r>
          </w:p>
        </w:tc>
      </w:tr>
      <w:tr w:rsidR="004B1A6C" w:rsidRPr="009A5806" w14:paraId="65F4E692" w14:textId="77777777" w:rsidTr="00572B21">
        <w:tc>
          <w:tcPr>
            <w:tcW w:w="361" w:type="pct"/>
            <w:hideMark/>
          </w:tcPr>
          <w:p w14:paraId="58303E1E"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10.10</w:t>
            </w:r>
          </w:p>
        </w:tc>
        <w:tc>
          <w:tcPr>
            <w:tcW w:w="2150" w:type="pct"/>
            <w:hideMark/>
          </w:tcPr>
          <w:p w14:paraId="4DCBF717"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 xml:space="preserve">Для будівництва та експлуатації гідротехнічних, гідрометричних та лінійних споруд </w:t>
            </w:r>
          </w:p>
        </w:tc>
        <w:tc>
          <w:tcPr>
            <w:tcW w:w="608" w:type="pct"/>
          </w:tcPr>
          <w:p w14:paraId="24D3004E"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c>
          <w:tcPr>
            <w:tcW w:w="641" w:type="pct"/>
          </w:tcPr>
          <w:p w14:paraId="4DBF66BC"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c>
          <w:tcPr>
            <w:tcW w:w="649" w:type="pct"/>
          </w:tcPr>
          <w:p w14:paraId="42D50F31"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c>
          <w:tcPr>
            <w:tcW w:w="591" w:type="pct"/>
          </w:tcPr>
          <w:p w14:paraId="02B49CED"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r>
      <w:tr w:rsidR="004B1A6C" w:rsidRPr="009A5806" w14:paraId="00934336" w14:textId="77777777" w:rsidTr="00572B21">
        <w:tc>
          <w:tcPr>
            <w:tcW w:w="361" w:type="pct"/>
            <w:hideMark/>
          </w:tcPr>
          <w:p w14:paraId="7F3E4AE6"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10.11</w:t>
            </w:r>
          </w:p>
        </w:tc>
        <w:tc>
          <w:tcPr>
            <w:tcW w:w="2150" w:type="pct"/>
            <w:hideMark/>
          </w:tcPr>
          <w:p w14:paraId="13CC64ED" w14:textId="77777777" w:rsidR="008C15BA" w:rsidRPr="009A5806" w:rsidRDefault="004B1A6C" w:rsidP="006B6388">
            <w:pPr>
              <w:pStyle w:val="a3"/>
              <w:spacing w:before="100" w:line="223"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будівництва</w:t>
            </w:r>
            <w:r w:rsidR="00890082" w:rsidRPr="009A5806">
              <w:rPr>
                <w:rFonts w:ascii="Century" w:hAnsi="Century"/>
                <w:sz w:val="24"/>
                <w:szCs w:val="24"/>
              </w:rPr>
              <w:t xml:space="preserve"> </w:t>
            </w:r>
            <w:r w:rsidRPr="009A5806">
              <w:rPr>
                <w:rFonts w:ascii="Century" w:hAnsi="Century"/>
                <w:sz w:val="24"/>
                <w:szCs w:val="24"/>
              </w:rPr>
              <w:t>та</w:t>
            </w:r>
            <w:r w:rsidR="004978E6" w:rsidRPr="009A5806">
              <w:rPr>
                <w:rFonts w:ascii="Century" w:hAnsi="Century"/>
                <w:sz w:val="24"/>
                <w:szCs w:val="24"/>
              </w:rPr>
              <w:t xml:space="preserve"> е</w:t>
            </w:r>
            <w:r w:rsidRPr="009A5806">
              <w:rPr>
                <w:rFonts w:ascii="Century" w:hAnsi="Century"/>
                <w:sz w:val="24"/>
                <w:szCs w:val="24"/>
              </w:rPr>
              <w:t>ксплуатації</w:t>
            </w:r>
            <w:r w:rsidR="00890082" w:rsidRPr="009A5806">
              <w:rPr>
                <w:rFonts w:ascii="Century" w:hAnsi="Century"/>
                <w:sz w:val="24"/>
                <w:szCs w:val="24"/>
              </w:rPr>
              <w:t xml:space="preserve"> </w:t>
            </w:r>
            <w:r w:rsidRPr="009A5806">
              <w:rPr>
                <w:rFonts w:ascii="Century" w:hAnsi="Century"/>
                <w:sz w:val="24"/>
                <w:szCs w:val="24"/>
              </w:rPr>
              <w:t>санаторіїв</w:t>
            </w:r>
            <w:r w:rsidR="00890082" w:rsidRPr="009A5806">
              <w:rPr>
                <w:rFonts w:ascii="Century" w:hAnsi="Century"/>
                <w:sz w:val="24"/>
                <w:szCs w:val="24"/>
              </w:rPr>
              <w:t xml:space="preserve"> </w:t>
            </w:r>
            <w:r w:rsidRPr="009A5806">
              <w:rPr>
                <w:rFonts w:ascii="Century" w:hAnsi="Century"/>
                <w:sz w:val="24"/>
                <w:szCs w:val="24"/>
              </w:rPr>
              <w:t>та</w:t>
            </w:r>
            <w:r w:rsidR="00890082" w:rsidRPr="009A5806">
              <w:rPr>
                <w:rFonts w:ascii="Century" w:hAnsi="Century"/>
                <w:sz w:val="24"/>
                <w:szCs w:val="24"/>
              </w:rPr>
              <w:t xml:space="preserve"> </w:t>
            </w:r>
            <w:r w:rsidRPr="009A5806">
              <w:rPr>
                <w:rFonts w:ascii="Century" w:hAnsi="Century"/>
                <w:sz w:val="24"/>
                <w:szCs w:val="24"/>
              </w:rPr>
              <w:t>інших</w:t>
            </w:r>
            <w:r w:rsidR="00890082" w:rsidRPr="009A5806">
              <w:rPr>
                <w:rFonts w:ascii="Century" w:hAnsi="Century"/>
                <w:sz w:val="24"/>
                <w:szCs w:val="24"/>
              </w:rPr>
              <w:t xml:space="preserve"> </w:t>
            </w:r>
            <w:r w:rsidRPr="009A5806">
              <w:rPr>
                <w:rFonts w:ascii="Century" w:hAnsi="Century"/>
                <w:sz w:val="24"/>
                <w:szCs w:val="24"/>
              </w:rPr>
              <w:t>лікувально-оздоровчих</w:t>
            </w:r>
            <w:r w:rsidR="004978E6" w:rsidRPr="009A5806">
              <w:rPr>
                <w:rFonts w:ascii="Century" w:hAnsi="Century"/>
                <w:sz w:val="24"/>
                <w:szCs w:val="24"/>
              </w:rPr>
              <w:t xml:space="preserve"> з</w:t>
            </w:r>
            <w:r w:rsidRPr="009A5806">
              <w:rPr>
                <w:rFonts w:ascii="Century" w:hAnsi="Century"/>
                <w:sz w:val="24"/>
                <w:szCs w:val="24"/>
              </w:rPr>
              <w:t>акладівумежахприбережнихзахиснихсмугморів,морськихзатокілиманів</w:t>
            </w:r>
          </w:p>
          <w:p w14:paraId="234885E2" w14:textId="77777777" w:rsidR="004606AC" w:rsidRPr="009A5806" w:rsidRDefault="004606AC" w:rsidP="004B1A6C">
            <w:pPr>
              <w:pStyle w:val="a3"/>
              <w:spacing w:before="100" w:line="223" w:lineRule="auto"/>
              <w:ind w:left="57" w:right="-57" w:firstLine="0"/>
              <w:rPr>
                <w:rFonts w:ascii="Century" w:hAnsi="Century"/>
                <w:sz w:val="24"/>
                <w:szCs w:val="24"/>
              </w:rPr>
            </w:pPr>
          </w:p>
        </w:tc>
        <w:tc>
          <w:tcPr>
            <w:tcW w:w="608" w:type="pct"/>
          </w:tcPr>
          <w:p w14:paraId="3044E1E7"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c>
          <w:tcPr>
            <w:tcW w:w="641" w:type="pct"/>
          </w:tcPr>
          <w:p w14:paraId="5D9B3A9A"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c>
          <w:tcPr>
            <w:tcW w:w="649" w:type="pct"/>
          </w:tcPr>
          <w:p w14:paraId="2723FE10"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c>
          <w:tcPr>
            <w:tcW w:w="591" w:type="pct"/>
          </w:tcPr>
          <w:p w14:paraId="2AD676AB" w14:textId="77777777" w:rsidR="004B1A6C" w:rsidRPr="009A5806" w:rsidRDefault="004B1A6C" w:rsidP="004123C3">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0,</w:t>
            </w:r>
            <w:r w:rsidR="004123C3" w:rsidRPr="009A5806">
              <w:rPr>
                <w:rFonts w:ascii="Century" w:hAnsi="Century"/>
                <w:sz w:val="24"/>
                <w:szCs w:val="24"/>
              </w:rPr>
              <w:t>1</w:t>
            </w:r>
          </w:p>
        </w:tc>
      </w:tr>
      <w:tr w:rsidR="004B1A6C" w:rsidRPr="009A5806" w14:paraId="6BF566BD" w14:textId="77777777" w:rsidTr="00572B21">
        <w:tc>
          <w:tcPr>
            <w:tcW w:w="361" w:type="pct"/>
            <w:hideMark/>
          </w:tcPr>
          <w:p w14:paraId="2C860DDD"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11</w:t>
            </w:r>
          </w:p>
        </w:tc>
        <w:tc>
          <w:tcPr>
            <w:tcW w:w="4639" w:type="pct"/>
            <w:gridSpan w:val="5"/>
            <w:hideMark/>
          </w:tcPr>
          <w:p w14:paraId="2DCEA750" w14:textId="77777777" w:rsidR="004B1A6C" w:rsidRPr="009A5806" w:rsidRDefault="00890082"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Землі промисловості</w:t>
            </w:r>
          </w:p>
        </w:tc>
      </w:tr>
      <w:tr w:rsidR="004B1A6C" w:rsidRPr="009A5806" w14:paraId="052AE330" w14:textId="77777777" w:rsidTr="00572B21">
        <w:tc>
          <w:tcPr>
            <w:tcW w:w="361" w:type="pct"/>
            <w:hideMark/>
          </w:tcPr>
          <w:p w14:paraId="40734B79"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11.01</w:t>
            </w:r>
          </w:p>
        </w:tc>
        <w:tc>
          <w:tcPr>
            <w:tcW w:w="2150" w:type="pct"/>
            <w:hideMark/>
          </w:tcPr>
          <w:p w14:paraId="222324EB" w14:textId="77777777" w:rsidR="004B1A6C" w:rsidRPr="009A5806" w:rsidRDefault="004B1A6C" w:rsidP="004978E6">
            <w:pPr>
              <w:pStyle w:val="a3"/>
              <w:spacing w:before="100" w:line="223" w:lineRule="auto"/>
              <w:ind w:left="57" w:right="-57" w:firstLine="0"/>
              <w:rPr>
                <w:rFonts w:ascii="Century" w:hAnsi="Century"/>
                <w:sz w:val="24"/>
                <w:szCs w:val="24"/>
              </w:rPr>
            </w:pPr>
            <w:r w:rsidRPr="009A5806">
              <w:rPr>
                <w:rFonts w:ascii="Century" w:hAnsi="Century"/>
                <w:sz w:val="24"/>
                <w:szCs w:val="24"/>
              </w:rPr>
              <w:t>Длярозміщеннятаексплуатаціїосновних,підсобнихідопоміжнихбудівел</w:t>
            </w:r>
            <w:r w:rsidRPr="009A5806">
              <w:rPr>
                <w:rFonts w:ascii="Century" w:hAnsi="Century"/>
                <w:sz w:val="24"/>
                <w:szCs w:val="24"/>
              </w:rPr>
              <w:lastRenderedPageBreak/>
              <w:t>ьтапорудпідприємствами,щопов’язанізкористуваннямнадрами</w:t>
            </w:r>
          </w:p>
        </w:tc>
        <w:tc>
          <w:tcPr>
            <w:tcW w:w="608" w:type="pct"/>
          </w:tcPr>
          <w:p w14:paraId="394C1B8C" w14:textId="77777777" w:rsidR="004B1A6C" w:rsidRPr="009A5806" w:rsidRDefault="007547A4"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lastRenderedPageBreak/>
              <w:t>1</w:t>
            </w:r>
            <w:r w:rsidR="00CF3D98" w:rsidRPr="009A5806">
              <w:rPr>
                <w:rFonts w:ascii="Century" w:hAnsi="Century"/>
                <w:sz w:val="24"/>
                <w:szCs w:val="24"/>
              </w:rPr>
              <w:t>,0</w:t>
            </w:r>
          </w:p>
        </w:tc>
        <w:tc>
          <w:tcPr>
            <w:tcW w:w="641" w:type="pct"/>
          </w:tcPr>
          <w:p w14:paraId="37C98AF9" w14:textId="77777777" w:rsidR="004B1A6C" w:rsidRPr="009A5806" w:rsidRDefault="007547A4"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49E54660" w14:textId="77777777" w:rsidR="004B1A6C" w:rsidRPr="009A5806" w:rsidRDefault="007547A4"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c>
          <w:tcPr>
            <w:tcW w:w="591" w:type="pct"/>
          </w:tcPr>
          <w:p w14:paraId="7BC9BB7F" w14:textId="77777777" w:rsidR="004B1A6C" w:rsidRPr="009A5806" w:rsidRDefault="007547A4"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w:t>
            </w:r>
            <w:r w:rsidR="00CF3D98" w:rsidRPr="009A5806">
              <w:rPr>
                <w:rFonts w:ascii="Century" w:hAnsi="Century"/>
                <w:sz w:val="24"/>
                <w:szCs w:val="24"/>
              </w:rPr>
              <w:t>,0</w:t>
            </w:r>
          </w:p>
        </w:tc>
      </w:tr>
      <w:tr w:rsidR="004B1A6C" w:rsidRPr="009A5806" w14:paraId="3D476CBD" w14:textId="77777777" w:rsidTr="00572B21">
        <w:tc>
          <w:tcPr>
            <w:tcW w:w="361" w:type="pct"/>
            <w:hideMark/>
          </w:tcPr>
          <w:p w14:paraId="595A5937"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11.02</w:t>
            </w:r>
          </w:p>
        </w:tc>
        <w:tc>
          <w:tcPr>
            <w:tcW w:w="2150" w:type="pct"/>
            <w:hideMark/>
          </w:tcPr>
          <w:p w14:paraId="7A1D7655"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Длярозміщеннятаексплуатаціїосновних,підсобнихідопоміжнихбудівельтаспорудпідприємствпереробної,машинобудівноїтаіншоїпромисловості</w:t>
            </w:r>
          </w:p>
        </w:tc>
        <w:tc>
          <w:tcPr>
            <w:tcW w:w="608" w:type="pct"/>
          </w:tcPr>
          <w:p w14:paraId="57519589" w14:textId="77777777" w:rsidR="004B1A6C" w:rsidRPr="009A5806" w:rsidRDefault="00DA6C1C"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2,0</w:t>
            </w:r>
          </w:p>
        </w:tc>
        <w:tc>
          <w:tcPr>
            <w:tcW w:w="641" w:type="pct"/>
          </w:tcPr>
          <w:p w14:paraId="6FE28FF1" w14:textId="77777777" w:rsidR="004B1A6C" w:rsidRPr="009A5806" w:rsidRDefault="00DA6C1C"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2,0</w:t>
            </w:r>
          </w:p>
        </w:tc>
        <w:tc>
          <w:tcPr>
            <w:tcW w:w="649" w:type="pct"/>
          </w:tcPr>
          <w:p w14:paraId="61B91552" w14:textId="77777777" w:rsidR="004B1A6C" w:rsidRPr="009A5806" w:rsidRDefault="006E6180" w:rsidP="00DA6C1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1473E5E6" w14:textId="77777777" w:rsidR="004B1A6C" w:rsidRPr="009A5806" w:rsidRDefault="006E6180" w:rsidP="00DA6C1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51CAC09F" w14:textId="77777777" w:rsidTr="00572B21">
        <w:tc>
          <w:tcPr>
            <w:tcW w:w="361" w:type="pct"/>
            <w:hideMark/>
          </w:tcPr>
          <w:p w14:paraId="782373BC" w14:textId="77777777" w:rsidR="004B1A6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11.03</w:t>
            </w:r>
          </w:p>
        </w:tc>
        <w:tc>
          <w:tcPr>
            <w:tcW w:w="2150" w:type="pct"/>
            <w:hideMark/>
          </w:tcPr>
          <w:p w14:paraId="031BF4C7" w14:textId="77777777" w:rsidR="004606AC" w:rsidRPr="009A5806" w:rsidRDefault="004B1A6C" w:rsidP="004B1A6C">
            <w:pPr>
              <w:pStyle w:val="a3"/>
              <w:spacing w:before="100" w:line="223" w:lineRule="auto"/>
              <w:ind w:left="57" w:right="-57" w:firstLine="0"/>
              <w:rPr>
                <w:rFonts w:ascii="Century" w:hAnsi="Century"/>
                <w:sz w:val="24"/>
                <w:szCs w:val="24"/>
              </w:rPr>
            </w:pPr>
            <w:r w:rsidRPr="009A5806">
              <w:rPr>
                <w:rFonts w:ascii="Century" w:hAnsi="Century"/>
                <w:sz w:val="24"/>
                <w:szCs w:val="24"/>
              </w:rPr>
              <w:t>Длярозміщеннятаексплуатаціїосновних,підсобнихіопоміжнихбудівельтаспорудбудівельнихорганізаційтапідприємств</w:t>
            </w:r>
          </w:p>
          <w:p w14:paraId="628A24F9" w14:textId="77777777" w:rsidR="004B1A6C" w:rsidRPr="009A5806" w:rsidRDefault="004B1A6C" w:rsidP="004B1A6C">
            <w:pPr>
              <w:pStyle w:val="a3"/>
              <w:spacing w:before="100" w:line="223" w:lineRule="auto"/>
              <w:ind w:left="57" w:right="-57" w:firstLine="0"/>
              <w:rPr>
                <w:rFonts w:ascii="Century" w:hAnsi="Century"/>
                <w:sz w:val="12"/>
                <w:szCs w:val="12"/>
              </w:rPr>
            </w:pPr>
          </w:p>
        </w:tc>
        <w:tc>
          <w:tcPr>
            <w:tcW w:w="608" w:type="pct"/>
          </w:tcPr>
          <w:p w14:paraId="68B94484" w14:textId="77777777" w:rsidR="004B1A6C" w:rsidRPr="009A5806" w:rsidRDefault="00CF3D98"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2686678D" w14:textId="77777777" w:rsidR="004B1A6C" w:rsidRPr="009A5806" w:rsidRDefault="007547A4" w:rsidP="004B1A6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0D3F5FC5" w14:textId="77777777" w:rsidR="004B1A6C" w:rsidRPr="009A5806" w:rsidRDefault="006E6180" w:rsidP="00DA6C1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5349D059" w14:textId="77777777" w:rsidR="004B1A6C" w:rsidRPr="009A5806" w:rsidRDefault="006E6180" w:rsidP="00DA6C1C">
            <w:pPr>
              <w:pStyle w:val="a3"/>
              <w:spacing w:before="100" w:line="223"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262F02C1" w14:textId="77777777" w:rsidTr="00572B21">
        <w:tc>
          <w:tcPr>
            <w:tcW w:w="361" w:type="pct"/>
            <w:hideMark/>
          </w:tcPr>
          <w:p w14:paraId="6A4C68E1"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11.04</w:t>
            </w:r>
          </w:p>
        </w:tc>
        <w:tc>
          <w:tcPr>
            <w:tcW w:w="2150" w:type="pct"/>
            <w:hideMark/>
          </w:tcPr>
          <w:p w14:paraId="106066C5"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Длярозміщеннятаексплуатаціїосновних,підсобнихідопоміжнихбудівельтаспорудтехнічноїінфраструктури(виробництватарозподіленнягазу,постачанняпаритагарячоїводи,збирання,очищеннятарозподіленняводи)</w:t>
            </w:r>
          </w:p>
          <w:p w14:paraId="5D533DAD" w14:textId="77777777" w:rsidR="004606AC" w:rsidRPr="009A5806" w:rsidRDefault="004606AC" w:rsidP="004B1A6C">
            <w:pPr>
              <w:pStyle w:val="a3"/>
              <w:spacing w:line="228" w:lineRule="auto"/>
              <w:ind w:left="57" w:right="-57" w:firstLine="0"/>
              <w:rPr>
                <w:rFonts w:ascii="Century" w:hAnsi="Century"/>
                <w:sz w:val="12"/>
                <w:szCs w:val="12"/>
              </w:rPr>
            </w:pPr>
          </w:p>
        </w:tc>
        <w:tc>
          <w:tcPr>
            <w:tcW w:w="608" w:type="pct"/>
          </w:tcPr>
          <w:p w14:paraId="5D71F2D5"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1" w:type="pct"/>
          </w:tcPr>
          <w:p w14:paraId="777DBF2D"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1</w:t>
            </w:r>
            <w:r w:rsidR="00CF3D98" w:rsidRPr="009A5806">
              <w:rPr>
                <w:rFonts w:ascii="Century" w:hAnsi="Century"/>
                <w:sz w:val="24"/>
                <w:szCs w:val="24"/>
              </w:rPr>
              <w:t>,0</w:t>
            </w:r>
          </w:p>
        </w:tc>
        <w:tc>
          <w:tcPr>
            <w:tcW w:w="649" w:type="pct"/>
          </w:tcPr>
          <w:p w14:paraId="2E1C0D78" w14:textId="77777777" w:rsidR="004B1A6C" w:rsidRPr="009A5806" w:rsidRDefault="00DA6C1C"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053D92A2" w14:textId="77777777" w:rsidR="004B1A6C" w:rsidRPr="009A5806" w:rsidRDefault="00DA6C1C"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0C735CFC" w14:textId="77777777" w:rsidTr="00572B21">
        <w:tc>
          <w:tcPr>
            <w:tcW w:w="361" w:type="pct"/>
            <w:hideMark/>
          </w:tcPr>
          <w:p w14:paraId="74897EE7"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12</w:t>
            </w:r>
          </w:p>
        </w:tc>
        <w:tc>
          <w:tcPr>
            <w:tcW w:w="4639" w:type="pct"/>
            <w:gridSpan w:val="5"/>
            <w:hideMark/>
          </w:tcPr>
          <w:p w14:paraId="59D6471F" w14:textId="77777777" w:rsidR="004B1A6C" w:rsidRPr="009A5806" w:rsidRDefault="00890082"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Землі транспорту</w:t>
            </w:r>
          </w:p>
        </w:tc>
      </w:tr>
      <w:tr w:rsidR="004B1A6C" w:rsidRPr="009A5806" w14:paraId="0DB73FE8" w14:textId="77777777" w:rsidTr="00572B21">
        <w:tc>
          <w:tcPr>
            <w:tcW w:w="361" w:type="pct"/>
            <w:hideMark/>
          </w:tcPr>
          <w:p w14:paraId="40C2F887"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12.01</w:t>
            </w:r>
          </w:p>
        </w:tc>
        <w:tc>
          <w:tcPr>
            <w:tcW w:w="2150" w:type="pct"/>
            <w:hideMark/>
          </w:tcPr>
          <w:p w14:paraId="12C529BD" w14:textId="77777777" w:rsidR="005D6BFE" w:rsidRPr="009A5806" w:rsidRDefault="004B1A6C" w:rsidP="005D6BFE">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експлуатації будівель і споруд залізничного транспорту</w:t>
            </w:r>
          </w:p>
        </w:tc>
        <w:tc>
          <w:tcPr>
            <w:tcW w:w="608" w:type="pct"/>
          </w:tcPr>
          <w:p w14:paraId="30DEF135" w14:textId="77777777" w:rsidR="004B1A6C"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73D844E9"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4AD8837F"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6F398BDB"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6E6180" w:rsidRPr="009A5806" w14:paraId="25C87F04" w14:textId="77777777" w:rsidTr="00572B21">
        <w:tc>
          <w:tcPr>
            <w:tcW w:w="361" w:type="pct"/>
            <w:hideMark/>
          </w:tcPr>
          <w:p w14:paraId="4A1B57C2"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12.03</w:t>
            </w:r>
          </w:p>
        </w:tc>
        <w:tc>
          <w:tcPr>
            <w:tcW w:w="2150" w:type="pct"/>
            <w:hideMark/>
          </w:tcPr>
          <w:p w14:paraId="16029B53"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експлуатації будівель і споруд річкового транспорту  </w:t>
            </w:r>
          </w:p>
        </w:tc>
        <w:tc>
          <w:tcPr>
            <w:tcW w:w="608" w:type="pct"/>
          </w:tcPr>
          <w:p w14:paraId="7D0D7D90"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09970948" w14:textId="77777777" w:rsidR="006E6180" w:rsidRPr="009A5806" w:rsidRDefault="007547A4"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024BCE53"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3136FE5A"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6E6180" w:rsidRPr="009A5806" w14:paraId="24F5975D" w14:textId="77777777" w:rsidTr="00572B21">
        <w:tc>
          <w:tcPr>
            <w:tcW w:w="361" w:type="pct"/>
            <w:hideMark/>
          </w:tcPr>
          <w:p w14:paraId="17BD8F67"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12.04</w:t>
            </w:r>
          </w:p>
        </w:tc>
        <w:tc>
          <w:tcPr>
            <w:tcW w:w="2150" w:type="pct"/>
            <w:hideMark/>
          </w:tcPr>
          <w:p w14:paraId="5E3318D0"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експлуатації будівель і споруд автомобільного транспорту та дорожнього господарства</w:t>
            </w:r>
          </w:p>
        </w:tc>
        <w:tc>
          <w:tcPr>
            <w:tcW w:w="608" w:type="pct"/>
          </w:tcPr>
          <w:p w14:paraId="694BDED1"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1EAFF06A"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5EA6C8FB" w14:textId="77777777" w:rsidR="006E6180" w:rsidRPr="009A5806" w:rsidRDefault="006E6180"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3F79210C" w14:textId="77777777" w:rsidR="006E6180" w:rsidRPr="009A5806" w:rsidRDefault="006E6180"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6E6180" w:rsidRPr="009A5806" w14:paraId="26E76B1C" w14:textId="77777777" w:rsidTr="00572B21">
        <w:tc>
          <w:tcPr>
            <w:tcW w:w="361" w:type="pct"/>
            <w:hideMark/>
          </w:tcPr>
          <w:p w14:paraId="7CBC81A1"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12.05</w:t>
            </w:r>
          </w:p>
        </w:tc>
        <w:tc>
          <w:tcPr>
            <w:tcW w:w="2150" w:type="pct"/>
            <w:hideMark/>
          </w:tcPr>
          <w:p w14:paraId="66C5FC31"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експлуатації будівель і споруд авіаційного транспорту </w:t>
            </w:r>
          </w:p>
        </w:tc>
        <w:tc>
          <w:tcPr>
            <w:tcW w:w="608" w:type="pct"/>
          </w:tcPr>
          <w:p w14:paraId="5468C3A2"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522603E7" w14:textId="77777777" w:rsidR="006E6180" w:rsidRPr="009A5806" w:rsidRDefault="007547A4"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17709DE5"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56662006"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6E6180" w:rsidRPr="009A5806" w14:paraId="261C9170" w14:textId="77777777" w:rsidTr="00572B21">
        <w:tc>
          <w:tcPr>
            <w:tcW w:w="361" w:type="pct"/>
            <w:hideMark/>
          </w:tcPr>
          <w:p w14:paraId="1704DE5A"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12.06</w:t>
            </w:r>
          </w:p>
        </w:tc>
        <w:tc>
          <w:tcPr>
            <w:tcW w:w="2150" w:type="pct"/>
            <w:hideMark/>
          </w:tcPr>
          <w:p w14:paraId="30D2D99E"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експлуатації об’єктів трубопровідного транспорту </w:t>
            </w:r>
          </w:p>
        </w:tc>
        <w:tc>
          <w:tcPr>
            <w:tcW w:w="608" w:type="pct"/>
          </w:tcPr>
          <w:p w14:paraId="23F361B6"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4AF83864" w14:textId="77777777" w:rsidR="006E6180" w:rsidRPr="009A5806" w:rsidRDefault="007547A4"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2F9833CA"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7D078F97"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6E6180" w:rsidRPr="009A5806" w14:paraId="78741EEE" w14:textId="77777777" w:rsidTr="00572B21">
        <w:tc>
          <w:tcPr>
            <w:tcW w:w="361" w:type="pct"/>
            <w:hideMark/>
          </w:tcPr>
          <w:p w14:paraId="310439A6"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12.08</w:t>
            </w:r>
          </w:p>
        </w:tc>
        <w:tc>
          <w:tcPr>
            <w:tcW w:w="2150" w:type="pct"/>
            <w:hideMark/>
          </w:tcPr>
          <w:p w14:paraId="0A24657B"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експлуатації будівель і споруд додаткових </w:t>
            </w:r>
            <w:r w:rsidRPr="009A5806">
              <w:rPr>
                <w:rFonts w:ascii="Century" w:hAnsi="Century"/>
                <w:sz w:val="24"/>
                <w:szCs w:val="24"/>
              </w:rPr>
              <w:lastRenderedPageBreak/>
              <w:t xml:space="preserve">транспортних послуг та допоміжних операцій </w:t>
            </w:r>
          </w:p>
          <w:p w14:paraId="3155E0CC" w14:textId="77777777" w:rsidR="008C15BA" w:rsidRPr="009A5806" w:rsidRDefault="008C15BA" w:rsidP="006E6180">
            <w:pPr>
              <w:pStyle w:val="a3"/>
              <w:spacing w:line="228" w:lineRule="auto"/>
              <w:ind w:left="57" w:right="-57" w:firstLine="0"/>
              <w:rPr>
                <w:rFonts w:ascii="Century" w:hAnsi="Century"/>
                <w:sz w:val="12"/>
                <w:szCs w:val="12"/>
              </w:rPr>
            </w:pPr>
          </w:p>
        </w:tc>
        <w:tc>
          <w:tcPr>
            <w:tcW w:w="608" w:type="pct"/>
          </w:tcPr>
          <w:p w14:paraId="469DC607"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lastRenderedPageBreak/>
              <w:t>3,0</w:t>
            </w:r>
          </w:p>
        </w:tc>
        <w:tc>
          <w:tcPr>
            <w:tcW w:w="641" w:type="pct"/>
          </w:tcPr>
          <w:p w14:paraId="2DC2E52B" w14:textId="77777777" w:rsidR="006E6180" w:rsidRPr="009A5806" w:rsidRDefault="007547A4"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28DE684E"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77544F53"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6E6180" w:rsidRPr="009A5806" w14:paraId="5A3892BC" w14:textId="77777777" w:rsidTr="00572B21">
        <w:tc>
          <w:tcPr>
            <w:tcW w:w="361" w:type="pct"/>
            <w:hideMark/>
          </w:tcPr>
          <w:p w14:paraId="19D3935D"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12.09</w:t>
            </w:r>
          </w:p>
        </w:tc>
        <w:tc>
          <w:tcPr>
            <w:tcW w:w="2150" w:type="pct"/>
            <w:hideMark/>
          </w:tcPr>
          <w:p w14:paraId="64C916D9" w14:textId="77777777" w:rsidR="006E6180" w:rsidRPr="009A5806" w:rsidRDefault="006E6180" w:rsidP="006E6180">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експлуатації будівель і споруд іншого наземного транспорту </w:t>
            </w:r>
          </w:p>
          <w:p w14:paraId="117E684A" w14:textId="77777777" w:rsidR="004606AC" w:rsidRPr="009A5806" w:rsidRDefault="004606AC" w:rsidP="006E6180">
            <w:pPr>
              <w:pStyle w:val="a3"/>
              <w:spacing w:line="228" w:lineRule="auto"/>
              <w:ind w:left="57" w:right="-57" w:firstLine="0"/>
              <w:rPr>
                <w:rFonts w:ascii="Century" w:hAnsi="Century"/>
                <w:sz w:val="8"/>
                <w:szCs w:val="8"/>
              </w:rPr>
            </w:pPr>
          </w:p>
        </w:tc>
        <w:tc>
          <w:tcPr>
            <w:tcW w:w="608" w:type="pct"/>
          </w:tcPr>
          <w:p w14:paraId="3973901D" w14:textId="77777777" w:rsidR="006E6180" w:rsidRPr="009A5806" w:rsidRDefault="007547A4"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216C68FA" w14:textId="77777777" w:rsidR="006E6180" w:rsidRPr="009A5806" w:rsidRDefault="007547A4"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5703FA63"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4EA99150" w14:textId="77777777" w:rsidR="006E6180" w:rsidRPr="009A5806" w:rsidRDefault="00EA039E" w:rsidP="006E6180">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58BF4F42" w14:textId="77777777" w:rsidTr="00572B21">
        <w:tc>
          <w:tcPr>
            <w:tcW w:w="361" w:type="pct"/>
            <w:hideMark/>
          </w:tcPr>
          <w:p w14:paraId="47622CFC"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13</w:t>
            </w:r>
          </w:p>
        </w:tc>
        <w:tc>
          <w:tcPr>
            <w:tcW w:w="4639" w:type="pct"/>
            <w:gridSpan w:val="5"/>
            <w:hideMark/>
          </w:tcPr>
          <w:p w14:paraId="1C648E99" w14:textId="77777777" w:rsidR="004B1A6C" w:rsidRPr="009A5806" w:rsidRDefault="004B1A6C" w:rsidP="00E8036E">
            <w:pPr>
              <w:pStyle w:val="a3"/>
              <w:spacing w:line="228" w:lineRule="auto"/>
              <w:ind w:left="57" w:right="-57" w:firstLine="0"/>
              <w:jc w:val="center"/>
              <w:rPr>
                <w:rFonts w:ascii="Century" w:hAnsi="Century"/>
                <w:sz w:val="24"/>
                <w:szCs w:val="24"/>
              </w:rPr>
            </w:pPr>
            <w:r w:rsidRPr="009A5806">
              <w:rPr>
                <w:rFonts w:ascii="Century" w:hAnsi="Century"/>
                <w:sz w:val="24"/>
                <w:szCs w:val="24"/>
              </w:rPr>
              <w:t>Землі</w:t>
            </w:r>
            <w:r w:rsidR="00E8036E" w:rsidRPr="009A5806">
              <w:rPr>
                <w:rFonts w:ascii="Century" w:hAnsi="Century"/>
                <w:sz w:val="24"/>
                <w:szCs w:val="24"/>
              </w:rPr>
              <w:t xml:space="preserve"> з</w:t>
            </w:r>
            <w:r w:rsidRPr="009A5806">
              <w:rPr>
                <w:rFonts w:ascii="Century" w:hAnsi="Century"/>
                <w:sz w:val="24"/>
                <w:szCs w:val="24"/>
              </w:rPr>
              <w:t>в’язку</w:t>
            </w:r>
          </w:p>
        </w:tc>
      </w:tr>
      <w:tr w:rsidR="004B1A6C" w:rsidRPr="009A5806" w14:paraId="46E480CC" w14:textId="77777777" w:rsidTr="00572B21">
        <w:tc>
          <w:tcPr>
            <w:tcW w:w="361" w:type="pct"/>
            <w:hideMark/>
          </w:tcPr>
          <w:p w14:paraId="3E508259"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13.01</w:t>
            </w:r>
          </w:p>
        </w:tc>
        <w:tc>
          <w:tcPr>
            <w:tcW w:w="2150" w:type="pct"/>
            <w:hideMark/>
          </w:tcPr>
          <w:p w14:paraId="31A57556"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розміщення</w:t>
            </w:r>
            <w:r w:rsidR="00890082" w:rsidRPr="009A5806">
              <w:rPr>
                <w:rFonts w:ascii="Century" w:hAnsi="Century"/>
                <w:sz w:val="24"/>
                <w:szCs w:val="24"/>
              </w:rPr>
              <w:t xml:space="preserve"> </w:t>
            </w:r>
            <w:r w:rsidRPr="009A5806">
              <w:rPr>
                <w:rFonts w:ascii="Century" w:hAnsi="Century"/>
                <w:sz w:val="24"/>
                <w:szCs w:val="24"/>
              </w:rPr>
              <w:t>та</w:t>
            </w:r>
            <w:r w:rsidR="00890082" w:rsidRPr="009A5806">
              <w:rPr>
                <w:rFonts w:ascii="Century" w:hAnsi="Century"/>
                <w:sz w:val="24"/>
                <w:szCs w:val="24"/>
              </w:rPr>
              <w:t xml:space="preserve"> </w:t>
            </w:r>
            <w:r w:rsidRPr="009A5806">
              <w:rPr>
                <w:rFonts w:ascii="Century" w:hAnsi="Century"/>
                <w:sz w:val="24"/>
                <w:szCs w:val="24"/>
              </w:rPr>
              <w:t>експлуатації</w:t>
            </w:r>
            <w:r w:rsidR="00890082" w:rsidRPr="009A5806">
              <w:rPr>
                <w:rFonts w:ascii="Century" w:hAnsi="Century"/>
                <w:sz w:val="24"/>
                <w:szCs w:val="24"/>
              </w:rPr>
              <w:t xml:space="preserve"> </w:t>
            </w:r>
            <w:r w:rsidRPr="009A5806">
              <w:rPr>
                <w:rFonts w:ascii="Century" w:hAnsi="Century"/>
                <w:sz w:val="24"/>
                <w:szCs w:val="24"/>
              </w:rPr>
              <w:t>об’єктів</w:t>
            </w:r>
            <w:r w:rsidR="00890082" w:rsidRPr="009A5806">
              <w:rPr>
                <w:rFonts w:ascii="Century" w:hAnsi="Century"/>
                <w:sz w:val="24"/>
                <w:szCs w:val="24"/>
              </w:rPr>
              <w:t xml:space="preserve"> </w:t>
            </w:r>
            <w:r w:rsidRPr="009A5806">
              <w:rPr>
                <w:rFonts w:ascii="Century" w:hAnsi="Century"/>
                <w:sz w:val="24"/>
                <w:szCs w:val="24"/>
              </w:rPr>
              <w:t>і</w:t>
            </w:r>
            <w:r w:rsidR="00890082" w:rsidRPr="009A5806">
              <w:rPr>
                <w:rFonts w:ascii="Century" w:hAnsi="Century"/>
                <w:sz w:val="24"/>
                <w:szCs w:val="24"/>
              </w:rPr>
              <w:t xml:space="preserve"> </w:t>
            </w:r>
            <w:r w:rsidRPr="009A5806">
              <w:rPr>
                <w:rFonts w:ascii="Century" w:hAnsi="Century"/>
                <w:sz w:val="24"/>
                <w:szCs w:val="24"/>
              </w:rPr>
              <w:t>споруд</w:t>
            </w:r>
            <w:r w:rsidR="00890082" w:rsidRPr="009A5806">
              <w:rPr>
                <w:rFonts w:ascii="Century" w:hAnsi="Century"/>
                <w:sz w:val="24"/>
                <w:szCs w:val="24"/>
              </w:rPr>
              <w:t xml:space="preserve"> </w:t>
            </w:r>
            <w:r w:rsidRPr="009A5806">
              <w:rPr>
                <w:rFonts w:ascii="Century" w:hAnsi="Century"/>
                <w:sz w:val="24"/>
                <w:szCs w:val="24"/>
              </w:rPr>
              <w:t>телекомунікацій</w:t>
            </w:r>
          </w:p>
        </w:tc>
        <w:tc>
          <w:tcPr>
            <w:tcW w:w="608" w:type="pct"/>
          </w:tcPr>
          <w:p w14:paraId="33933863"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31E70721"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07095CAD" w14:textId="77777777" w:rsidR="004B1A6C" w:rsidRPr="009A5806" w:rsidRDefault="003D74A2"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0D350A9A" w14:textId="77777777" w:rsidR="004B1A6C" w:rsidRPr="009A5806" w:rsidRDefault="003D74A2"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2455A704" w14:textId="77777777" w:rsidTr="00572B21">
        <w:tc>
          <w:tcPr>
            <w:tcW w:w="361" w:type="pct"/>
            <w:hideMark/>
          </w:tcPr>
          <w:p w14:paraId="472DFD8E"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13.02</w:t>
            </w:r>
          </w:p>
        </w:tc>
        <w:tc>
          <w:tcPr>
            <w:tcW w:w="2150" w:type="pct"/>
            <w:hideMark/>
          </w:tcPr>
          <w:p w14:paraId="4A651C8F"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Длярозміщеннятаексплуатаціїбудівельтаспорудоб’єктівпоштовогозв’язку</w:t>
            </w:r>
          </w:p>
        </w:tc>
        <w:tc>
          <w:tcPr>
            <w:tcW w:w="608" w:type="pct"/>
          </w:tcPr>
          <w:p w14:paraId="240569FA"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7EBF4EFE"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0C4668CD" w14:textId="77777777" w:rsidR="004B1A6C" w:rsidRPr="009A5806" w:rsidRDefault="00EA039E"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042F4423" w14:textId="77777777" w:rsidR="004B1A6C" w:rsidRPr="009A5806" w:rsidRDefault="00EA039E"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6E6F3C73" w14:textId="77777777" w:rsidTr="00572B21">
        <w:tc>
          <w:tcPr>
            <w:tcW w:w="361" w:type="pct"/>
            <w:hideMark/>
          </w:tcPr>
          <w:p w14:paraId="04F5160E"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13.03</w:t>
            </w:r>
          </w:p>
        </w:tc>
        <w:tc>
          <w:tcPr>
            <w:tcW w:w="2150" w:type="pct"/>
            <w:hideMark/>
          </w:tcPr>
          <w:p w14:paraId="495BC325" w14:textId="77777777" w:rsidR="006B6388" w:rsidRPr="009A5806" w:rsidRDefault="004B1A6C" w:rsidP="006B6388">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експлуатації інших технічних засобів зв’язку</w:t>
            </w:r>
          </w:p>
        </w:tc>
        <w:tc>
          <w:tcPr>
            <w:tcW w:w="608" w:type="pct"/>
          </w:tcPr>
          <w:p w14:paraId="605A34C9"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1" w:type="pct"/>
          </w:tcPr>
          <w:p w14:paraId="7FA7F4C2" w14:textId="77777777" w:rsidR="004B1A6C" w:rsidRPr="009A5806" w:rsidRDefault="007547A4"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3,0</w:t>
            </w:r>
          </w:p>
        </w:tc>
        <w:tc>
          <w:tcPr>
            <w:tcW w:w="649" w:type="pct"/>
          </w:tcPr>
          <w:p w14:paraId="6965AC56" w14:textId="77777777" w:rsidR="004B1A6C" w:rsidRPr="009A5806" w:rsidRDefault="003D74A2"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7C9154CD" w14:textId="77777777" w:rsidR="004B1A6C" w:rsidRPr="009A5806" w:rsidRDefault="003D74A2"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7A75823D" w14:textId="77777777" w:rsidTr="00572B21">
        <w:tc>
          <w:tcPr>
            <w:tcW w:w="361" w:type="pct"/>
            <w:hideMark/>
          </w:tcPr>
          <w:p w14:paraId="3C6EEAE8"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14</w:t>
            </w:r>
          </w:p>
        </w:tc>
        <w:tc>
          <w:tcPr>
            <w:tcW w:w="4639" w:type="pct"/>
            <w:gridSpan w:val="5"/>
            <w:hideMark/>
          </w:tcPr>
          <w:p w14:paraId="0636AC1D" w14:textId="77777777" w:rsidR="004B1A6C" w:rsidRPr="009A5806" w:rsidRDefault="00890082"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Землі енергетики</w:t>
            </w:r>
          </w:p>
        </w:tc>
      </w:tr>
      <w:tr w:rsidR="00BD3A8B" w:rsidRPr="009A5806" w14:paraId="5BBC828E" w14:textId="77777777" w:rsidTr="00572B21">
        <w:tc>
          <w:tcPr>
            <w:tcW w:w="361" w:type="pct"/>
            <w:hideMark/>
          </w:tcPr>
          <w:p w14:paraId="091256B9"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14.01</w:t>
            </w:r>
          </w:p>
        </w:tc>
        <w:tc>
          <w:tcPr>
            <w:tcW w:w="2150" w:type="pct"/>
            <w:hideMark/>
          </w:tcPr>
          <w:p w14:paraId="1F95B4BA"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Длярозміщення,будівництва,експлуатаціїтаобслуговуваннябудівельіспорудоб’єктівенергогенеруючихпідприємств,установіорганізацій</w:t>
            </w:r>
          </w:p>
        </w:tc>
        <w:tc>
          <w:tcPr>
            <w:tcW w:w="608" w:type="pct"/>
          </w:tcPr>
          <w:p w14:paraId="4D42FBEA" w14:textId="77777777" w:rsidR="00BD3A8B" w:rsidRPr="009A5806" w:rsidRDefault="007547A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3</w:t>
            </w:r>
            <w:r w:rsidR="00EA039E" w:rsidRPr="009A5806">
              <w:rPr>
                <w:rFonts w:ascii="Century" w:hAnsi="Century"/>
                <w:sz w:val="24"/>
                <w:szCs w:val="24"/>
              </w:rPr>
              <w:t>,0</w:t>
            </w:r>
          </w:p>
        </w:tc>
        <w:tc>
          <w:tcPr>
            <w:tcW w:w="641" w:type="pct"/>
          </w:tcPr>
          <w:p w14:paraId="1DC730A1" w14:textId="77777777" w:rsidR="00BD3A8B" w:rsidRPr="009A5806" w:rsidRDefault="007547A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3</w:t>
            </w:r>
            <w:r w:rsidR="00EA039E" w:rsidRPr="009A5806">
              <w:rPr>
                <w:rFonts w:ascii="Century" w:hAnsi="Century"/>
                <w:sz w:val="24"/>
                <w:szCs w:val="24"/>
              </w:rPr>
              <w:t>,0</w:t>
            </w:r>
          </w:p>
        </w:tc>
        <w:tc>
          <w:tcPr>
            <w:tcW w:w="649" w:type="pct"/>
          </w:tcPr>
          <w:p w14:paraId="7DA1442F" w14:textId="77777777" w:rsidR="00BD3A8B" w:rsidRPr="009A5806" w:rsidRDefault="00BD3A8B"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2EC1CC04" w14:textId="77777777" w:rsidR="00BD3A8B" w:rsidRPr="009A5806" w:rsidRDefault="00BD3A8B" w:rsidP="00EA039E">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BD3A8B" w:rsidRPr="009A5806" w14:paraId="70EA90F5" w14:textId="77777777" w:rsidTr="006B6388">
        <w:trPr>
          <w:trHeight w:val="1296"/>
        </w:trPr>
        <w:tc>
          <w:tcPr>
            <w:tcW w:w="361" w:type="pct"/>
            <w:hideMark/>
          </w:tcPr>
          <w:p w14:paraId="69E957E7"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14.02</w:t>
            </w:r>
          </w:p>
        </w:tc>
        <w:tc>
          <w:tcPr>
            <w:tcW w:w="2150" w:type="pct"/>
            <w:hideMark/>
          </w:tcPr>
          <w:p w14:paraId="37DE1C59"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Длярозміщення,будівництва,експлуатаціїтаобслуговуваннябудівельіспорудоб’єктівпередачіелектричноїтатепловоїенергії</w:t>
            </w:r>
          </w:p>
          <w:p w14:paraId="5EF25D98" w14:textId="77777777" w:rsidR="008C15BA" w:rsidRPr="009A5806" w:rsidRDefault="008C15BA" w:rsidP="00BD3A8B">
            <w:pPr>
              <w:pStyle w:val="a3"/>
              <w:spacing w:line="228" w:lineRule="auto"/>
              <w:ind w:left="57" w:right="-57" w:firstLine="0"/>
              <w:rPr>
                <w:rFonts w:ascii="Century" w:hAnsi="Century"/>
                <w:sz w:val="12"/>
                <w:szCs w:val="12"/>
              </w:rPr>
            </w:pPr>
          </w:p>
        </w:tc>
        <w:tc>
          <w:tcPr>
            <w:tcW w:w="608" w:type="pct"/>
          </w:tcPr>
          <w:p w14:paraId="12FD7334" w14:textId="77777777" w:rsidR="00BD3A8B" w:rsidRPr="009A5806" w:rsidRDefault="007547A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3</w:t>
            </w:r>
            <w:r w:rsidR="00EA039E" w:rsidRPr="009A5806">
              <w:rPr>
                <w:rFonts w:ascii="Century" w:hAnsi="Century"/>
                <w:sz w:val="24"/>
                <w:szCs w:val="24"/>
              </w:rPr>
              <w:t>,0</w:t>
            </w:r>
          </w:p>
        </w:tc>
        <w:tc>
          <w:tcPr>
            <w:tcW w:w="641" w:type="pct"/>
          </w:tcPr>
          <w:p w14:paraId="20394358" w14:textId="77777777" w:rsidR="00BD3A8B" w:rsidRPr="009A5806" w:rsidRDefault="007547A4"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3</w:t>
            </w:r>
            <w:r w:rsidR="00EA039E" w:rsidRPr="009A5806">
              <w:rPr>
                <w:rFonts w:ascii="Century" w:hAnsi="Century"/>
                <w:sz w:val="24"/>
                <w:szCs w:val="24"/>
              </w:rPr>
              <w:t>,0</w:t>
            </w:r>
          </w:p>
        </w:tc>
        <w:tc>
          <w:tcPr>
            <w:tcW w:w="649" w:type="pct"/>
          </w:tcPr>
          <w:p w14:paraId="4FD95C50" w14:textId="77777777" w:rsidR="00BD3A8B" w:rsidRPr="009A5806" w:rsidRDefault="00EA039E"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c>
          <w:tcPr>
            <w:tcW w:w="591" w:type="pct"/>
          </w:tcPr>
          <w:p w14:paraId="60B73EA1" w14:textId="77777777" w:rsidR="00BD3A8B" w:rsidRPr="009A5806" w:rsidRDefault="00EA039E"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5,0</w:t>
            </w:r>
          </w:p>
        </w:tc>
      </w:tr>
      <w:tr w:rsidR="004B1A6C" w:rsidRPr="009A5806" w14:paraId="506CEA54" w14:textId="77777777" w:rsidTr="00572B21">
        <w:tc>
          <w:tcPr>
            <w:tcW w:w="361" w:type="pct"/>
            <w:hideMark/>
          </w:tcPr>
          <w:p w14:paraId="71C80B79"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15</w:t>
            </w:r>
          </w:p>
        </w:tc>
        <w:tc>
          <w:tcPr>
            <w:tcW w:w="4639" w:type="pct"/>
            <w:gridSpan w:val="5"/>
            <w:hideMark/>
          </w:tcPr>
          <w:p w14:paraId="226D268E" w14:textId="77777777" w:rsidR="004B1A6C" w:rsidRPr="009A5806" w:rsidRDefault="00890082"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Землі оборони</w:t>
            </w:r>
          </w:p>
        </w:tc>
      </w:tr>
      <w:tr w:rsidR="004B1A6C" w:rsidRPr="009A5806" w14:paraId="52B95D18" w14:textId="77777777" w:rsidTr="00572B21">
        <w:tc>
          <w:tcPr>
            <w:tcW w:w="361" w:type="pct"/>
            <w:hideMark/>
          </w:tcPr>
          <w:p w14:paraId="7D66830F"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15.01</w:t>
            </w:r>
          </w:p>
        </w:tc>
        <w:tc>
          <w:tcPr>
            <w:tcW w:w="2150" w:type="pct"/>
            <w:hideMark/>
          </w:tcPr>
          <w:p w14:paraId="60BEE1E4" w14:textId="77777777" w:rsidR="004B1A6C" w:rsidRPr="009A5806" w:rsidRDefault="004B1A6C" w:rsidP="004B1A6C">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постійної діяльності Збройних Сил</w:t>
            </w:r>
          </w:p>
        </w:tc>
        <w:tc>
          <w:tcPr>
            <w:tcW w:w="608" w:type="pct"/>
          </w:tcPr>
          <w:p w14:paraId="15ECC305" w14:textId="77777777" w:rsidR="004B1A6C" w:rsidRPr="009A5806" w:rsidRDefault="004606AC"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37024C77" w14:textId="77777777" w:rsidR="004B1A6C" w:rsidRPr="009A5806" w:rsidRDefault="004606AC"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6E3C4D2A" w14:textId="77777777" w:rsidR="004B1A6C" w:rsidRPr="009A5806" w:rsidRDefault="004606AC"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1A693F98" w14:textId="77777777" w:rsidR="004B1A6C" w:rsidRPr="009A5806" w:rsidRDefault="004606AC" w:rsidP="004B1A6C">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5991639F" w14:textId="77777777" w:rsidTr="00572B21">
        <w:tc>
          <w:tcPr>
            <w:tcW w:w="361" w:type="pct"/>
            <w:hideMark/>
          </w:tcPr>
          <w:p w14:paraId="2C35485F"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15.02</w:t>
            </w:r>
          </w:p>
        </w:tc>
        <w:tc>
          <w:tcPr>
            <w:tcW w:w="2150" w:type="pct"/>
            <w:hideMark/>
          </w:tcPr>
          <w:p w14:paraId="13263882"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Длярозміщеннятапостійноїдіяльностівійськовихчастин(підрозділів)Національноїгвардії</w:t>
            </w:r>
          </w:p>
        </w:tc>
        <w:tc>
          <w:tcPr>
            <w:tcW w:w="608" w:type="pct"/>
          </w:tcPr>
          <w:p w14:paraId="3C529E75"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4895B011"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3190538B"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08E1CD65"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11CDA939" w14:textId="77777777" w:rsidTr="00572B21">
        <w:tc>
          <w:tcPr>
            <w:tcW w:w="361" w:type="pct"/>
            <w:hideMark/>
          </w:tcPr>
          <w:p w14:paraId="39A7B2FD"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15.03</w:t>
            </w:r>
          </w:p>
        </w:tc>
        <w:tc>
          <w:tcPr>
            <w:tcW w:w="2150" w:type="pct"/>
            <w:hideMark/>
          </w:tcPr>
          <w:p w14:paraId="718A60C9"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постійної діяльності </w:t>
            </w:r>
            <w:proofErr w:type="spellStart"/>
            <w:r w:rsidRPr="009A5806">
              <w:rPr>
                <w:rFonts w:ascii="Century" w:hAnsi="Century"/>
                <w:sz w:val="24"/>
                <w:szCs w:val="24"/>
              </w:rPr>
              <w:t>Держприкордонслужби</w:t>
            </w:r>
            <w:proofErr w:type="spellEnd"/>
          </w:p>
        </w:tc>
        <w:tc>
          <w:tcPr>
            <w:tcW w:w="608" w:type="pct"/>
          </w:tcPr>
          <w:p w14:paraId="64AFE6CB"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4B35E99D"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6E500D24"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10150781"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78A65A16" w14:textId="77777777" w:rsidTr="00572B21">
        <w:tc>
          <w:tcPr>
            <w:tcW w:w="361" w:type="pct"/>
            <w:hideMark/>
          </w:tcPr>
          <w:p w14:paraId="19E19C84"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15.04</w:t>
            </w:r>
          </w:p>
        </w:tc>
        <w:tc>
          <w:tcPr>
            <w:tcW w:w="2150" w:type="pct"/>
            <w:hideMark/>
          </w:tcPr>
          <w:p w14:paraId="7F3E3F41"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постійної діяльності СБУ</w:t>
            </w:r>
          </w:p>
        </w:tc>
        <w:tc>
          <w:tcPr>
            <w:tcW w:w="608" w:type="pct"/>
          </w:tcPr>
          <w:p w14:paraId="120D8F83"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2D474179"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21A7913B"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347B48D8"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581FA72D" w14:textId="77777777" w:rsidTr="00572B21">
        <w:tc>
          <w:tcPr>
            <w:tcW w:w="361" w:type="pct"/>
            <w:hideMark/>
          </w:tcPr>
          <w:p w14:paraId="20DAF31B"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15.05</w:t>
            </w:r>
          </w:p>
        </w:tc>
        <w:tc>
          <w:tcPr>
            <w:tcW w:w="2150" w:type="pct"/>
            <w:hideMark/>
          </w:tcPr>
          <w:p w14:paraId="0AAD290E"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 xml:space="preserve">Для розміщення та постійної діяльності </w:t>
            </w:r>
            <w:proofErr w:type="spellStart"/>
            <w:r w:rsidRPr="009A5806">
              <w:rPr>
                <w:rFonts w:ascii="Century" w:hAnsi="Century"/>
                <w:sz w:val="24"/>
                <w:szCs w:val="24"/>
              </w:rPr>
              <w:t>Держспецтрансслужби</w:t>
            </w:r>
            <w:proofErr w:type="spellEnd"/>
          </w:p>
        </w:tc>
        <w:tc>
          <w:tcPr>
            <w:tcW w:w="608" w:type="pct"/>
          </w:tcPr>
          <w:p w14:paraId="300CB42F"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72694E75"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4CF3C11C"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3E442A83"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07E5549E" w14:textId="77777777" w:rsidTr="00572B21">
        <w:tc>
          <w:tcPr>
            <w:tcW w:w="361" w:type="pct"/>
            <w:hideMark/>
          </w:tcPr>
          <w:p w14:paraId="515D3D0B"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lastRenderedPageBreak/>
              <w:t>15.06</w:t>
            </w:r>
          </w:p>
        </w:tc>
        <w:tc>
          <w:tcPr>
            <w:tcW w:w="2150" w:type="pct"/>
            <w:hideMark/>
          </w:tcPr>
          <w:p w14:paraId="00FBA4B8"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w:t>
            </w:r>
            <w:r w:rsidR="00890082" w:rsidRPr="009A5806">
              <w:rPr>
                <w:rFonts w:ascii="Century" w:hAnsi="Century"/>
                <w:sz w:val="24"/>
                <w:szCs w:val="24"/>
              </w:rPr>
              <w:t xml:space="preserve"> </w:t>
            </w:r>
            <w:r w:rsidRPr="009A5806">
              <w:rPr>
                <w:rFonts w:ascii="Century" w:hAnsi="Century"/>
                <w:sz w:val="24"/>
                <w:szCs w:val="24"/>
              </w:rPr>
              <w:t>розміщення</w:t>
            </w:r>
            <w:r w:rsidR="00890082" w:rsidRPr="009A5806">
              <w:rPr>
                <w:rFonts w:ascii="Century" w:hAnsi="Century"/>
                <w:sz w:val="24"/>
                <w:szCs w:val="24"/>
              </w:rPr>
              <w:t xml:space="preserve"> </w:t>
            </w:r>
            <w:r w:rsidRPr="009A5806">
              <w:rPr>
                <w:rFonts w:ascii="Century" w:hAnsi="Century"/>
                <w:sz w:val="24"/>
                <w:szCs w:val="24"/>
              </w:rPr>
              <w:t>та</w:t>
            </w:r>
            <w:r w:rsidR="00890082" w:rsidRPr="009A5806">
              <w:rPr>
                <w:rFonts w:ascii="Century" w:hAnsi="Century"/>
                <w:sz w:val="24"/>
                <w:szCs w:val="24"/>
              </w:rPr>
              <w:t xml:space="preserve"> </w:t>
            </w:r>
            <w:r w:rsidRPr="009A5806">
              <w:rPr>
                <w:rFonts w:ascii="Century" w:hAnsi="Century"/>
                <w:sz w:val="24"/>
                <w:szCs w:val="24"/>
              </w:rPr>
              <w:t>постійної</w:t>
            </w:r>
            <w:r w:rsidR="00890082" w:rsidRPr="009A5806">
              <w:rPr>
                <w:rFonts w:ascii="Century" w:hAnsi="Century"/>
                <w:sz w:val="24"/>
                <w:szCs w:val="24"/>
              </w:rPr>
              <w:t xml:space="preserve"> </w:t>
            </w:r>
            <w:r w:rsidRPr="009A5806">
              <w:rPr>
                <w:rFonts w:ascii="Century" w:hAnsi="Century"/>
                <w:sz w:val="24"/>
                <w:szCs w:val="24"/>
              </w:rPr>
              <w:t>діяльності</w:t>
            </w:r>
            <w:r w:rsidR="00890082" w:rsidRPr="009A5806">
              <w:rPr>
                <w:rFonts w:ascii="Century" w:hAnsi="Century"/>
                <w:sz w:val="24"/>
                <w:szCs w:val="24"/>
              </w:rPr>
              <w:t xml:space="preserve"> </w:t>
            </w:r>
            <w:r w:rsidRPr="009A5806">
              <w:rPr>
                <w:rFonts w:ascii="Century" w:hAnsi="Century"/>
                <w:sz w:val="24"/>
                <w:szCs w:val="24"/>
              </w:rPr>
              <w:t>Служби</w:t>
            </w:r>
            <w:r w:rsidR="00890082" w:rsidRPr="009A5806">
              <w:rPr>
                <w:rFonts w:ascii="Century" w:hAnsi="Century"/>
                <w:sz w:val="24"/>
                <w:szCs w:val="24"/>
              </w:rPr>
              <w:t xml:space="preserve"> </w:t>
            </w:r>
            <w:r w:rsidRPr="009A5806">
              <w:rPr>
                <w:rFonts w:ascii="Century" w:hAnsi="Century"/>
                <w:sz w:val="24"/>
                <w:szCs w:val="24"/>
              </w:rPr>
              <w:t>зовнішньої</w:t>
            </w:r>
            <w:r w:rsidR="00890082" w:rsidRPr="009A5806">
              <w:rPr>
                <w:rFonts w:ascii="Century" w:hAnsi="Century"/>
                <w:sz w:val="24"/>
                <w:szCs w:val="24"/>
              </w:rPr>
              <w:t xml:space="preserve"> </w:t>
            </w:r>
            <w:r w:rsidRPr="009A5806">
              <w:rPr>
                <w:rFonts w:ascii="Century" w:hAnsi="Century"/>
                <w:sz w:val="24"/>
                <w:szCs w:val="24"/>
              </w:rPr>
              <w:t>розвідки</w:t>
            </w:r>
          </w:p>
        </w:tc>
        <w:tc>
          <w:tcPr>
            <w:tcW w:w="608" w:type="pct"/>
          </w:tcPr>
          <w:p w14:paraId="50EAD287"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5B9B5AE9"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71FB8817"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59A0C653"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6A692FDD" w14:textId="77777777" w:rsidTr="00572B21">
        <w:tc>
          <w:tcPr>
            <w:tcW w:w="361" w:type="pct"/>
            <w:hideMark/>
          </w:tcPr>
          <w:p w14:paraId="03EBEB8C"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15.07</w:t>
            </w:r>
          </w:p>
        </w:tc>
        <w:tc>
          <w:tcPr>
            <w:tcW w:w="2150" w:type="pct"/>
            <w:hideMark/>
          </w:tcPr>
          <w:p w14:paraId="0CB80B8A"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розміщення та постійної діяльності інших, утворених відповідно до законів, військових формувань</w:t>
            </w:r>
          </w:p>
        </w:tc>
        <w:tc>
          <w:tcPr>
            <w:tcW w:w="608" w:type="pct"/>
          </w:tcPr>
          <w:p w14:paraId="0B9F7105"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7EBF9605"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16EB296B"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56A09B0D"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2E35C22A" w14:textId="77777777" w:rsidTr="00572B21">
        <w:tc>
          <w:tcPr>
            <w:tcW w:w="361" w:type="pct"/>
            <w:hideMark/>
          </w:tcPr>
          <w:p w14:paraId="605E31EF"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15.08</w:t>
            </w:r>
          </w:p>
        </w:tc>
        <w:tc>
          <w:tcPr>
            <w:tcW w:w="2150" w:type="pct"/>
            <w:hideMark/>
          </w:tcPr>
          <w:p w14:paraId="18AE994F"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Для цілей підрозділів 15.01-15.07 та для збереження та використання земель природно-заповідного фонду</w:t>
            </w:r>
          </w:p>
        </w:tc>
        <w:tc>
          <w:tcPr>
            <w:tcW w:w="608" w:type="pct"/>
          </w:tcPr>
          <w:p w14:paraId="7D3C2C5C"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1" w:type="pct"/>
          </w:tcPr>
          <w:p w14:paraId="087EBC43"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649" w:type="pct"/>
          </w:tcPr>
          <w:p w14:paraId="01090D1E"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c>
          <w:tcPr>
            <w:tcW w:w="591" w:type="pct"/>
          </w:tcPr>
          <w:p w14:paraId="5348E2E8" w14:textId="77777777" w:rsidR="00BD3A8B" w:rsidRPr="009A5806" w:rsidRDefault="004606AC"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Х</w:t>
            </w:r>
          </w:p>
        </w:tc>
      </w:tr>
      <w:tr w:rsidR="00BD3A8B" w:rsidRPr="009A5806" w14:paraId="1B91848F" w14:textId="77777777" w:rsidTr="00572B21">
        <w:tc>
          <w:tcPr>
            <w:tcW w:w="361" w:type="pct"/>
            <w:hideMark/>
          </w:tcPr>
          <w:p w14:paraId="5F668911"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16</w:t>
            </w:r>
          </w:p>
        </w:tc>
        <w:tc>
          <w:tcPr>
            <w:tcW w:w="2150" w:type="pct"/>
            <w:hideMark/>
          </w:tcPr>
          <w:p w14:paraId="7BA539C6"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запасу</w:t>
            </w:r>
          </w:p>
        </w:tc>
        <w:tc>
          <w:tcPr>
            <w:tcW w:w="608" w:type="pct"/>
          </w:tcPr>
          <w:p w14:paraId="0CA650A7"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6370C38C"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780ACA7E"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51072E8C" w14:textId="77777777" w:rsidR="00BD3A8B" w:rsidRPr="009A5806" w:rsidRDefault="006B6388" w:rsidP="00346D0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BD3A8B" w:rsidRPr="009A5806" w14:paraId="00286766" w14:textId="77777777" w:rsidTr="00572B21">
        <w:tc>
          <w:tcPr>
            <w:tcW w:w="361" w:type="pct"/>
            <w:hideMark/>
          </w:tcPr>
          <w:p w14:paraId="3897114E"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17</w:t>
            </w:r>
          </w:p>
        </w:tc>
        <w:tc>
          <w:tcPr>
            <w:tcW w:w="2150" w:type="pct"/>
            <w:hideMark/>
          </w:tcPr>
          <w:p w14:paraId="167FAF63"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резервного</w:t>
            </w:r>
            <w:r w:rsidR="00890082" w:rsidRPr="009A5806">
              <w:rPr>
                <w:rFonts w:ascii="Century" w:hAnsi="Century"/>
                <w:sz w:val="24"/>
                <w:szCs w:val="24"/>
              </w:rPr>
              <w:t xml:space="preserve"> </w:t>
            </w:r>
            <w:r w:rsidRPr="009A5806">
              <w:rPr>
                <w:rFonts w:ascii="Century" w:hAnsi="Century"/>
                <w:sz w:val="24"/>
                <w:szCs w:val="24"/>
              </w:rPr>
              <w:t>фонду</w:t>
            </w:r>
          </w:p>
        </w:tc>
        <w:tc>
          <w:tcPr>
            <w:tcW w:w="608" w:type="pct"/>
          </w:tcPr>
          <w:p w14:paraId="3B781878"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094F9395"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4CDD6264"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6414770F" w14:textId="77777777" w:rsidR="00BD3A8B" w:rsidRPr="009A5806" w:rsidRDefault="006B6388"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r w:rsidR="00BD3A8B" w:rsidRPr="009A5806" w14:paraId="0B80B3B8" w14:textId="77777777" w:rsidTr="00572B21">
        <w:tc>
          <w:tcPr>
            <w:tcW w:w="361" w:type="pct"/>
            <w:hideMark/>
          </w:tcPr>
          <w:p w14:paraId="29136B94"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18</w:t>
            </w:r>
          </w:p>
        </w:tc>
        <w:tc>
          <w:tcPr>
            <w:tcW w:w="2150" w:type="pct"/>
            <w:hideMark/>
          </w:tcPr>
          <w:p w14:paraId="6912D718" w14:textId="77777777" w:rsidR="00BD3A8B" w:rsidRPr="009A5806" w:rsidRDefault="00BD3A8B" w:rsidP="00BD3A8B">
            <w:pPr>
              <w:pStyle w:val="a3"/>
              <w:spacing w:line="228" w:lineRule="auto"/>
              <w:ind w:left="57" w:right="-57" w:firstLine="0"/>
              <w:rPr>
                <w:rFonts w:ascii="Century" w:hAnsi="Century"/>
                <w:sz w:val="24"/>
                <w:szCs w:val="24"/>
              </w:rPr>
            </w:pPr>
            <w:r w:rsidRPr="009A5806">
              <w:rPr>
                <w:rFonts w:ascii="Century" w:hAnsi="Century"/>
                <w:sz w:val="24"/>
                <w:szCs w:val="24"/>
              </w:rPr>
              <w:t>Землі</w:t>
            </w:r>
            <w:r w:rsidR="00890082" w:rsidRPr="009A5806">
              <w:rPr>
                <w:rFonts w:ascii="Century" w:hAnsi="Century"/>
                <w:sz w:val="24"/>
                <w:szCs w:val="24"/>
              </w:rPr>
              <w:t xml:space="preserve"> </w:t>
            </w:r>
            <w:r w:rsidRPr="009A5806">
              <w:rPr>
                <w:rFonts w:ascii="Century" w:hAnsi="Century"/>
                <w:sz w:val="24"/>
                <w:szCs w:val="24"/>
              </w:rPr>
              <w:t>загального</w:t>
            </w:r>
            <w:r w:rsidR="00890082" w:rsidRPr="009A5806">
              <w:rPr>
                <w:rFonts w:ascii="Century" w:hAnsi="Century"/>
                <w:sz w:val="24"/>
                <w:szCs w:val="24"/>
              </w:rPr>
              <w:t xml:space="preserve"> </w:t>
            </w:r>
            <w:r w:rsidRPr="009A5806">
              <w:rPr>
                <w:rFonts w:ascii="Century" w:hAnsi="Century"/>
                <w:sz w:val="24"/>
                <w:szCs w:val="24"/>
              </w:rPr>
              <w:t>користування</w:t>
            </w:r>
          </w:p>
        </w:tc>
        <w:tc>
          <w:tcPr>
            <w:tcW w:w="608" w:type="pct"/>
          </w:tcPr>
          <w:p w14:paraId="12D2A324" w14:textId="77777777" w:rsidR="00BD3A8B" w:rsidRPr="009A5806" w:rsidRDefault="005D6BFE"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1" w:type="pct"/>
          </w:tcPr>
          <w:p w14:paraId="35C95360" w14:textId="77777777" w:rsidR="00BD3A8B" w:rsidRPr="009A5806" w:rsidRDefault="005D6BFE"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649" w:type="pct"/>
          </w:tcPr>
          <w:p w14:paraId="079065AA" w14:textId="77777777" w:rsidR="00BD3A8B" w:rsidRPr="009A5806" w:rsidRDefault="005D6BFE" w:rsidP="00BD3A8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c>
          <w:tcPr>
            <w:tcW w:w="591" w:type="pct"/>
          </w:tcPr>
          <w:p w14:paraId="4998F1CA" w14:textId="77777777" w:rsidR="00BD3A8B" w:rsidRPr="009A5806" w:rsidRDefault="005D6BFE" w:rsidP="00346D0B">
            <w:pPr>
              <w:pStyle w:val="a3"/>
              <w:spacing w:line="228" w:lineRule="auto"/>
              <w:ind w:left="57" w:right="-57" w:firstLine="0"/>
              <w:jc w:val="center"/>
              <w:rPr>
                <w:rFonts w:ascii="Century" w:hAnsi="Century"/>
                <w:sz w:val="24"/>
                <w:szCs w:val="24"/>
              </w:rPr>
            </w:pPr>
            <w:r w:rsidRPr="009A5806">
              <w:rPr>
                <w:rFonts w:ascii="Century" w:hAnsi="Century"/>
                <w:sz w:val="24"/>
                <w:szCs w:val="24"/>
              </w:rPr>
              <w:t>1,0</w:t>
            </w:r>
          </w:p>
        </w:tc>
      </w:tr>
    </w:tbl>
    <w:p w14:paraId="0DB6411B" w14:textId="23EC5B9D" w:rsidR="009A5806" w:rsidRDefault="00077380" w:rsidP="009A5806">
      <w:pPr>
        <w:pStyle w:val="a3"/>
        <w:jc w:val="both"/>
        <w:rPr>
          <w:rFonts w:ascii="Century" w:hAnsi="Century"/>
          <w:b/>
          <w:sz w:val="28"/>
          <w:szCs w:val="28"/>
        </w:rPr>
      </w:pPr>
      <w:r w:rsidRPr="009A5806">
        <w:rPr>
          <w:rFonts w:ascii="Century" w:hAnsi="Century"/>
          <w:b/>
          <w:sz w:val="28"/>
          <w:szCs w:val="28"/>
        </w:rPr>
        <w:t xml:space="preserve">Секретар ради                          </w:t>
      </w:r>
      <w:r w:rsidR="00B96C6C" w:rsidRPr="009A5806">
        <w:rPr>
          <w:rFonts w:ascii="Century" w:hAnsi="Century"/>
          <w:b/>
          <w:sz w:val="28"/>
          <w:szCs w:val="28"/>
        </w:rPr>
        <w:t xml:space="preserve">           </w:t>
      </w:r>
      <w:r w:rsidR="00890082" w:rsidRPr="009A5806">
        <w:rPr>
          <w:rFonts w:ascii="Century" w:hAnsi="Century"/>
          <w:b/>
          <w:sz w:val="28"/>
          <w:szCs w:val="28"/>
        </w:rPr>
        <w:tab/>
      </w:r>
      <w:r w:rsidR="00890082" w:rsidRPr="009A5806">
        <w:rPr>
          <w:rFonts w:ascii="Century" w:hAnsi="Century"/>
          <w:b/>
          <w:sz w:val="28"/>
          <w:szCs w:val="28"/>
        </w:rPr>
        <w:tab/>
      </w:r>
      <w:r w:rsidR="00890082" w:rsidRPr="009A5806">
        <w:rPr>
          <w:rFonts w:ascii="Century" w:hAnsi="Century"/>
          <w:b/>
          <w:sz w:val="28"/>
          <w:szCs w:val="28"/>
        </w:rPr>
        <w:tab/>
      </w:r>
      <w:r w:rsidR="00B96C6C" w:rsidRPr="009A5806">
        <w:rPr>
          <w:rFonts w:ascii="Century" w:hAnsi="Century"/>
          <w:b/>
          <w:sz w:val="28"/>
          <w:szCs w:val="28"/>
        </w:rPr>
        <w:t>Микола ЛУПІЙ</w:t>
      </w:r>
      <w:r w:rsidR="009A5806">
        <w:rPr>
          <w:rFonts w:ascii="Century" w:hAnsi="Century"/>
          <w:b/>
          <w:sz w:val="28"/>
          <w:szCs w:val="28"/>
        </w:rPr>
        <w:br w:type="page"/>
      </w:r>
    </w:p>
    <w:p w14:paraId="5D70F20B" w14:textId="77777777" w:rsidR="00BE086A" w:rsidRPr="009A5806" w:rsidRDefault="00BE086A" w:rsidP="00BE086A">
      <w:pPr>
        <w:pStyle w:val="ShapkaDocumentu"/>
        <w:rPr>
          <w:rFonts w:ascii="Century" w:hAnsi="Century"/>
          <w:sz w:val="4"/>
          <w:szCs w:val="4"/>
        </w:rPr>
      </w:pPr>
    </w:p>
    <w:p w14:paraId="3B81F959" w14:textId="2FAC8924" w:rsidR="009A5806" w:rsidRPr="003D0238" w:rsidRDefault="009A5806" w:rsidP="009A5806">
      <w:pPr>
        <w:pStyle w:val="ShapkaDocumentu"/>
        <w:tabs>
          <w:tab w:val="left" w:pos="5387"/>
        </w:tabs>
        <w:spacing w:after="0"/>
        <w:ind w:left="5387"/>
        <w:jc w:val="left"/>
        <w:rPr>
          <w:rFonts w:ascii="Century" w:hAnsi="Century"/>
          <w:noProof/>
          <w:sz w:val="24"/>
          <w:szCs w:val="24"/>
        </w:rPr>
      </w:pPr>
      <w:r w:rsidRPr="003D0238">
        <w:rPr>
          <w:rFonts w:ascii="Century" w:hAnsi="Century"/>
          <w:b/>
          <w:bCs/>
          <w:noProof/>
          <w:sz w:val="24"/>
          <w:szCs w:val="24"/>
        </w:rPr>
        <w:t>Додаток 2</w:t>
      </w:r>
      <w:r w:rsidRPr="003D0238">
        <w:rPr>
          <w:rFonts w:ascii="Century" w:hAnsi="Century"/>
          <w:noProof/>
          <w:sz w:val="24"/>
          <w:szCs w:val="24"/>
        </w:rPr>
        <w:br/>
        <w:t>до рішення сесії Городоцької міської ради Львівської області</w:t>
      </w:r>
    </w:p>
    <w:p w14:paraId="04479E22" w14:textId="34350C9C" w:rsidR="009A5806" w:rsidRPr="003D0238" w:rsidRDefault="009A5806" w:rsidP="009A5806">
      <w:pPr>
        <w:keepNext/>
        <w:keepLines/>
        <w:tabs>
          <w:tab w:val="left" w:pos="5387"/>
        </w:tabs>
        <w:ind w:left="5387"/>
        <w:rPr>
          <w:rFonts w:ascii="Century" w:hAnsi="Century"/>
          <w:noProof/>
          <w:sz w:val="24"/>
          <w:szCs w:val="24"/>
        </w:rPr>
      </w:pPr>
      <w:r w:rsidRPr="003D0238">
        <w:rPr>
          <w:rFonts w:ascii="Century" w:hAnsi="Century"/>
          <w:noProof/>
          <w:sz w:val="24"/>
          <w:szCs w:val="24"/>
        </w:rPr>
        <w:t xml:space="preserve">24.06.2021 № </w:t>
      </w:r>
      <w:r w:rsidR="00A53E0B">
        <w:rPr>
          <w:rFonts w:ascii="Century" w:hAnsi="Century"/>
          <w:noProof/>
          <w:sz w:val="24"/>
          <w:szCs w:val="24"/>
        </w:rPr>
        <w:t>1630</w:t>
      </w:r>
    </w:p>
    <w:p w14:paraId="51026E7B" w14:textId="3D834F5B" w:rsidR="00BE086A" w:rsidRPr="003D0238" w:rsidRDefault="00BE086A" w:rsidP="00BE086A">
      <w:pPr>
        <w:pStyle w:val="a4"/>
        <w:spacing w:after="120"/>
        <w:rPr>
          <w:rFonts w:ascii="Century" w:hAnsi="Century"/>
          <w:sz w:val="24"/>
          <w:szCs w:val="24"/>
        </w:rPr>
      </w:pPr>
      <w:r w:rsidRPr="003D0238">
        <w:rPr>
          <w:rFonts w:ascii="Century" w:hAnsi="Century"/>
          <w:sz w:val="24"/>
          <w:szCs w:val="24"/>
        </w:rPr>
        <w:t>ПЕРЕЛІК</w:t>
      </w:r>
    </w:p>
    <w:p w14:paraId="65554065" w14:textId="77777777" w:rsidR="00BE086A" w:rsidRPr="003D0238" w:rsidRDefault="00BE086A" w:rsidP="00BE086A">
      <w:pPr>
        <w:pStyle w:val="a3"/>
        <w:jc w:val="center"/>
        <w:rPr>
          <w:rFonts w:ascii="Century" w:hAnsi="Century"/>
          <w:b/>
          <w:sz w:val="24"/>
          <w:szCs w:val="24"/>
        </w:rPr>
      </w:pPr>
      <w:r w:rsidRPr="003D0238">
        <w:rPr>
          <w:rFonts w:ascii="Century" w:hAnsi="Century"/>
          <w:b/>
          <w:sz w:val="24"/>
          <w:szCs w:val="24"/>
        </w:rPr>
        <w:t>пільг для фізичних та юридичних</w:t>
      </w:r>
      <w:r w:rsidR="005B4E1E" w:rsidRPr="003D0238">
        <w:rPr>
          <w:rFonts w:ascii="Century" w:hAnsi="Century"/>
          <w:b/>
          <w:sz w:val="24"/>
          <w:szCs w:val="24"/>
        </w:rPr>
        <w:t xml:space="preserve"> </w:t>
      </w:r>
      <w:r w:rsidRPr="003D0238">
        <w:rPr>
          <w:rFonts w:ascii="Century" w:hAnsi="Century"/>
          <w:b/>
          <w:sz w:val="24"/>
          <w:szCs w:val="24"/>
        </w:rPr>
        <w:t>осіб, наданих</w:t>
      </w:r>
    </w:p>
    <w:p w14:paraId="1294491F" w14:textId="77777777" w:rsidR="00BE086A" w:rsidRPr="003D0238" w:rsidRDefault="00BE086A" w:rsidP="00BE086A">
      <w:pPr>
        <w:pStyle w:val="a3"/>
        <w:jc w:val="center"/>
        <w:rPr>
          <w:rFonts w:ascii="Century" w:hAnsi="Century"/>
          <w:b/>
          <w:sz w:val="24"/>
          <w:szCs w:val="24"/>
        </w:rPr>
      </w:pPr>
      <w:r w:rsidRPr="003D0238">
        <w:rPr>
          <w:rFonts w:ascii="Century" w:hAnsi="Century"/>
          <w:b/>
          <w:sz w:val="24"/>
          <w:szCs w:val="24"/>
        </w:rPr>
        <w:t>відповідно до п. 284.1 ст. 284 Податкового кодексу України</w:t>
      </w:r>
      <w:r w:rsidR="00DE52B7" w:rsidRPr="003D0238">
        <w:rPr>
          <w:rFonts w:ascii="Century" w:hAnsi="Century"/>
          <w:b/>
          <w:sz w:val="24"/>
          <w:szCs w:val="24"/>
        </w:rPr>
        <w:t>,</w:t>
      </w:r>
    </w:p>
    <w:p w14:paraId="5DC5E95A" w14:textId="77777777" w:rsidR="00DE52B7" w:rsidRPr="003D0238" w:rsidRDefault="00DE52B7" w:rsidP="00BE086A">
      <w:pPr>
        <w:pStyle w:val="a3"/>
        <w:jc w:val="center"/>
        <w:rPr>
          <w:rFonts w:ascii="Century" w:hAnsi="Century"/>
          <w:b/>
          <w:sz w:val="24"/>
          <w:szCs w:val="24"/>
        </w:rPr>
      </w:pPr>
      <w:r w:rsidRPr="003D0238">
        <w:rPr>
          <w:rFonts w:ascii="Century" w:hAnsi="Century"/>
          <w:b/>
          <w:sz w:val="24"/>
          <w:szCs w:val="24"/>
        </w:rPr>
        <w:t>із</w:t>
      </w:r>
      <w:r w:rsidR="005B4E1E" w:rsidRPr="003D0238">
        <w:rPr>
          <w:rFonts w:ascii="Century" w:hAnsi="Century"/>
          <w:b/>
          <w:sz w:val="24"/>
          <w:szCs w:val="24"/>
        </w:rPr>
        <w:t xml:space="preserve"> </w:t>
      </w:r>
      <w:r w:rsidRPr="003D0238">
        <w:rPr>
          <w:rFonts w:ascii="Century" w:hAnsi="Century"/>
          <w:b/>
          <w:sz w:val="24"/>
          <w:szCs w:val="24"/>
        </w:rPr>
        <w:t>сплати земельного податку.</w:t>
      </w:r>
    </w:p>
    <w:p w14:paraId="0C95F94A" w14:textId="77777777" w:rsidR="00BE086A" w:rsidRPr="003D0238" w:rsidRDefault="00DE52B7" w:rsidP="00BE086A">
      <w:pPr>
        <w:pStyle w:val="a3"/>
        <w:jc w:val="center"/>
        <w:rPr>
          <w:rFonts w:ascii="Century" w:hAnsi="Century"/>
          <w:sz w:val="24"/>
          <w:szCs w:val="24"/>
        </w:rPr>
      </w:pPr>
      <w:r w:rsidRPr="003D0238">
        <w:rPr>
          <w:rFonts w:ascii="Century" w:hAnsi="Century"/>
          <w:sz w:val="24"/>
          <w:szCs w:val="24"/>
        </w:rPr>
        <w:t>Пільги</w:t>
      </w:r>
      <w:r w:rsidR="00966959" w:rsidRPr="003D0238">
        <w:rPr>
          <w:rFonts w:ascii="Century" w:hAnsi="Century"/>
          <w:sz w:val="24"/>
          <w:szCs w:val="24"/>
        </w:rPr>
        <w:t xml:space="preserve"> вводяться в дію з 01.01.202</w:t>
      </w:r>
      <w:r w:rsidR="006E603E" w:rsidRPr="003D0238">
        <w:rPr>
          <w:rFonts w:ascii="Century" w:hAnsi="Century"/>
          <w:sz w:val="24"/>
          <w:szCs w:val="24"/>
        </w:rPr>
        <w:t>2</w:t>
      </w:r>
      <w:r w:rsidR="00BE086A" w:rsidRPr="003D0238">
        <w:rPr>
          <w:rFonts w:ascii="Century" w:hAnsi="Century"/>
          <w:sz w:val="24"/>
          <w:szCs w:val="24"/>
        </w:rPr>
        <w:t xml:space="preserve"> року.</w:t>
      </w:r>
    </w:p>
    <w:p w14:paraId="70894C52" w14:textId="77777777" w:rsidR="00BE086A" w:rsidRPr="003D0238" w:rsidRDefault="00BE086A" w:rsidP="00BE086A">
      <w:pPr>
        <w:pStyle w:val="a3"/>
        <w:spacing w:before="0"/>
        <w:ind w:firstLine="1276"/>
        <w:rPr>
          <w:rFonts w:ascii="Century" w:hAnsi="Century"/>
          <w:sz w:val="24"/>
          <w:szCs w:val="24"/>
        </w:rPr>
      </w:pPr>
    </w:p>
    <w:p w14:paraId="5E41C7B8" w14:textId="77777777" w:rsidR="00BE086A" w:rsidRPr="003D0238" w:rsidRDefault="00BE086A" w:rsidP="00BE086A">
      <w:pPr>
        <w:pStyle w:val="a3"/>
        <w:jc w:val="both"/>
        <w:rPr>
          <w:rFonts w:ascii="Century" w:hAnsi="Century"/>
          <w:sz w:val="24"/>
          <w:szCs w:val="24"/>
        </w:rPr>
      </w:pPr>
    </w:p>
    <w:p w14:paraId="1C97C745" w14:textId="77777777" w:rsidR="004C4568" w:rsidRPr="003D0238" w:rsidRDefault="004C4568" w:rsidP="00DE52B7">
      <w:pPr>
        <w:pStyle w:val="a5"/>
        <w:spacing w:after="0"/>
        <w:ind w:firstLine="709"/>
        <w:jc w:val="center"/>
        <w:rPr>
          <w:rFonts w:ascii="Century" w:hAnsi="Century"/>
          <w:b/>
          <w:bCs/>
        </w:rPr>
      </w:pPr>
    </w:p>
    <w:p w14:paraId="05C46B5A" w14:textId="77777777" w:rsidR="00F32FF0" w:rsidRPr="003D0238" w:rsidRDefault="00F32FF0" w:rsidP="00F32FF0">
      <w:pPr>
        <w:pStyle w:val="a5"/>
        <w:spacing w:after="0"/>
        <w:ind w:firstLine="709"/>
        <w:jc w:val="center"/>
        <w:rPr>
          <w:rFonts w:ascii="Century" w:hAnsi="Century"/>
        </w:rPr>
      </w:pPr>
      <w:r w:rsidRPr="003D0238">
        <w:rPr>
          <w:rFonts w:ascii="Century" w:hAnsi="Century"/>
          <w:b/>
          <w:bCs/>
        </w:rPr>
        <w:t>1. Пільги щодо сплати земельного податку для фізичних осіб</w:t>
      </w:r>
    </w:p>
    <w:p w14:paraId="5B570188" w14:textId="77777777" w:rsidR="00F32FF0" w:rsidRPr="003D0238" w:rsidRDefault="00F32FF0" w:rsidP="00F32FF0">
      <w:pPr>
        <w:pStyle w:val="a5"/>
        <w:spacing w:after="0"/>
        <w:jc w:val="both"/>
        <w:rPr>
          <w:rFonts w:ascii="Century" w:hAnsi="Century"/>
        </w:rPr>
      </w:pPr>
      <w:r w:rsidRPr="003D0238">
        <w:rPr>
          <w:rFonts w:ascii="Century" w:hAnsi="Century"/>
        </w:rPr>
        <w:tab/>
        <w:t>1.1. Від сплати податку звільняються:</w:t>
      </w:r>
    </w:p>
    <w:p w14:paraId="33E2B432" w14:textId="77777777" w:rsidR="00F32FF0" w:rsidRPr="003D0238" w:rsidRDefault="00F32FF0" w:rsidP="00F32FF0">
      <w:pPr>
        <w:pStyle w:val="a5"/>
        <w:spacing w:after="0"/>
        <w:ind w:firstLine="709"/>
        <w:jc w:val="both"/>
        <w:rPr>
          <w:rFonts w:ascii="Century" w:hAnsi="Century"/>
        </w:rPr>
      </w:pPr>
      <w:r w:rsidRPr="003D0238">
        <w:rPr>
          <w:rFonts w:ascii="Century" w:hAnsi="Century"/>
        </w:rPr>
        <w:t>1.1.1. інваліди першої і другої групи;</w:t>
      </w:r>
    </w:p>
    <w:p w14:paraId="1B27AA53" w14:textId="77777777" w:rsidR="00F32FF0" w:rsidRPr="003D0238" w:rsidRDefault="00F32FF0" w:rsidP="00F32FF0">
      <w:pPr>
        <w:pStyle w:val="a5"/>
        <w:spacing w:after="0"/>
        <w:ind w:firstLine="709"/>
        <w:jc w:val="both"/>
        <w:rPr>
          <w:rFonts w:ascii="Century" w:hAnsi="Century"/>
        </w:rPr>
      </w:pPr>
      <w:r w:rsidRPr="003D0238">
        <w:rPr>
          <w:rFonts w:ascii="Century" w:hAnsi="Century"/>
        </w:rPr>
        <w:t>1.1.2. фізичні особи, які виховують трьох і більше дітей віком до 18 років;</w:t>
      </w:r>
    </w:p>
    <w:p w14:paraId="5BBDE28E" w14:textId="77777777" w:rsidR="00F32FF0" w:rsidRPr="003D0238" w:rsidRDefault="00F32FF0" w:rsidP="00F32FF0">
      <w:pPr>
        <w:pStyle w:val="a5"/>
        <w:spacing w:after="0"/>
        <w:ind w:firstLine="709"/>
        <w:jc w:val="both"/>
        <w:rPr>
          <w:rFonts w:ascii="Century" w:hAnsi="Century"/>
        </w:rPr>
      </w:pPr>
      <w:r w:rsidRPr="003D0238">
        <w:rPr>
          <w:rFonts w:ascii="Century" w:hAnsi="Century"/>
        </w:rPr>
        <w:t>1.1.3. пенсіонери (за віком);</w:t>
      </w:r>
    </w:p>
    <w:p w14:paraId="1EA94877" w14:textId="77777777" w:rsidR="00F32FF0" w:rsidRPr="003D0238" w:rsidRDefault="00F32FF0" w:rsidP="00F32FF0">
      <w:pPr>
        <w:pStyle w:val="a5"/>
        <w:spacing w:after="0"/>
        <w:ind w:firstLine="709"/>
        <w:jc w:val="both"/>
        <w:rPr>
          <w:rFonts w:ascii="Century" w:hAnsi="Century"/>
        </w:rPr>
      </w:pPr>
      <w:r w:rsidRPr="003D0238">
        <w:rPr>
          <w:rFonts w:ascii="Century" w:hAnsi="Century"/>
        </w:rPr>
        <w:t>1.1.4. ветерани війни та особи, на яких поширюється дія Закону України „Про статус ветеранів війни, гарантії їх соціального захисту”;</w:t>
      </w:r>
    </w:p>
    <w:p w14:paraId="5F4DBFC4" w14:textId="77777777" w:rsidR="00F32FF0" w:rsidRPr="003D0238" w:rsidRDefault="00F32FF0" w:rsidP="00F32FF0">
      <w:pPr>
        <w:pStyle w:val="a5"/>
        <w:spacing w:after="0"/>
        <w:ind w:firstLine="709"/>
        <w:jc w:val="both"/>
        <w:rPr>
          <w:rFonts w:ascii="Century" w:hAnsi="Century"/>
        </w:rPr>
      </w:pPr>
      <w:r w:rsidRPr="003D0238">
        <w:rPr>
          <w:rFonts w:ascii="Century" w:hAnsi="Century"/>
        </w:rPr>
        <w:t>1.1.5. фізичні особи, визнані законом особами, які постраждали внаслідок Чорнобильської катастрофи.</w:t>
      </w:r>
    </w:p>
    <w:p w14:paraId="44C2A76E" w14:textId="77777777" w:rsidR="00F32FF0" w:rsidRPr="003D0238" w:rsidRDefault="00F32FF0" w:rsidP="00F32FF0">
      <w:pPr>
        <w:pStyle w:val="a5"/>
        <w:spacing w:after="0"/>
        <w:ind w:firstLine="709"/>
        <w:jc w:val="both"/>
        <w:rPr>
          <w:rFonts w:ascii="Century" w:hAnsi="Century"/>
        </w:rPr>
      </w:pPr>
      <w:r w:rsidRPr="003D0238">
        <w:rPr>
          <w:rFonts w:ascii="Century" w:hAnsi="Century"/>
        </w:rPr>
        <w:t>1.2. Звільнення від сплати податку за земельні ділянки, передбачене для відповідної категорії фізичних осіб пунктом 1.1. поширюється на земельні ділянки за кожним видом використання у межах граничних норм:</w:t>
      </w:r>
    </w:p>
    <w:p w14:paraId="7A9E1002" w14:textId="77777777" w:rsidR="00F32FF0" w:rsidRPr="003D0238" w:rsidRDefault="00F32FF0" w:rsidP="00F32FF0">
      <w:pPr>
        <w:pStyle w:val="a5"/>
        <w:spacing w:after="0"/>
        <w:ind w:firstLine="709"/>
        <w:jc w:val="both"/>
        <w:rPr>
          <w:rFonts w:ascii="Century" w:hAnsi="Century"/>
        </w:rPr>
      </w:pPr>
      <w:r w:rsidRPr="003D0238">
        <w:rPr>
          <w:rFonts w:ascii="Century" w:hAnsi="Century"/>
        </w:rPr>
        <w:t>1.2.1. для ведення особистого селянського господарства - у розмірі не більш як 2 гектари;</w:t>
      </w:r>
    </w:p>
    <w:p w14:paraId="1CD90FE5" w14:textId="77777777" w:rsidR="00F32FF0" w:rsidRPr="003D0238" w:rsidRDefault="00F32FF0" w:rsidP="00F32FF0">
      <w:pPr>
        <w:pStyle w:val="a5"/>
        <w:spacing w:after="0"/>
        <w:ind w:firstLine="709"/>
        <w:jc w:val="both"/>
        <w:rPr>
          <w:rFonts w:ascii="Century" w:hAnsi="Century"/>
        </w:rPr>
      </w:pPr>
      <w:r w:rsidRPr="003D0238">
        <w:rPr>
          <w:rFonts w:ascii="Century" w:hAnsi="Century"/>
        </w:rPr>
        <w:t>1.2.2. для будівництва та обслуговування житлового будинку, господарських будівель і споруд (присадибна ділянка) не більше 0,1 гектара;</w:t>
      </w:r>
    </w:p>
    <w:p w14:paraId="4E437EB6" w14:textId="77777777" w:rsidR="00F32FF0" w:rsidRPr="003D0238" w:rsidRDefault="00F32FF0" w:rsidP="00F32FF0">
      <w:pPr>
        <w:pStyle w:val="a5"/>
        <w:spacing w:after="0"/>
        <w:ind w:firstLine="709"/>
        <w:jc w:val="both"/>
        <w:rPr>
          <w:rFonts w:ascii="Century" w:hAnsi="Century"/>
        </w:rPr>
      </w:pPr>
      <w:r w:rsidRPr="003D0238">
        <w:rPr>
          <w:rFonts w:ascii="Century" w:hAnsi="Century"/>
        </w:rPr>
        <w:t>1.2.3. для індивідуального дачного будівництва - не більш як 0,1 гектара;</w:t>
      </w:r>
    </w:p>
    <w:p w14:paraId="0E60E0A4" w14:textId="77777777" w:rsidR="00F32FF0" w:rsidRPr="003D0238" w:rsidRDefault="00F32FF0" w:rsidP="00F32FF0">
      <w:pPr>
        <w:pStyle w:val="a5"/>
        <w:spacing w:after="0"/>
        <w:ind w:firstLine="709"/>
        <w:jc w:val="both"/>
        <w:rPr>
          <w:rFonts w:ascii="Century" w:hAnsi="Century"/>
        </w:rPr>
      </w:pPr>
      <w:r w:rsidRPr="003D0238">
        <w:rPr>
          <w:rFonts w:ascii="Century" w:hAnsi="Century"/>
        </w:rPr>
        <w:t>1.2.4. для будівництва індивідуальних гаражів - не більш як 0,01 гектара;</w:t>
      </w:r>
    </w:p>
    <w:p w14:paraId="3596A2DC" w14:textId="77777777" w:rsidR="00F32FF0" w:rsidRPr="003D0238" w:rsidRDefault="00F32FF0" w:rsidP="00F32FF0">
      <w:pPr>
        <w:pStyle w:val="a5"/>
        <w:spacing w:after="0"/>
        <w:ind w:firstLine="709"/>
        <w:jc w:val="both"/>
        <w:rPr>
          <w:rFonts w:ascii="Century" w:hAnsi="Century"/>
        </w:rPr>
      </w:pPr>
      <w:r w:rsidRPr="003D0238">
        <w:rPr>
          <w:rFonts w:ascii="Century" w:hAnsi="Century"/>
        </w:rPr>
        <w:t>1.2.5. для ведення садівництва - не більш як 0,12 гектара.</w:t>
      </w:r>
    </w:p>
    <w:p w14:paraId="6EF29CFF" w14:textId="77777777" w:rsidR="00F32FF0" w:rsidRPr="003D0238" w:rsidRDefault="00F32FF0" w:rsidP="00F32FF0">
      <w:pPr>
        <w:pStyle w:val="a5"/>
        <w:spacing w:after="0"/>
        <w:ind w:firstLine="709"/>
        <w:jc w:val="both"/>
        <w:rPr>
          <w:rFonts w:ascii="Century" w:hAnsi="Century"/>
        </w:rPr>
      </w:pPr>
      <w:r w:rsidRPr="003D0238">
        <w:rPr>
          <w:rFonts w:ascii="Century" w:hAnsi="Century"/>
        </w:rPr>
        <w:t>1.3 Від сплати земельного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6C7DE2FD" w14:textId="77777777" w:rsidR="00F32FF0" w:rsidRPr="003D0238" w:rsidRDefault="00F32FF0" w:rsidP="00F32FF0">
      <w:pPr>
        <w:pStyle w:val="a5"/>
        <w:spacing w:after="0"/>
        <w:ind w:firstLine="709"/>
        <w:jc w:val="both"/>
        <w:rPr>
          <w:rFonts w:ascii="Century" w:hAnsi="Century"/>
        </w:rPr>
      </w:pPr>
      <w:r w:rsidRPr="003D0238">
        <w:rPr>
          <w:rFonts w:ascii="Century" w:hAnsi="Century"/>
        </w:rPr>
        <w:t>1.4. Якщо фізична особа, визначена п. 1.1, має у власності декілька земельних ділянок одного виду використання, то така особа до 1 травня поточного року подає письмову заяву у дозвільній формі до контролюючого органу за місцем знаходження земельної ділянки про самостійне обрання/зміну земельної ділянки для застосування пільги. Пільга починає застосовуватися до обраної земельної ділянки з базового податкового (звітного) періоду, у якому подано таку заяву.</w:t>
      </w:r>
    </w:p>
    <w:p w14:paraId="3479E398" w14:textId="77777777" w:rsidR="00F32FF0" w:rsidRPr="003D0238" w:rsidRDefault="00F32FF0" w:rsidP="00F32FF0">
      <w:pPr>
        <w:pStyle w:val="a5"/>
        <w:spacing w:after="0"/>
        <w:jc w:val="both"/>
        <w:rPr>
          <w:rFonts w:ascii="Century" w:hAnsi="Century"/>
        </w:rPr>
      </w:pPr>
    </w:p>
    <w:p w14:paraId="431D1669" w14:textId="77777777" w:rsidR="00F32FF0" w:rsidRPr="003D0238" w:rsidRDefault="00F32FF0" w:rsidP="00F32FF0">
      <w:pPr>
        <w:pStyle w:val="a5"/>
        <w:spacing w:after="0"/>
        <w:jc w:val="center"/>
        <w:rPr>
          <w:rFonts w:ascii="Century" w:hAnsi="Century"/>
        </w:rPr>
      </w:pPr>
      <w:r w:rsidRPr="003D0238">
        <w:rPr>
          <w:rFonts w:ascii="Century" w:hAnsi="Century"/>
          <w:b/>
          <w:bCs/>
        </w:rPr>
        <w:t>2.Пільги щодо сплати земельного податку для юридичних осіб</w:t>
      </w:r>
    </w:p>
    <w:p w14:paraId="4DF18BF7" w14:textId="77777777" w:rsidR="00F32FF0" w:rsidRPr="003D0238" w:rsidRDefault="00F32FF0" w:rsidP="00F32FF0">
      <w:pPr>
        <w:pStyle w:val="a5"/>
        <w:spacing w:after="0"/>
        <w:jc w:val="both"/>
        <w:rPr>
          <w:rFonts w:ascii="Century" w:hAnsi="Century"/>
          <w:shd w:val="clear" w:color="auto" w:fill="FFFFFF"/>
        </w:rPr>
      </w:pPr>
      <w:r w:rsidRPr="003D0238">
        <w:rPr>
          <w:rFonts w:ascii="Century" w:hAnsi="Century"/>
        </w:rPr>
        <w:tab/>
        <w:t>Від сплати земельного податку звільняються:</w:t>
      </w:r>
    </w:p>
    <w:p w14:paraId="46936A0E" w14:textId="77777777" w:rsidR="00F32FF0" w:rsidRPr="003D0238" w:rsidRDefault="00F32FF0" w:rsidP="00F32FF0">
      <w:pPr>
        <w:pStyle w:val="a5"/>
        <w:spacing w:after="0"/>
        <w:ind w:firstLine="709"/>
        <w:jc w:val="both"/>
        <w:rPr>
          <w:rFonts w:ascii="Century" w:hAnsi="Century"/>
          <w:shd w:val="clear" w:color="auto" w:fill="FFFFFF"/>
        </w:rPr>
      </w:pPr>
      <w:r w:rsidRPr="003D0238">
        <w:rPr>
          <w:rFonts w:ascii="Century" w:hAnsi="Century"/>
          <w:shd w:val="clear" w:color="auto" w:fill="FFFFFF"/>
        </w:rPr>
        <w:t xml:space="preserve">2.1.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Збройні Сили України, військові формування, які повністю утримуються за рахунок коштів державного або </w:t>
      </w:r>
      <w:r w:rsidRPr="003D0238">
        <w:rPr>
          <w:rFonts w:ascii="Century" w:hAnsi="Century"/>
          <w:shd w:val="clear" w:color="auto" w:fill="FFFFFF"/>
        </w:rPr>
        <w:lastRenderedPageBreak/>
        <w:t>місцевих бюджетів;</w:t>
      </w:r>
    </w:p>
    <w:p w14:paraId="2058876F" w14:textId="77777777" w:rsidR="00F32FF0" w:rsidRPr="003D0238" w:rsidRDefault="00F32FF0" w:rsidP="00F32FF0">
      <w:pPr>
        <w:pStyle w:val="a5"/>
        <w:spacing w:after="0"/>
        <w:ind w:firstLine="709"/>
        <w:jc w:val="both"/>
        <w:rPr>
          <w:rFonts w:ascii="Century" w:hAnsi="Century"/>
          <w:shd w:val="clear" w:color="auto" w:fill="FFFFFF"/>
        </w:rPr>
      </w:pPr>
      <w:r w:rsidRPr="003D0238">
        <w:rPr>
          <w:rFonts w:ascii="Century" w:hAnsi="Century"/>
          <w:shd w:val="clear" w:color="auto" w:fill="FFFFFF"/>
        </w:rPr>
        <w:t xml:space="preserve">2.2. </w:t>
      </w:r>
      <w:r w:rsidRPr="003D0238">
        <w:rPr>
          <w:rFonts w:ascii="Century" w:hAnsi="Century"/>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14:paraId="7F5079D3" w14:textId="77777777" w:rsidR="00F32FF0" w:rsidRPr="003D0238" w:rsidRDefault="00F32FF0" w:rsidP="00F32FF0">
      <w:pPr>
        <w:pStyle w:val="a5"/>
        <w:spacing w:after="0"/>
        <w:ind w:firstLine="709"/>
        <w:jc w:val="both"/>
        <w:rPr>
          <w:rFonts w:ascii="Century" w:hAnsi="Century"/>
        </w:rPr>
      </w:pPr>
      <w:r w:rsidRPr="003D0238">
        <w:rPr>
          <w:rFonts w:ascii="Century" w:hAnsi="Century"/>
        </w:rPr>
        <w:t>2.3.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4D5E7EF3" w14:textId="77777777" w:rsidR="00F32FF0" w:rsidRPr="003D0238" w:rsidRDefault="00F32FF0" w:rsidP="00F32FF0">
      <w:pPr>
        <w:pStyle w:val="a5"/>
        <w:spacing w:after="0"/>
        <w:ind w:firstLine="709"/>
        <w:jc w:val="both"/>
        <w:rPr>
          <w:rFonts w:ascii="Century" w:hAnsi="Century"/>
        </w:rPr>
      </w:pPr>
      <w:r w:rsidRPr="003D0238">
        <w:rPr>
          <w:rFonts w:ascii="Century" w:hAnsi="Century"/>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осіб з інвалідністю в Україні".</w:t>
      </w:r>
    </w:p>
    <w:p w14:paraId="3D390E50" w14:textId="77777777" w:rsidR="00F32FF0" w:rsidRPr="003D0238" w:rsidRDefault="00F32FF0" w:rsidP="00F32FF0">
      <w:pPr>
        <w:pStyle w:val="a5"/>
        <w:spacing w:after="0"/>
        <w:ind w:firstLine="709"/>
        <w:jc w:val="both"/>
        <w:rPr>
          <w:rFonts w:ascii="Century" w:hAnsi="Century"/>
        </w:rPr>
      </w:pPr>
      <w:r w:rsidRPr="003D0238">
        <w:rPr>
          <w:rFonts w:ascii="Century" w:hAnsi="Century"/>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14:paraId="50E6EB54" w14:textId="77777777" w:rsidR="00F32FF0" w:rsidRPr="003D0238" w:rsidRDefault="00F32FF0" w:rsidP="00F32FF0">
      <w:pPr>
        <w:pStyle w:val="a5"/>
        <w:spacing w:after="0"/>
        <w:ind w:firstLine="709"/>
        <w:jc w:val="both"/>
        <w:rPr>
          <w:rFonts w:ascii="Century" w:hAnsi="Century"/>
        </w:rPr>
      </w:pPr>
      <w:r w:rsidRPr="003D0238">
        <w:rPr>
          <w:rFonts w:ascii="Century" w:hAnsi="Century"/>
        </w:rPr>
        <w:t>2.4. бази олімпійської та параолімпійської підготовки, перелік яких затверджується Кабінетом Міністрів України;</w:t>
      </w:r>
    </w:p>
    <w:p w14:paraId="45DECE4E" w14:textId="77777777" w:rsidR="00F32FF0" w:rsidRPr="003D0238" w:rsidRDefault="00F32FF0" w:rsidP="00F32FF0">
      <w:pPr>
        <w:pStyle w:val="a5"/>
        <w:spacing w:after="0"/>
        <w:ind w:firstLine="709"/>
        <w:jc w:val="both"/>
        <w:rPr>
          <w:rFonts w:ascii="Century" w:hAnsi="Century"/>
          <w:shd w:val="clear" w:color="auto" w:fill="FFFFFF"/>
        </w:rPr>
      </w:pPr>
      <w:r w:rsidRPr="003D0238">
        <w:rPr>
          <w:rFonts w:ascii="Century" w:hAnsi="Century"/>
          <w:shd w:val="clear" w:color="auto" w:fill="FFFFFF"/>
        </w:rPr>
        <w:t>2.5.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14:paraId="0F9D698B" w14:textId="77777777" w:rsidR="00F32FF0" w:rsidRPr="003D0238" w:rsidRDefault="00F32FF0" w:rsidP="00F32FF0">
      <w:pPr>
        <w:pStyle w:val="a5"/>
        <w:spacing w:after="0"/>
        <w:ind w:firstLine="709"/>
        <w:jc w:val="both"/>
        <w:rPr>
          <w:rFonts w:ascii="Century" w:hAnsi="Century"/>
          <w:shd w:val="clear" w:color="auto" w:fill="FFFFFF"/>
        </w:rPr>
      </w:pPr>
      <w:r w:rsidRPr="003D0238">
        <w:rPr>
          <w:rFonts w:ascii="Century" w:hAnsi="Century"/>
          <w:shd w:val="clear" w:color="auto" w:fill="FFFFFF"/>
        </w:rPr>
        <w:t xml:space="preserve">2.6.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що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 </w:t>
      </w:r>
    </w:p>
    <w:p w14:paraId="24E6BFDB" w14:textId="77777777" w:rsidR="00F32FF0" w:rsidRPr="003D0238" w:rsidRDefault="00F32FF0" w:rsidP="00F32FF0">
      <w:pPr>
        <w:pStyle w:val="a5"/>
        <w:spacing w:after="0"/>
        <w:ind w:firstLine="709"/>
        <w:jc w:val="both"/>
        <w:rPr>
          <w:rFonts w:ascii="Century" w:hAnsi="Century"/>
          <w:shd w:val="clear" w:color="auto" w:fill="FFFFFF"/>
        </w:rPr>
      </w:pPr>
      <w:r w:rsidRPr="003D0238">
        <w:rPr>
          <w:rFonts w:ascii="Century" w:hAnsi="Century"/>
          <w:shd w:val="clear" w:color="auto" w:fill="FFFFFF"/>
        </w:rPr>
        <w:t xml:space="preserve">2.7.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і внесені контролюючим органом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  </w:t>
      </w:r>
    </w:p>
    <w:p w14:paraId="435AFD8A" w14:textId="77777777" w:rsidR="00F32FF0" w:rsidRPr="003D0238" w:rsidRDefault="00F32FF0" w:rsidP="00F32FF0">
      <w:pPr>
        <w:pStyle w:val="a5"/>
        <w:spacing w:after="0"/>
        <w:ind w:firstLine="709"/>
        <w:jc w:val="both"/>
        <w:rPr>
          <w:rFonts w:ascii="Century" w:hAnsi="Century"/>
        </w:rPr>
      </w:pPr>
      <w:r w:rsidRPr="003D0238">
        <w:rPr>
          <w:rFonts w:ascii="Century" w:hAnsi="Century"/>
        </w:rPr>
        <w:t xml:space="preserve">2.8. заповідники, в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w:t>
      </w:r>
      <w:r w:rsidRPr="003D0238">
        <w:rPr>
          <w:rFonts w:ascii="Century" w:hAnsi="Century"/>
        </w:rPr>
        <w:lastRenderedPageBreak/>
        <w:t>пам’ятки природи, заповідні урочища та парки-пам’ятки садово-паркового мистецтва.</w:t>
      </w:r>
    </w:p>
    <w:p w14:paraId="14BD6DD4" w14:textId="77777777" w:rsidR="00F32FF0" w:rsidRPr="003D0238" w:rsidRDefault="00F32FF0" w:rsidP="00F32FF0">
      <w:pPr>
        <w:pStyle w:val="a5"/>
        <w:spacing w:after="0"/>
        <w:jc w:val="both"/>
        <w:rPr>
          <w:rFonts w:ascii="Century" w:hAnsi="Century"/>
        </w:rPr>
      </w:pPr>
    </w:p>
    <w:p w14:paraId="422B1790" w14:textId="77777777" w:rsidR="00F32FF0" w:rsidRPr="003D0238" w:rsidRDefault="00F32FF0" w:rsidP="00F32FF0">
      <w:pPr>
        <w:pStyle w:val="a5"/>
        <w:spacing w:after="0"/>
        <w:jc w:val="both"/>
        <w:rPr>
          <w:rFonts w:ascii="Century" w:hAnsi="Century"/>
        </w:rPr>
      </w:pPr>
      <w:r w:rsidRPr="003D0238">
        <w:rPr>
          <w:rFonts w:ascii="Century" w:hAnsi="Century"/>
          <w:b/>
          <w:bCs/>
        </w:rPr>
        <w:tab/>
        <w:t>3. Земельні ділянки, які не підлягають оподаткуванню земельним податком</w:t>
      </w:r>
    </w:p>
    <w:p w14:paraId="0A33B5F9" w14:textId="77777777" w:rsidR="00F32FF0" w:rsidRPr="003D0238" w:rsidRDefault="00F32FF0" w:rsidP="00F32FF0">
      <w:pPr>
        <w:pStyle w:val="a5"/>
        <w:spacing w:after="0"/>
        <w:jc w:val="both"/>
        <w:rPr>
          <w:rFonts w:ascii="Century" w:hAnsi="Century"/>
        </w:rPr>
      </w:pPr>
      <w:r w:rsidRPr="003D0238">
        <w:rPr>
          <w:rFonts w:ascii="Century" w:hAnsi="Century"/>
        </w:rPr>
        <w:tab/>
        <w:t>Не сплачується податок за:</w:t>
      </w:r>
    </w:p>
    <w:p w14:paraId="7CD8CFF2" w14:textId="77777777" w:rsidR="00F32FF0" w:rsidRPr="003D0238" w:rsidRDefault="00F32FF0" w:rsidP="00F32FF0">
      <w:pPr>
        <w:pStyle w:val="a5"/>
        <w:spacing w:after="0"/>
        <w:ind w:firstLine="709"/>
        <w:jc w:val="both"/>
        <w:rPr>
          <w:rFonts w:ascii="Century" w:hAnsi="Century"/>
        </w:rPr>
      </w:pPr>
      <w:r w:rsidRPr="003D0238">
        <w:rPr>
          <w:rFonts w:ascii="Century" w:hAnsi="Century"/>
        </w:rPr>
        <w:t>3.1.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24AE637D" w14:textId="77777777" w:rsidR="00F32FF0" w:rsidRPr="003D0238" w:rsidRDefault="00F32FF0" w:rsidP="00F32FF0">
      <w:pPr>
        <w:pStyle w:val="a5"/>
        <w:spacing w:after="0"/>
        <w:ind w:firstLine="709"/>
        <w:jc w:val="both"/>
        <w:rPr>
          <w:rFonts w:ascii="Century" w:hAnsi="Century"/>
        </w:rPr>
      </w:pPr>
      <w:r w:rsidRPr="003D0238">
        <w:rPr>
          <w:rFonts w:ascii="Century" w:hAnsi="Century"/>
        </w:rPr>
        <w:t>3.2. землі сільськогосподарських угідь, що перебувають у тимчасовій консервації або у стадії сільськогосподарського освоєння;</w:t>
      </w:r>
    </w:p>
    <w:p w14:paraId="512B6D87" w14:textId="77777777" w:rsidR="00F32FF0" w:rsidRPr="003D0238" w:rsidRDefault="00F32FF0" w:rsidP="00F32FF0">
      <w:pPr>
        <w:pStyle w:val="a5"/>
        <w:spacing w:after="0"/>
        <w:ind w:firstLine="709"/>
        <w:jc w:val="both"/>
        <w:rPr>
          <w:rFonts w:ascii="Century" w:hAnsi="Century"/>
        </w:rPr>
      </w:pPr>
      <w:r w:rsidRPr="003D0238">
        <w:rPr>
          <w:rFonts w:ascii="Century" w:hAnsi="Century"/>
        </w:rPr>
        <w:t>3.3.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0A15B9F3" w14:textId="77777777" w:rsidR="00F32FF0" w:rsidRPr="003D0238" w:rsidRDefault="00F32FF0" w:rsidP="00F32FF0">
      <w:pPr>
        <w:pStyle w:val="a5"/>
        <w:ind w:firstLine="709"/>
        <w:jc w:val="both"/>
        <w:rPr>
          <w:rFonts w:ascii="Century" w:hAnsi="Century"/>
        </w:rPr>
      </w:pPr>
      <w:r w:rsidRPr="003D0238">
        <w:rPr>
          <w:rFonts w:ascii="Century" w:hAnsi="Century"/>
        </w:rPr>
        <w:t>3.4.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7E8B53F3" w14:textId="77777777" w:rsidR="00F32FF0" w:rsidRPr="003D0238" w:rsidRDefault="00F32FF0" w:rsidP="00F32FF0">
      <w:pPr>
        <w:pStyle w:val="a5"/>
        <w:ind w:firstLine="709"/>
        <w:jc w:val="both"/>
        <w:rPr>
          <w:rFonts w:ascii="Century" w:hAnsi="Century"/>
        </w:rPr>
      </w:pPr>
      <w:r w:rsidRPr="003D0238">
        <w:rPr>
          <w:rFonts w:ascii="Century" w:hAnsi="Century"/>
        </w:rPr>
        <w:t>а) паралельні об’їзні дороги, поромні переправи, снігозахисні споруди і насадження, протилавинні та протисельові споруди, вловлюючи з’їзди, захисні насадження, шумові екрани, очисні споруди;</w:t>
      </w:r>
    </w:p>
    <w:p w14:paraId="422085B7" w14:textId="77777777" w:rsidR="00F32FF0" w:rsidRPr="003D0238" w:rsidRDefault="00F32FF0" w:rsidP="00F32FF0">
      <w:pPr>
        <w:pStyle w:val="a5"/>
        <w:ind w:firstLine="709"/>
        <w:jc w:val="both"/>
        <w:rPr>
          <w:rFonts w:ascii="Century" w:hAnsi="Century"/>
        </w:rPr>
      </w:pPr>
      <w:r w:rsidRPr="003D0238">
        <w:rPr>
          <w:rFonts w:ascii="Century" w:hAnsi="Century"/>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14:paraId="74B6A1CE" w14:textId="77777777" w:rsidR="00F32FF0" w:rsidRPr="003D0238" w:rsidRDefault="00F32FF0" w:rsidP="00F32FF0">
      <w:pPr>
        <w:pStyle w:val="a5"/>
        <w:spacing w:after="0"/>
        <w:ind w:firstLine="709"/>
        <w:jc w:val="both"/>
        <w:rPr>
          <w:rFonts w:ascii="Century" w:hAnsi="Century"/>
        </w:rPr>
      </w:pPr>
      <w:r w:rsidRPr="003D0238">
        <w:rPr>
          <w:rFonts w:ascii="Century" w:hAnsi="Century"/>
        </w:rPr>
        <w:t xml:space="preserve">3.5.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3D0238">
        <w:rPr>
          <w:rFonts w:ascii="Century" w:hAnsi="Century"/>
        </w:rPr>
        <w:t>генофондовими</w:t>
      </w:r>
      <w:proofErr w:type="spellEnd"/>
      <w:r w:rsidRPr="003D0238">
        <w:rPr>
          <w:rFonts w:ascii="Century" w:hAnsi="Century"/>
        </w:rPr>
        <w:t xml:space="preserve"> колекціями та розсадниками багаторічних плодових насаджень;</w:t>
      </w:r>
    </w:p>
    <w:p w14:paraId="1D6A645C" w14:textId="77777777" w:rsidR="00F32FF0" w:rsidRPr="003D0238" w:rsidRDefault="00F32FF0" w:rsidP="00F32FF0">
      <w:pPr>
        <w:pStyle w:val="a5"/>
        <w:spacing w:after="0"/>
        <w:ind w:firstLine="709"/>
        <w:jc w:val="both"/>
        <w:rPr>
          <w:rFonts w:ascii="Century" w:hAnsi="Century"/>
        </w:rPr>
      </w:pPr>
      <w:r w:rsidRPr="003D0238">
        <w:rPr>
          <w:rFonts w:ascii="Century" w:hAnsi="Century"/>
        </w:rPr>
        <w:t>3.6. земельні ділянки кладовищ, крематоріїв та колумбаріїв;</w:t>
      </w:r>
    </w:p>
    <w:p w14:paraId="1598CF1A" w14:textId="77777777" w:rsidR="00F32FF0" w:rsidRPr="003D0238" w:rsidRDefault="00F32FF0" w:rsidP="00F32FF0">
      <w:pPr>
        <w:pStyle w:val="a5"/>
        <w:spacing w:after="0"/>
        <w:ind w:firstLine="709"/>
        <w:jc w:val="both"/>
        <w:rPr>
          <w:rFonts w:ascii="Century" w:hAnsi="Century"/>
        </w:rPr>
      </w:pPr>
      <w:r w:rsidRPr="003D0238">
        <w:rPr>
          <w:rFonts w:ascii="Century" w:hAnsi="Century"/>
        </w:rPr>
        <w:t xml:space="preserve">3.7. земельні ділянки, на яких розташовані дипломатичні представництва, які відповідно до міжнародних договорів (угод), згода на </w:t>
      </w:r>
      <w:proofErr w:type="spellStart"/>
      <w:r w:rsidRPr="003D0238">
        <w:rPr>
          <w:rFonts w:ascii="Century" w:hAnsi="Century"/>
        </w:rPr>
        <w:t>обов”язковість</w:t>
      </w:r>
      <w:proofErr w:type="spellEnd"/>
      <w:r w:rsidRPr="003D0238">
        <w:rPr>
          <w:rFonts w:ascii="Century" w:hAnsi="Century"/>
        </w:rPr>
        <w:t xml:space="preserve"> яких надана Верховною Радою України, користуються приміщеннями та прилеглими до них земельними ділянками на безоплатній основі.</w:t>
      </w:r>
    </w:p>
    <w:p w14:paraId="224DDC55" w14:textId="162FB2ED" w:rsidR="00F32FF0" w:rsidRDefault="00F32FF0" w:rsidP="000E3129">
      <w:pPr>
        <w:pStyle w:val="a5"/>
        <w:spacing w:after="0"/>
        <w:ind w:firstLine="709"/>
        <w:jc w:val="both"/>
        <w:rPr>
          <w:rFonts w:ascii="Century" w:hAnsi="Century"/>
        </w:rPr>
      </w:pPr>
      <w:r w:rsidRPr="003D0238">
        <w:rPr>
          <w:rFonts w:ascii="Century" w:hAnsi="Century"/>
        </w:rPr>
        <w:t>3.8.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w:t>
      </w:r>
      <w:r w:rsidR="000E3129" w:rsidRPr="003D0238">
        <w:rPr>
          <w:rFonts w:ascii="Century" w:hAnsi="Century"/>
        </w:rPr>
        <w:t xml:space="preserve"> встановленому законом порядку.</w:t>
      </w:r>
    </w:p>
    <w:p w14:paraId="4BC77B3A" w14:textId="4A5F1A0F" w:rsidR="003D0238" w:rsidRPr="003D0238" w:rsidRDefault="00F32FF0" w:rsidP="002A3860">
      <w:pPr>
        <w:pStyle w:val="a3"/>
        <w:ind w:firstLine="0"/>
        <w:jc w:val="both"/>
        <w:rPr>
          <w:rFonts w:ascii="Century" w:hAnsi="Century"/>
          <w:b/>
          <w:sz w:val="24"/>
          <w:szCs w:val="24"/>
        </w:rPr>
      </w:pPr>
      <w:r w:rsidRPr="003D0238">
        <w:rPr>
          <w:rFonts w:ascii="Century" w:hAnsi="Century"/>
          <w:b/>
          <w:sz w:val="24"/>
          <w:szCs w:val="24"/>
        </w:rPr>
        <w:t xml:space="preserve">Секретар ради                                    </w:t>
      </w:r>
      <w:r w:rsidR="005B4E1E" w:rsidRPr="003D0238">
        <w:rPr>
          <w:rFonts w:ascii="Century" w:hAnsi="Century"/>
          <w:b/>
          <w:sz w:val="24"/>
          <w:szCs w:val="24"/>
        </w:rPr>
        <w:tab/>
      </w:r>
      <w:r w:rsidR="005B4E1E" w:rsidRPr="003D0238">
        <w:rPr>
          <w:rFonts w:ascii="Century" w:hAnsi="Century"/>
          <w:b/>
          <w:sz w:val="24"/>
          <w:szCs w:val="24"/>
        </w:rPr>
        <w:tab/>
      </w:r>
      <w:r w:rsidR="005B4E1E" w:rsidRPr="003D0238">
        <w:rPr>
          <w:rFonts w:ascii="Century" w:hAnsi="Century"/>
          <w:b/>
          <w:sz w:val="24"/>
          <w:szCs w:val="24"/>
        </w:rPr>
        <w:tab/>
      </w:r>
      <w:r w:rsidR="000E3129" w:rsidRPr="003D0238">
        <w:rPr>
          <w:rFonts w:ascii="Century" w:hAnsi="Century"/>
          <w:b/>
          <w:sz w:val="24"/>
          <w:szCs w:val="24"/>
        </w:rPr>
        <w:t>Микола ЛУПІЙ</w:t>
      </w:r>
      <w:r w:rsidR="003D0238" w:rsidRPr="003D0238">
        <w:rPr>
          <w:rFonts w:ascii="Century" w:hAnsi="Century"/>
          <w:b/>
          <w:sz w:val="24"/>
          <w:szCs w:val="24"/>
        </w:rPr>
        <w:br w:type="page"/>
      </w:r>
    </w:p>
    <w:p w14:paraId="2AD534BD" w14:textId="53480DEF" w:rsidR="009A5806" w:rsidRPr="003D0238" w:rsidRDefault="009A5806" w:rsidP="009A5806">
      <w:pPr>
        <w:pStyle w:val="ShapkaDocumentu"/>
        <w:tabs>
          <w:tab w:val="left" w:pos="5387"/>
        </w:tabs>
        <w:spacing w:after="0"/>
        <w:ind w:left="5387"/>
        <w:jc w:val="left"/>
        <w:rPr>
          <w:rFonts w:ascii="Century" w:hAnsi="Century"/>
          <w:noProof/>
          <w:sz w:val="24"/>
          <w:szCs w:val="24"/>
        </w:rPr>
      </w:pPr>
      <w:r w:rsidRPr="003D0238">
        <w:rPr>
          <w:rFonts w:ascii="Century" w:hAnsi="Century"/>
          <w:b/>
          <w:bCs/>
          <w:noProof/>
          <w:sz w:val="24"/>
          <w:szCs w:val="24"/>
        </w:rPr>
        <w:lastRenderedPageBreak/>
        <w:t>Додаток 3</w:t>
      </w:r>
      <w:r w:rsidRPr="003D0238">
        <w:rPr>
          <w:rFonts w:ascii="Century" w:hAnsi="Century"/>
          <w:noProof/>
          <w:sz w:val="24"/>
          <w:szCs w:val="24"/>
        </w:rPr>
        <w:br/>
        <w:t>до рішення сесії Городоцької міської ради Львівської області</w:t>
      </w:r>
    </w:p>
    <w:p w14:paraId="5054F0E1" w14:textId="7E7A974F" w:rsidR="009A5806" w:rsidRPr="003D0238" w:rsidRDefault="009A5806" w:rsidP="009A5806">
      <w:pPr>
        <w:keepNext/>
        <w:keepLines/>
        <w:tabs>
          <w:tab w:val="left" w:pos="5387"/>
        </w:tabs>
        <w:ind w:left="5387"/>
        <w:rPr>
          <w:rFonts w:ascii="Century" w:hAnsi="Century"/>
          <w:noProof/>
          <w:sz w:val="24"/>
          <w:szCs w:val="24"/>
        </w:rPr>
      </w:pPr>
      <w:r w:rsidRPr="003D0238">
        <w:rPr>
          <w:rFonts w:ascii="Century" w:hAnsi="Century"/>
          <w:noProof/>
          <w:sz w:val="24"/>
          <w:szCs w:val="24"/>
        </w:rPr>
        <w:t xml:space="preserve">24.06.2021 № </w:t>
      </w:r>
      <w:r w:rsidR="00A53E0B">
        <w:rPr>
          <w:rFonts w:ascii="Century" w:hAnsi="Century"/>
          <w:noProof/>
          <w:sz w:val="24"/>
          <w:szCs w:val="24"/>
        </w:rPr>
        <w:t>1630</w:t>
      </w:r>
    </w:p>
    <w:p w14:paraId="24A8A9ED" w14:textId="77777777" w:rsidR="006E603E" w:rsidRPr="003D0238" w:rsidRDefault="006E603E" w:rsidP="000E3129">
      <w:pPr>
        <w:pStyle w:val="a3"/>
        <w:jc w:val="center"/>
        <w:rPr>
          <w:rFonts w:ascii="Century" w:hAnsi="Century"/>
          <w:b/>
          <w:sz w:val="24"/>
          <w:szCs w:val="24"/>
        </w:rPr>
      </w:pPr>
      <w:r w:rsidRPr="003D0238">
        <w:rPr>
          <w:rFonts w:ascii="Century" w:hAnsi="Century"/>
          <w:b/>
          <w:sz w:val="24"/>
          <w:szCs w:val="24"/>
        </w:rPr>
        <w:t>ПОЛОЖЕННЯ</w:t>
      </w:r>
    </w:p>
    <w:p w14:paraId="758BB991" w14:textId="77777777" w:rsidR="006E603E" w:rsidRPr="003D0238" w:rsidRDefault="006E603E" w:rsidP="000E3129">
      <w:pPr>
        <w:pStyle w:val="a3"/>
        <w:jc w:val="center"/>
        <w:rPr>
          <w:rFonts w:ascii="Century" w:hAnsi="Century"/>
          <w:b/>
          <w:sz w:val="24"/>
          <w:szCs w:val="24"/>
        </w:rPr>
      </w:pPr>
      <w:r w:rsidRPr="003D0238">
        <w:rPr>
          <w:rFonts w:ascii="Century" w:hAnsi="Century"/>
          <w:b/>
          <w:sz w:val="24"/>
          <w:szCs w:val="24"/>
        </w:rPr>
        <w:t>про плату за землю</w:t>
      </w:r>
      <w:r w:rsidR="000E3129" w:rsidRPr="003D0238">
        <w:rPr>
          <w:rFonts w:ascii="Century" w:hAnsi="Century"/>
          <w:b/>
          <w:sz w:val="24"/>
          <w:szCs w:val="24"/>
        </w:rPr>
        <w:t xml:space="preserve"> на території </w:t>
      </w:r>
    </w:p>
    <w:p w14:paraId="0C5AF307" w14:textId="77777777" w:rsidR="000E3129" w:rsidRPr="003D0238" w:rsidRDefault="000E3129" w:rsidP="000E3129">
      <w:pPr>
        <w:pStyle w:val="a3"/>
        <w:jc w:val="center"/>
        <w:rPr>
          <w:rFonts w:ascii="Century" w:hAnsi="Century"/>
          <w:b/>
          <w:sz w:val="24"/>
          <w:szCs w:val="24"/>
        </w:rPr>
      </w:pPr>
      <w:r w:rsidRPr="003D0238">
        <w:rPr>
          <w:rFonts w:ascii="Century" w:hAnsi="Century"/>
          <w:b/>
          <w:sz w:val="24"/>
          <w:szCs w:val="24"/>
        </w:rPr>
        <w:t>Городоцької міської ради</w:t>
      </w:r>
    </w:p>
    <w:p w14:paraId="182A170E" w14:textId="77777777" w:rsidR="006E603E" w:rsidRPr="003D0238" w:rsidRDefault="006E603E" w:rsidP="000E3129">
      <w:pPr>
        <w:pStyle w:val="a3"/>
        <w:jc w:val="center"/>
        <w:rPr>
          <w:rFonts w:ascii="Century" w:hAnsi="Century"/>
          <w:b/>
          <w:sz w:val="24"/>
          <w:szCs w:val="24"/>
        </w:rPr>
      </w:pPr>
    </w:p>
    <w:p w14:paraId="21C340D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Загальні положення</w:t>
      </w:r>
    </w:p>
    <w:p w14:paraId="5A9A456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Податок встановлюється на підставі ст. 10 Розділу І та ст.269-289 Розділу </w:t>
      </w:r>
      <w:r w:rsidR="005B4E1E" w:rsidRPr="003D0238">
        <w:rPr>
          <w:rFonts w:ascii="Century" w:hAnsi="Century"/>
          <w:sz w:val="24"/>
          <w:szCs w:val="24"/>
        </w:rPr>
        <w:t>ХІІ Податкового кодексу України.</w:t>
      </w:r>
    </w:p>
    <w:p w14:paraId="6B655216" w14:textId="77777777" w:rsidR="006E603E" w:rsidRPr="003D0238" w:rsidRDefault="006E603E" w:rsidP="006E603E">
      <w:pPr>
        <w:pStyle w:val="a3"/>
        <w:jc w:val="both"/>
        <w:rPr>
          <w:rFonts w:ascii="Century" w:hAnsi="Century"/>
          <w:sz w:val="24"/>
          <w:szCs w:val="24"/>
        </w:rPr>
      </w:pPr>
    </w:p>
    <w:p w14:paraId="290B15B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1. Платниками земельного податку є:</w:t>
      </w:r>
    </w:p>
    <w:p w14:paraId="294E0EB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власники земельних ділянок, земельних часток (паїв);</w:t>
      </w:r>
    </w:p>
    <w:p w14:paraId="329648A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землекористувачі.</w:t>
      </w:r>
    </w:p>
    <w:p w14:paraId="0316CF8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2. Об’єктами оподаткування земельним податком є:</w:t>
      </w:r>
    </w:p>
    <w:p w14:paraId="1D237F3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земельні ділянки, які перебувають у власності або користуванні;</w:t>
      </w:r>
    </w:p>
    <w:p w14:paraId="75D4951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земельні частки (паї), які перебувають у власності.</w:t>
      </w:r>
    </w:p>
    <w:p w14:paraId="77693720" w14:textId="77777777" w:rsidR="006E603E" w:rsidRPr="003D0238" w:rsidRDefault="006E603E" w:rsidP="006E603E">
      <w:pPr>
        <w:pStyle w:val="a3"/>
        <w:jc w:val="both"/>
        <w:rPr>
          <w:rFonts w:ascii="Century" w:hAnsi="Century"/>
          <w:sz w:val="24"/>
          <w:szCs w:val="24"/>
        </w:rPr>
      </w:pPr>
    </w:p>
    <w:p w14:paraId="1A74AC75" w14:textId="2F2AC0B5" w:rsidR="006E603E" w:rsidRPr="003D0238" w:rsidRDefault="006E603E" w:rsidP="006E603E">
      <w:pPr>
        <w:pStyle w:val="a3"/>
        <w:jc w:val="both"/>
        <w:rPr>
          <w:rFonts w:ascii="Century" w:hAnsi="Century"/>
          <w:sz w:val="24"/>
          <w:szCs w:val="24"/>
        </w:rPr>
      </w:pPr>
      <w:r w:rsidRPr="003D0238">
        <w:rPr>
          <w:rFonts w:ascii="Century" w:hAnsi="Century"/>
          <w:sz w:val="24"/>
          <w:szCs w:val="24"/>
        </w:rPr>
        <w:t>3.Базою оподаткування земельним податком є:</w:t>
      </w:r>
    </w:p>
    <w:p w14:paraId="0908B24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w:t>
      </w:r>
    </w:p>
    <w:p w14:paraId="2DAC73B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площа земельних ділянок, нормативну грошову оцінку яких не проведено.</w:t>
      </w:r>
      <w:r w:rsidRPr="003D0238">
        <w:rPr>
          <w:rFonts w:ascii="Century" w:hAnsi="Century"/>
          <w:sz w:val="24"/>
          <w:szCs w:val="24"/>
        </w:rPr>
        <w:tab/>
      </w:r>
    </w:p>
    <w:p w14:paraId="4BDEE04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Рішення щодо нормативної грошової оцінки земельних ділянок 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404E1C18" w14:textId="77777777" w:rsidR="006E603E" w:rsidRPr="003D0238" w:rsidRDefault="006E603E" w:rsidP="006E603E">
      <w:pPr>
        <w:pStyle w:val="a3"/>
        <w:jc w:val="both"/>
        <w:rPr>
          <w:rFonts w:ascii="Century" w:hAnsi="Century"/>
          <w:sz w:val="24"/>
          <w:szCs w:val="24"/>
        </w:rPr>
      </w:pPr>
    </w:p>
    <w:p w14:paraId="0F988F9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4. Ставка земельного податку за земельні ділянки, </w:t>
      </w:r>
    </w:p>
    <w:p w14:paraId="6AC8BF7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нормативну грошову оцінку яких проведено (незалежно від місцезнаходження)</w:t>
      </w:r>
    </w:p>
    <w:p w14:paraId="3266E40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4.1. Ставка податку за земельні ділянки, нормативну грошову оцінку яких проведено (незалежно від місцезнаходження), встановлюється у розмірі  2,0 відсотка від їх нормативної грошової оцінки, а саме по наступних видах цільового призначення:</w:t>
      </w:r>
    </w:p>
    <w:p w14:paraId="304663EB"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торгівлі;</w:t>
      </w:r>
    </w:p>
    <w:p w14:paraId="1773E88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об’єктів туристичної інфраструктури та закладів громадського харчування;</w:t>
      </w:r>
    </w:p>
    <w:p w14:paraId="54ABE7FE"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кредитно-фінансових установ;</w:t>
      </w:r>
    </w:p>
    <w:p w14:paraId="61EFE58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 для будівництва та обслуговування будівель ринкової інфраструктури;</w:t>
      </w:r>
    </w:p>
    <w:p w14:paraId="4B450EE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закладів побутового обслуговування;</w:t>
      </w:r>
    </w:p>
    <w:p w14:paraId="3358DFB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інших будівель громадської забудови;</w:t>
      </w:r>
    </w:p>
    <w:p w14:paraId="738AA99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2998342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основних, підсобних і допоміжних будівель та споруд будівельних організацій та підприємств;</w:t>
      </w:r>
    </w:p>
    <w:p w14:paraId="4F16C98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383D89A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і споруд річкового транспорту;</w:t>
      </w:r>
    </w:p>
    <w:p w14:paraId="2BD65DB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і споруд автомобільного транспорту та дорожнього господарства;</w:t>
      </w:r>
    </w:p>
    <w:p w14:paraId="59D679CB"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і споруд авіаційного транспорту;</w:t>
      </w:r>
    </w:p>
    <w:p w14:paraId="140B36B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об’єктів трубопровідного транспорту;</w:t>
      </w:r>
    </w:p>
    <w:p w14:paraId="0D3DE4E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і споруд додаткових транспортних послуг та допоміжних операцій;</w:t>
      </w:r>
    </w:p>
    <w:p w14:paraId="1A82C85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і споруд іншого наземного транспорту;</w:t>
      </w:r>
    </w:p>
    <w:p w14:paraId="264C45F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об’єктів і споруд телекомунікацій;</w:t>
      </w:r>
    </w:p>
    <w:p w14:paraId="5725BDF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та споруд об’єктів поштового зв’язку;</w:t>
      </w:r>
    </w:p>
    <w:p w14:paraId="5DF5C2B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інших технічних засобів зв’язку;</w:t>
      </w:r>
    </w:p>
    <w:p w14:paraId="383C98D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для розміщення, будівництва, експлуатації та обслуговування будівель і споруд об’єктів енергогенеруючих підприємств, установ і організацій; </w:t>
      </w:r>
    </w:p>
    <w:p w14:paraId="07C125B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будівництва, експлуатації та обслуговування будівель і споруд об’єктів передачі електричної та теплової енергії.</w:t>
      </w:r>
    </w:p>
    <w:p w14:paraId="17D07F4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4.2. Ставка податку за земельні ділянки сільськогосподарських угідь (незалежно від місцезнаходження) встановлюється у розмірі 1,0 відсотка від їх нормативної грошової оцінки, а саме по наступних видах цільового призначення:</w:t>
      </w:r>
    </w:p>
    <w:p w14:paraId="34AF773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ведення товарного сільськогосподарського виробництва;</w:t>
      </w:r>
    </w:p>
    <w:p w14:paraId="4A7CA00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ведення фермерського господарства;</w:t>
      </w:r>
    </w:p>
    <w:p w14:paraId="2A14888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ведення особистого селянського господарства;</w:t>
      </w:r>
    </w:p>
    <w:p w14:paraId="70C6AEA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ведення підсобного сільського господарства;</w:t>
      </w:r>
    </w:p>
    <w:p w14:paraId="112665E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індивідуального садівництва;</w:t>
      </w:r>
    </w:p>
    <w:p w14:paraId="09201BD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колективного садівництва;</w:t>
      </w:r>
    </w:p>
    <w:p w14:paraId="2FDA026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городництва;</w:t>
      </w:r>
    </w:p>
    <w:p w14:paraId="599AA20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сінокосіння і випасання худоби;</w:t>
      </w:r>
    </w:p>
    <w:p w14:paraId="1C45B48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дослідних і навчальних цілей;</w:t>
      </w:r>
    </w:p>
    <w:p w14:paraId="392AEF9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пропаганди передового досвіду ведення сільського господарства;</w:t>
      </w:r>
    </w:p>
    <w:p w14:paraId="3F3734B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 для надання послуг у сільському господарстві;</w:t>
      </w:r>
    </w:p>
    <w:p w14:paraId="43ED88A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інфраструктури оптових ринків сільськогосподарської продукції;</w:t>
      </w:r>
      <w:r w:rsidRPr="003D0238">
        <w:rPr>
          <w:rFonts w:ascii="Century" w:hAnsi="Century"/>
          <w:sz w:val="24"/>
          <w:szCs w:val="24"/>
        </w:rPr>
        <w:tab/>
      </w:r>
    </w:p>
    <w:p w14:paraId="0A9F348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іншого сільськогосподарського призначення.</w:t>
      </w:r>
    </w:p>
    <w:p w14:paraId="18AFB13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4.3. Ставка податку за земельні ділянки житлової забудови в межах населеного пункту, в тому числі зайняті житловим фондом, встановлюється для юридичних осіб у розмірі 0,3 відсотка від нормативної грошової оцінки, а саме по наступних видах цільового призначення:</w:t>
      </w:r>
    </w:p>
    <w:p w14:paraId="272E09A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 обслуговування житлового будинку, господарських будівель та споруд (присадибна ділянка);</w:t>
      </w:r>
    </w:p>
    <w:p w14:paraId="2C345B5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колективного житлового будівництва;</w:t>
      </w:r>
    </w:p>
    <w:p w14:paraId="6FA15AD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 обслуговування багатоквартирного житлового будинку;</w:t>
      </w:r>
    </w:p>
    <w:p w14:paraId="1C25FCF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 обслуговування будівель тимчасового проживання;</w:t>
      </w:r>
    </w:p>
    <w:p w14:paraId="7865442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іншої житлової забудови.</w:t>
      </w:r>
    </w:p>
    <w:p w14:paraId="5FF4522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4.4. Ставка податку за земельні ділянки житлової забудови в межах населеного пункту, в тому числі зайняті житловим фондом, встановлюється для фізичних осіб у розмірі 0,1 відсотка від нормативної грошової оцінки, а саме по наступних видах цільового призначення:</w:t>
      </w:r>
    </w:p>
    <w:p w14:paraId="3B006ED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 обслуговування житлового будинку, господарських будівель та споруд (присадибна ділянка);</w:t>
      </w:r>
    </w:p>
    <w:p w14:paraId="1AA8412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колективного житлового будівництва;</w:t>
      </w:r>
    </w:p>
    <w:p w14:paraId="43D897B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 обслуговування багатоквартирного житлового будинку;</w:t>
      </w:r>
    </w:p>
    <w:p w14:paraId="674013F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 обслуговування будівель тимчасового проживання;</w:t>
      </w:r>
    </w:p>
    <w:p w14:paraId="204A496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іншої житлової забудови.</w:t>
      </w:r>
    </w:p>
    <w:p w14:paraId="5CEE3B5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4.5. Ставка податку за земельні ділянки житлової забудови в межах населеного пункту для гаражного будівництва, встановлюється для фізичних осіб у розмірі 0,5 відсотка від нормативної грошової оцінки, а саме по наступних видах цільового призначення:</w:t>
      </w:r>
    </w:p>
    <w:p w14:paraId="3A66A94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індивідуальних гаражів;</w:t>
      </w:r>
    </w:p>
    <w:p w14:paraId="0F78151B"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колективного гаражного будівництва.</w:t>
      </w:r>
    </w:p>
    <w:p w14:paraId="0CCE754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4.6. Ставка податку за земельні ділянки житлової забудови в межах населеного пункту для гаражного будівництва, встановлюється для юридичних осіб у розмірі 1,0 відсотка від нормативної грошової оцінки, а саме по наступних видах цільового призначення:</w:t>
      </w:r>
    </w:p>
    <w:p w14:paraId="67757DF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індивідуальних гаражів;</w:t>
      </w:r>
    </w:p>
    <w:p w14:paraId="216EDC9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колективного гаражного будівництва.</w:t>
      </w:r>
    </w:p>
    <w:p w14:paraId="3510DDC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4.7. Ставка податку за земельні ділянки громадської забудови, оздоровчого призначення, рекреаційного призначення (незалежно від місцезнаходження) встановлюється у розмірі 1,0 відсотка від їх нормативної грошової оцінки, а саме по наступних видах цільового призначення:</w:t>
      </w:r>
    </w:p>
    <w:p w14:paraId="6319D89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органів державної влади та місцевого самоврядування;</w:t>
      </w:r>
    </w:p>
    <w:p w14:paraId="7197E26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 для будівництва та обслуговування будівель закладів освіти;</w:t>
      </w:r>
    </w:p>
    <w:p w14:paraId="6AD4EA9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закладів охорони здоров’я та соціальної допомоги;</w:t>
      </w:r>
    </w:p>
    <w:p w14:paraId="0539BCF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громадських та релігійних організацій;</w:t>
      </w:r>
    </w:p>
    <w:p w14:paraId="131221A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закладів культурно-просвітницького обслуговування;</w:t>
      </w:r>
    </w:p>
    <w:p w14:paraId="39A29F3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і споруд закладів науки;</w:t>
      </w:r>
    </w:p>
    <w:p w14:paraId="2EC2279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постійної діяльності органів ДСНС;</w:t>
      </w:r>
    </w:p>
    <w:p w14:paraId="6975B14E"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санаторно-оздоровчих закладів;</w:t>
      </w:r>
    </w:p>
    <w:p w14:paraId="631FFB4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інших оздоровчих цілей;</w:t>
      </w:r>
    </w:p>
    <w:p w14:paraId="5CF82CA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об’єктів рекреаційного призначення;</w:t>
      </w:r>
    </w:p>
    <w:p w14:paraId="37D7178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для будівництва та обслуговування об’єктів фізичної культури і </w:t>
      </w:r>
      <w:proofErr w:type="spellStart"/>
      <w:r w:rsidRPr="003D0238">
        <w:rPr>
          <w:rFonts w:ascii="Century" w:hAnsi="Century"/>
          <w:sz w:val="24"/>
          <w:szCs w:val="24"/>
        </w:rPr>
        <w:t>споруту</w:t>
      </w:r>
      <w:proofErr w:type="spellEnd"/>
      <w:r w:rsidRPr="003D0238">
        <w:rPr>
          <w:rFonts w:ascii="Century" w:hAnsi="Century"/>
          <w:sz w:val="24"/>
          <w:szCs w:val="24"/>
        </w:rPr>
        <w:t>;</w:t>
      </w:r>
    </w:p>
    <w:p w14:paraId="51AD993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індивідуального дачного будівництва;</w:t>
      </w:r>
    </w:p>
    <w:p w14:paraId="0BDB954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для колективного дачного будівництва.  </w:t>
      </w:r>
    </w:p>
    <w:p w14:paraId="01FB2E9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4.8. Ставка податку за земельні ділянки громадської забудови під закладами комунального обслуговування, для розміщення залізничного транспорту, для розміщення підприємств пов’язаних з користуванням надрами, для розробки родовищ природних лікувальних ресурсів, для розміщення об’єктів енергетики, які виробляють електричну енергію з відновлювальних джерел енергії встановлюється у розмірі  0,5 відсотка від їх нормативної грошової оцінки а саме по наступних видах цільового призначення:</w:t>
      </w:r>
    </w:p>
    <w:p w14:paraId="1C36661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обслуговування будівель закладів комунального обслуговування;</w:t>
      </w:r>
    </w:p>
    <w:p w14:paraId="6DF74C0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основних, підсобних і допоміжних будівель та споруд підприємствами, що пов’язані з користуванням надрами;</w:t>
      </w:r>
    </w:p>
    <w:p w14:paraId="432CD14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розробки родовищ природних лікувальних ресурсів;</w:t>
      </w:r>
    </w:p>
    <w:p w14:paraId="2965931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розміщення та експлуатації будівель і споруд залізничного транспорту.</w:t>
      </w:r>
    </w:p>
    <w:p w14:paraId="38C8D4B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4.9. Ставка податку за земельні ділянки в межах населеного пункту зайняті водоймами, наданими для виробництва рибної продукції – рибогосподарських потреб встановлюється у розмірі  3,0 відсотків від їх нормативної грошової оцінки, крім земельних ділянок водного фонду з видами цільового призначення наведеними нижче у цьому пункті, ставка на які встановлюється у розмірі  0,1 відсотка від їх нормативної грошової оцінки:</w:t>
      </w:r>
    </w:p>
    <w:p w14:paraId="0B943D0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експлуатації та догляду за водними об’єктами;</w:t>
      </w:r>
    </w:p>
    <w:p w14:paraId="50F60E4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облаштування та догляду за прибережними захисними смугами;</w:t>
      </w:r>
    </w:p>
    <w:p w14:paraId="0A8DD63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експлуатації та догляду за смугами відведення;</w:t>
      </w:r>
    </w:p>
    <w:p w14:paraId="7E5FC67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експлуатації та догляду за гідротехнічними, іншими водогосподарськими спорудами і каналами;</w:t>
      </w:r>
    </w:p>
    <w:p w14:paraId="3B4D657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догляду за береговими смугами водних шляхів;</w:t>
      </w:r>
    </w:p>
    <w:p w14:paraId="233AAD3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сінокосіння;</w:t>
      </w:r>
    </w:p>
    <w:p w14:paraId="1D151F0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 для культурно-оздоровчих потреб, рекреаційних, спортивних і туристичних цілей;</w:t>
      </w:r>
    </w:p>
    <w:p w14:paraId="4E53506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експлуатації гідротехнічних, гідрометричних та лінійних споруд;</w:t>
      </w:r>
    </w:p>
    <w:p w14:paraId="6D3FDCC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p w14:paraId="4606817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4.10. Ставка податку за земельні ділянки загального користування, в тому числі зайняті автостоянками для зберігання особистих транспортних засобів громадян, землі запасу, резервного фонду встановлюється у розмірі 1,0 відсотка від нормативної грошової оцінки.</w:t>
      </w:r>
    </w:p>
    <w:p w14:paraId="02A14F6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4.11. Ставка податку за земельні ділянки всіх категорій, які перебувають у постійному користуванні суб’єктів господарювання (крім держаної та комунальної форми власності) встановлюється у розмірі 8 відсотків від їх нормативної грошової оцінки.</w:t>
      </w:r>
    </w:p>
    <w:p w14:paraId="016F08F8" w14:textId="77777777" w:rsidR="006E603E" w:rsidRPr="003D0238" w:rsidRDefault="006E603E" w:rsidP="006E603E">
      <w:pPr>
        <w:pStyle w:val="a3"/>
        <w:jc w:val="both"/>
        <w:rPr>
          <w:rFonts w:ascii="Century" w:hAnsi="Century"/>
          <w:sz w:val="24"/>
          <w:szCs w:val="24"/>
        </w:rPr>
      </w:pPr>
    </w:p>
    <w:p w14:paraId="1BB7C59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5. Ставка земельного податку за земельні ділянки, розташовані за межами населеного пункту, нормативна грошова оцінка яких не проведена.</w:t>
      </w:r>
    </w:p>
    <w:p w14:paraId="74235AB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5.1. Ставка податку за земельні ділянки, розташовані за межами населеного пункту, нормативна грошова оцінка яких не проведена, встановлюється у розмірі 5,0 відсотків від нормативної грошової оцінки площі ріллі по області, крім земельних ділянок:</w:t>
      </w:r>
    </w:p>
    <w:p w14:paraId="0B5BB54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сільськогосподарського призначення, в тому числі під сільськогосподарськими угіддями – у розмірі 1 відсотка від нормативної грошової оцінки площі ріллі по області;</w:t>
      </w:r>
    </w:p>
    <w:p w14:paraId="5846F74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житлової забудови для житлового будівництва для юридичних осіб – у розмірі 0,5 відсотка від нормативної грошової оцінки площі ріллі по області;</w:t>
      </w:r>
    </w:p>
    <w:p w14:paraId="35885FDE"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житлової забудови для житлового будівництва для фізичних осіб – у розмірі 0,1 відсотка від нормативної грошової оцінки площі ріллі по області;</w:t>
      </w:r>
    </w:p>
    <w:p w14:paraId="4BD286A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житлової забудови для гаражного будівництва для юридичних осіб – у розмірі 1,0 відсотка від нормативної грошової оцінки площі ріллі по області;</w:t>
      </w:r>
    </w:p>
    <w:p w14:paraId="6684F86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житлової забудови для житлового будівництва для фізичних осіб – у розмірі 0,5 відсотка від нормативної грошової оцінки площі ріллі по області;</w:t>
      </w:r>
    </w:p>
    <w:p w14:paraId="16398C2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громадської забудови для будівництва та обслуговування будівель органів державної влади та місцевого самоврядування, будівель закладів освіти, будівель закладів охорони здоров’я та соціальної допомоги, громадських та релігійних організацій, закладів культурно-просвітницького обслуговування, будівель і споруд закладів науки, діяльності органів ДСНС – у розмірі 1,0 відсотка від нормативної грошової оцінки площі ріллі по області;</w:t>
      </w:r>
    </w:p>
    <w:p w14:paraId="38C2E27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оздоровчого призначення – у розмірі 1,0 відсотка від нормативної грошової оцінки площі ріллі по області;</w:t>
      </w:r>
    </w:p>
    <w:p w14:paraId="277642A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рекреаційного призначення – у розмірі 2,0 відсотка від нормативної грошової оцінки площі ріллі по області;</w:t>
      </w:r>
    </w:p>
    <w:p w14:paraId="7EE7B13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земель водного фонду – у розмірі 0,1 відсотка від нормативної грошової оцінки площі ріллі по області, крім земельних ділянок наданих для виробництва рибної продукції – 5,0 відсотків від нормативної грошової оцінки площі ріллі по області;</w:t>
      </w:r>
    </w:p>
    <w:p w14:paraId="1986A62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 за земельні ділянки для розміщення залізничного транспорту, для розміщення підприємств пов’язаних з користуванням надрами, для розробки родовищ природних лікувальних ресурсів, для розміщення об’єктів енергетики, які виробляють електричну енергію з відновлювальних джерел енергії встановлюється у розмірі 1,25 відсотка від нормативної грошової оцінки площі ріллі по області</w:t>
      </w:r>
    </w:p>
    <w:p w14:paraId="5DA12D4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загального користування, в тому числі зайняті автостоянками для зберігання особистих транспортних засобів громадян, землі запасу, резервного фонду – у розмірі 1,0 відсотка від нормативної грошової оцінки.</w:t>
      </w:r>
    </w:p>
    <w:p w14:paraId="0B52504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6. Оподаткування земельних ділянок, наданих на землях лісогосподарського призначення (незалежно від місцезнаходження) земельним податком.</w:t>
      </w:r>
    </w:p>
    <w:p w14:paraId="6FDEDE6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6.1. Податок за лісові землі складається із земельного податку та рентної плати, що визначається Податковим кодексом.</w:t>
      </w:r>
    </w:p>
    <w:p w14:paraId="5407061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6.2. Ставка податку за земельні ділянки лісових земель, нормативну грошову оцінку яких проведено (незалежно від місцезнаходження) встановлюється у розмірі 0,1 відсотка від їх нормативної грошової оцінки, а саме по наступних видах цільового призначення:</w:t>
      </w:r>
    </w:p>
    <w:p w14:paraId="2C82413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ведення лісового господарства і пов’язаних з ним послуг;</w:t>
      </w:r>
    </w:p>
    <w:p w14:paraId="1C0C4A5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іншого лісогосподарського призначення.</w:t>
      </w:r>
    </w:p>
    <w:p w14:paraId="1E8D05B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6.3. Ставка податку за земельні ділянки лісових земель, нормативну грошову оцінку яких не проведено встановлюється у розмірі 0,1 відсотка від нормативної грошової оцінки площі ріллі по області, а саме по наступних видах цільового призначення:</w:t>
      </w:r>
    </w:p>
    <w:p w14:paraId="2321C92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ведення лісового господарства і пов’язаних з ним послуг;</w:t>
      </w:r>
    </w:p>
    <w:p w14:paraId="622DA39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іншого лісогосподарського призначення.</w:t>
      </w:r>
    </w:p>
    <w:p w14:paraId="0BE8F4CE"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6.4. Ставка податку за один гектар нелісових земель, які надані у встановленому порядку та використовуються для потреб лісового господарства, нормативну грошову оцінку яких проведено (незалежно від місцезнаходження) встановлюється у розмірі 1,0 відсотка</w:t>
      </w:r>
      <w:r w:rsidR="000B2C75" w:rsidRPr="003D0238">
        <w:rPr>
          <w:rFonts w:ascii="Century" w:hAnsi="Century"/>
          <w:sz w:val="24"/>
          <w:szCs w:val="24"/>
        </w:rPr>
        <w:t xml:space="preserve"> </w:t>
      </w:r>
      <w:r w:rsidRPr="003D0238">
        <w:rPr>
          <w:rFonts w:ascii="Century" w:hAnsi="Century"/>
          <w:sz w:val="24"/>
          <w:szCs w:val="24"/>
        </w:rPr>
        <w:t>від їх нормативної грошової оцінки.</w:t>
      </w:r>
    </w:p>
    <w:p w14:paraId="0304315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6.5. Ставка податку за один гектар нелісових земель, які надані у встановленому порядку та використовуються для потреб лісового господарства, розташовані за межами населеного пункту і нормативна грошова оцінка яких не проведена встановлюється за у розмірі 5 відсотків від нормативної грошової оцінки площі ріллі по області.</w:t>
      </w:r>
    </w:p>
    <w:p w14:paraId="52E6B54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7. Особливості оподаткування платою за землю</w:t>
      </w:r>
    </w:p>
    <w:p w14:paraId="77C4F4E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7.1. Міська рада встановлює ставки плати за землю та пільги щодо земельного податку, що сплачується на відповідній території, та  до 25 грудня року, що передує звітному, подає відповідному контролюючому органу рішення щодо ставок земельного податку та наданих пільг зі сплати земельного податку юридичним та/або фізичним особам.</w:t>
      </w:r>
    </w:p>
    <w:p w14:paraId="59F434C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Нові зміни щодо зазначеної інформації надаються до 1 числа першого місяця кварталу, що настає за звітним кварталом, у якому відбулися зазначені зміни. </w:t>
      </w:r>
    </w:p>
    <w:p w14:paraId="0899C80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 xml:space="preserve">7.2. Якщо право на пільгу у платника виникає протягом року, то він звільняється від сплати податку починаючи з місяця, що настає за місяцем, в якому </w:t>
      </w:r>
      <w:proofErr w:type="spellStart"/>
      <w:r w:rsidR="000B2C75" w:rsidRPr="003D0238">
        <w:rPr>
          <w:rFonts w:ascii="Century" w:hAnsi="Century"/>
          <w:sz w:val="24"/>
          <w:szCs w:val="24"/>
        </w:rPr>
        <w:t>виникло</w:t>
      </w:r>
      <w:proofErr w:type="spellEnd"/>
      <w:r w:rsidRPr="003D0238">
        <w:rPr>
          <w:rFonts w:ascii="Century" w:hAnsi="Century"/>
          <w:sz w:val="24"/>
          <w:szCs w:val="24"/>
        </w:rPr>
        <w:t xml:space="preserve"> це право. У разі втрати права на пільгу протягом року податок сплачується починаючи з місяця, що настає за місяцем, в якому втрачено це право.</w:t>
      </w:r>
    </w:p>
    <w:p w14:paraId="0E9B998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ab/>
        <w:t>7.3. Якщо платники податку, що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025E640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w:t>
      </w:r>
    </w:p>
    <w:p w14:paraId="7A2F5386" w14:textId="77777777" w:rsidR="006E603E" w:rsidRPr="003D0238" w:rsidRDefault="006E603E" w:rsidP="006E603E">
      <w:pPr>
        <w:pStyle w:val="a3"/>
        <w:jc w:val="both"/>
        <w:rPr>
          <w:rFonts w:ascii="Century" w:hAnsi="Century"/>
          <w:sz w:val="24"/>
          <w:szCs w:val="24"/>
        </w:rPr>
      </w:pPr>
    </w:p>
    <w:p w14:paraId="04A441B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8. Податковий період для плати за землю</w:t>
      </w:r>
    </w:p>
    <w:p w14:paraId="2C7A6BB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8.1. Базовим податковим (звітним) періодом для плати за землю є календарний рік.</w:t>
      </w:r>
    </w:p>
    <w:p w14:paraId="6F82271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8.2.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6F226343" w14:textId="77777777" w:rsidR="006E603E" w:rsidRPr="003D0238" w:rsidRDefault="006E603E" w:rsidP="006E603E">
      <w:pPr>
        <w:pStyle w:val="a3"/>
        <w:jc w:val="both"/>
        <w:rPr>
          <w:rFonts w:ascii="Century" w:hAnsi="Century"/>
          <w:sz w:val="24"/>
          <w:szCs w:val="24"/>
        </w:rPr>
      </w:pPr>
    </w:p>
    <w:p w14:paraId="1546ED5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9. Порядок обчислення плати за землю</w:t>
      </w:r>
    </w:p>
    <w:p w14:paraId="5D0AE62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9.1. Підставою для нарахування земельного податку є дані державного земельного кадастру.</w:t>
      </w:r>
    </w:p>
    <w:p w14:paraId="062C936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подають інформацію, необхідну для обчислення і справляння плати за землю, у порядку, встановленому Кабінетом Міністрів України.</w:t>
      </w:r>
    </w:p>
    <w:p w14:paraId="771FAE7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9.2.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податкову декларацію на поточний рік за формою, встановленою у порядку, передбаченому Податковим Кодексом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14:paraId="1574A8C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9.3.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377ABD7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 xml:space="preserve">9.4. За </w:t>
      </w:r>
      <w:proofErr w:type="spellStart"/>
      <w:r w:rsidRPr="003D0238">
        <w:rPr>
          <w:rFonts w:ascii="Century" w:hAnsi="Century"/>
          <w:sz w:val="24"/>
          <w:szCs w:val="24"/>
        </w:rPr>
        <w:t>нововідведені</w:t>
      </w:r>
      <w:proofErr w:type="spellEnd"/>
      <w:r w:rsidRPr="003D0238">
        <w:rPr>
          <w:rFonts w:ascii="Century" w:hAnsi="Century"/>
          <w:sz w:val="24"/>
          <w:szCs w:val="24"/>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7AC377C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У разі зміни протягом року </w:t>
      </w:r>
      <w:r w:rsidR="00DD6003" w:rsidRPr="003D0238">
        <w:rPr>
          <w:rFonts w:ascii="Century" w:hAnsi="Century"/>
          <w:sz w:val="24"/>
          <w:szCs w:val="24"/>
        </w:rPr>
        <w:t>об’єкта</w:t>
      </w:r>
      <w:r w:rsidRPr="003D0238">
        <w:rPr>
          <w:rFonts w:ascii="Century" w:hAnsi="Century"/>
          <w:sz w:val="24"/>
          <w:szCs w:val="24"/>
        </w:rPr>
        <w:t xml:space="preserve">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37D6658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ab/>
        <w:t>9.5. Нарахування фізичним особам сум податку проводиться контролюючим органом, який</w:t>
      </w:r>
      <w:r w:rsidR="00DD6003" w:rsidRPr="003D0238">
        <w:rPr>
          <w:rFonts w:ascii="Century" w:hAnsi="Century"/>
          <w:sz w:val="24"/>
          <w:szCs w:val="24"/>
        </w:rPr>
        <w:t xml:space="preserve"> </w:t>
      </w:r>
      <w:r w:rsidRPr="003D0238">
        <w:rPr>
          <w:rFonts w:ascii="Century" w:hAnsi="Century"/>
          <w:sz w:val="24"/>
          <w:szCs w:val="24"/>
        </w:rPr>
        <w:t>надсилає (вручає)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Податковим Кодексом України.</w:t>
      </w:r>
    </w:p>
    <w:p w14:paraId="3700F4D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У разі переходу права власності на земельну ділянку від одного власника – юридичної або фізичної особи</w:t>
      </w:r>
      <w:r w:rsidR="00DD6003" w:rsidRPr="003D0238">
        <w:rPr>
          <w:rFonts w:ascii="Century" w:hAnsi="Century"/>
          <w:sz w:val="24"/>
          <w:szCs w:val="24"/>
        </w:rPr>
        <w:t xml:space="preserve"> </w:t>
      </w:r>
      <w:r w:rsidRPr="003D0238">
        <w:rPr>
          <w:rFonts w:ascii="Century" w:hAnsi="Century"/>
          <w:sz w:val="24"/>
          <w:szCs w:val="24"/>
        </w:rPr>
        <w:t>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14:paraId="3ABD699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У разі переходу права власності на земельну ділянку від одного власника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0F88BA5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0B62934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Платники податку мають право звернутися з письмовою заявою до контролюючого органу для проведення звірки даних щодо:</w:t>
      </w:r>
    </w:p>
    <w:p w14:paraId="5FB99AB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w:t>
      </w:r>
      <w:r w:rsidRPr="003D0238">
        <w:rPr>
          <w:rFonts w:ascii="Century" w:hAnsi="Century"/>
          <w:sz w:val="24"/>
          <w:szCs w:val="24"/>
        </w:rPr>
        <w:tab/>
        <w:t>Розміру площі земельної ділянки, що перебуває у власності та/або користуванні платника податку;</w:t>
      </w:r>
    </w:p>
    <w:p w14:paraId="6E70F24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w:t>
      </w:r>
      <w:r w:rsidRPr="003D0238">
        <w:rPr>
          <w:rFonts w:ascii="Century" w:hAnsi="Century"/>
          <w:sz w:val="24"/>
          <w:szCs w:val="24"/>
        </w:rPr>
        <w:tab/>
        <w:t>права на користування пільгою із сплати податку;</w:t>
      </w:r>
    </w:p>
    <w:p w14:paraId="7E0ACC6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w:t>
      </w:r>
      <w:r w:rsidRPr="003D0238">
        <w:rPr>
          <w:rFonts w:ascii="Century" w:hAnsi="Century"/>
          <w:sz w:val="24"/>
          <w:szCs w:val="24"/>
        </w:rPr>
        <w:tab/>
        <w:t>розміру ставки податку;</w:t>
      </w:r>
    </w:p>
    <w:p w14:paraId="7F4F8F8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w:t>
      </w:r>
      <w:r w:rsidRPr="003D0238">
        <w:rPr>
          <w:rFonts w:ascii="Century" w:hAnsi="Century"/>
          <w:sz w:val="24"/>
          <w:szCs w:val="24"/>
        </w:rPr>
        <w:tab/>
        <w:t>нарахованої суми податку.</w:t>
      </w:r>
    </w:p>
    <w:p w14:paraId="2A43579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7482F77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9.6.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5F5C8D5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1) у рівних частинах - якщо будівля перебуває в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 </w:t>
      </w:r>
    </w:p>
    <w:p w14:paraId="7CA7E97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2) </w:t>
      </w:r>
      <w:proofErr w:type="spellStart"/>
      <w:r w:rsidRPr="003D0238">
        <w:rPr>
          <w:rFonts w:ascii="Century" w:hAnsi="Century"/>
          <w:sz w:val="24"/>
          <w:szCs w:val="24"/>
        </w:rPr>
        <w:t>пропорційно</w:t>
      </w:r>
      <w:proofErr w:type="spellEnd"/>
      <w:r w:rsidRPr="003D0238">
        <w:rPr>
          <w:rFonts w:ascii="Century" w:hAnsi="Century"/>
          <w:sz w:val="24"/>
          <w:szCs w:val="24"/>
        </w:rPr>
        <w:t xml:space="preserve"> належній частці кожної особи - якщо будівля перебуває в спільній частковій власності;</w:t>
      </w:r>
    </w:p>
    <w:p w14:paraId="50B3B140"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3) </w:t>
      </w:r>
      <w:proofErr w:type="spellStart"/>
      <w:r w:rsidRPr="003D0238">
        <w:rPr>
          <w:rFonts w:ascii="Century" w:hAnsi="Century"/>
          <w:sz w:val="24"/>
          <w:szCs w:val="24"/>
        </w:rPr>
        <w:t>пропорційно</w:t>
      </w:r>
      <w:proofErr w:type="spellEnd"/>
      <w:r w:rsidRPr="003D0238">
        <w:rPr>
          <w:rFonts w:ascii="Century" w:hAnsi="Century"/>
          <w:sz w:val="24"/>
          <w:szCs w:val="24"/>
        </w:rPr>
        <w:t xml:space="preserve"> належній частці кожної особи - якщо будівля перебуває у спільній сумісній власності і поділена в натурі.</w:t>
      </w:r>
    </w:p>
    <w:p w14:paraId="18A3C16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3D0238">
        <w:rPr>
          <w:rFonts w:ascii="Century" w:hAnsi="Century"/>
          <w:sz w:val="24"/>
          <w:szCs w:val="24"/>
        </w:rPr>
        <w:t>пропорційно</w:t>
      </w:r>
      <w:proofErr w:type="spellEnd"/>
      <w:r w:rsidRPr="003D0238">
        <w:rPr>
          <w:rFonts w:ascii="Century" w:hAnsi="Century"/>
          <w:sz w:val="24"/>
          <w:szCs w:val="24"/>
        </w:rPr>
        <w:t xml:space="preserve"> тій частині площі будівлі, що знаходиться в їх користуванні, з урахуванням прибудинкової території.</w:t>
      </w:r>
    </w:p>
    <w:p w14:paraId="5D3EC456" w14:textId="77777777" w:rsidR="006E603E" w:rsidRPr="003D0238" w:rsidRDefault="006E603E" w:rsidP="006E603E">
      <w:pPr>
        <w:pStyle w:val="a3"/>
        <w:jc w:val="both"/>
        <w:rPr>
          <w:rFonts w:ascii="Century" w:hAnsi="Century"/>
          <w:sz w:val="24"/>
          <w:szCs w:val="24"/>
        </w:rPr>
      </w:pPr>
    </w:p>
    <w:p w14:paraId="4BFEFB1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10. Строк сплати плати за землю</w:t>
      </w:r>
    </w:p>
    <w:p w14:paraId="0FF4B2F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 xml:space="preserve">10.1. Власники землі та землекористувачі сплачують плату за землю з дня виникнення права власності або права користування земельною ділянкою. </w:t>
      </w:r>
    </w:p>
    <w:p w14:paraId="3982C4B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68C1542E"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10.2. Облік фізичних осіб - платників податку і нарахування відповідних сум проводиться контролюючим органом щороку до 1 травня.</w:t>
      </w:r>
    </w:p>
    <w:p w14:paraId="5BC74F4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10.3.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083996E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 xml:space="preserve">10.4. Податкове зобов’язання з плати за землю, визначене у податковій декларації, у тому числі за </w:t>
      </w:r>
      <w:proofErr w:type="spellStart"/>
      <w:r w:rsidRPr="003D0238">
        <w:rPr>
          <w:rFonts w:ascii="Century" w:hAnsi="Century"/>
          <w:sz w:val="24"/>
          <w:szCs w:val="24"/>
        </w:rPr>
        <w:t>нововідведені</w:t>
      </w:r>
      <w:proofErr w:type="spellEnd"/>
      <w:r w:rsidRPr="003D0238">
        <w:rPr>
          <w:rFonts w:ascii="Century" w:hAnsi="Century"/>
          <w:sz w:val="24"/>
          <w:szCs w:val="24"/>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45F37F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10.5. Податок фізичними особами сплачується протягом 60 днів з дня вручення податкового повідомлення-рішення.</w:t>
      </w:r>
    </w:p>
    <w:p w14:paraId="73F3F2D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10.6.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70B7638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10.7. У разі надання в оренду земельних ділянок (в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46728BB6"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10.8.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33669238" w14:textId="77777777" w:rsidR="006E603E" w:rsidRPr="003D0238" w:rsidRDefault="006E603E" w:rsidP="006E603E">
      <w:pPr>
        <w:pStyle w:val="a3"/>
        <w:jc w:val="both"/>
        <w:rPr>
          <w:rFonts w:ascii="Century" w:hAnsi="Century"/>
          <w:sz w:val="24"/>
          <w:szCs w:val="24"/>
        </w:rPr>
      </w:pPr>
    </w:p>
    <w:p w14:paraId="010444A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11. Орендна плата</w:t>
      </w:r>
    </w:p>
    <w:p w14:paraId="1BCAEAD4"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 xml:space="preserve">11.1. Підставою для нарахування орендної плати за земельну ділянку є договір оренди такої земельної ділянки. </w:t>
      </w:r>
    </w:p>
    <w:p w14:paraId="529F7BE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Міська рада до 1 лютого подає контролюючому органу перелік орендарів, з якими укладено договори оренди землі на поточний рік, та інформує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14:paraId="4B61AE7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Форма надання інформації затверджується центральним органом виконавчої влади, що забезпечує формування державної фінансової політики.</w:t>
      </w:r>
    </w:p>
    <w:p w14:paraId="7D6FD7E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lastRenderedPageBreak/>
        <w:t>Договір оренди земель державної і комунальної власності укладається за типовою формою, затвердженою Кабінетом Міністрів України.</w:t>
      </w:r>
    </w:p>
    <w:p w14:paraId="46BAF21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11.2. Платником орендної плати є орендар земельної ділянки.</w:t>
      </w:r>
    </w:p>
    <w:p w14:paraId="0CE549B9"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11.3. Об’єктом оподаткування є земельна ділянка, надана в оренду.</w:t>
      </w:r>
    </w:p>
    <w:p w14:paraId="534A05FD"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11.4. Розмір та умови внесення орендної плати встановлюються у договорі оренди між орендодавцем (власником) і орендарем.</w:t>
      </w:r>
    </w:p>
    <w:p w14:paraId="59D49533"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ab/>
        <w:t>11.5. Розмір орендної плати встановлюється у договорі оренди та коригується щорічно з прийняттям міською радою рішення про затвердження ставок земельного податку та орендної плати за землю, але річна сума платежу:</w:t>
      </w:r>
    </w:p>
    <w:p w14:paraId="4B6C9AA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11.5.1. не може бути меншою за розмір земельного податку:</w:t>
      </w:r>
    </w:p>
    <w:p w14:paraId="207592F8"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14:paraId="59940491"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для земельних ділянок, нормативну грошову оцінку яких не проведено, - у розмірі не більше 5 відсотків нормативної грошової оцінки площі ріллі по області, для сільськогосподарських угідь – не менше 0,3 відсотка та не більше 5 відсотків нормативної грошової оцінки одиниці площі ріллі по області;</w:t>
      </w:r>
    </w:p>
    <w:p w14:paraId="1E800BAA"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11.5.2. не може перевищувати 12 відсотків нормативної грошової оцінки;</w:t>
      </w:r>
    </w:p>
    <w:p w14:paraId="314C3C3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11.5.3. може перевищувати граничний розмір орендної плати, встановлений у п.п.14.5.2, у разі визначення орендаря на конкурентних засадах;</w:t>
      </w:r>
    </w:p>
    <w:p w14:paraId="54AE0FEC"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11.5.4. для баз олімпійської, параолімпійської та </w:t>
      </w:r>
      <w:proofErr w:type="spellStart"/>
      <w:r w:rsidRPr="003D0238">
        <w:rPr>
          <w:rFonts w:ascii="Century" w:hAnsi="Century"/>
          <w:sz w:val="24"/>
          <w:szCs w:val="24"/>
        </w:rPr>
        <w:t>дефлімпійської</w:t>
      </w:r>
      <w:proofErr w:type="spellEnd"/>
      <w:r w:rsidRPr="003D0238">
        <w:rPr>
          <w:rFonts w:ascii="Century" w:hAnsi="Century"/>
          <w:sz w:val="24"/>
          <w:szCs w:val="24"/>
        </w:rPr>
        <w:t xml:space="preserve"> підготовки, перелік яких затверджується Кабінетом Міністрів України, не може перевищувати 0,1 відсотка нормативної грошової оцінки;</w:t>
      </w:r>
    </w:p>
    <w:p w14:paraId="34A5AEB2"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11.6. Плата за суборенду земельних ділянок не може перевищувати орендної плати.</w:t>
      </w:r>
    </w:p>
    <w:p w14:paraId="532BB3F6" w14:textId="77777777" w:rsidR="006E603E" w:rsidRPr="003D0238" w:rsidRDefault="006E603E" w:rsidP="006E603E">
      <w:pPr>
        <w:pStyle w:val="a3"/>
        <w:jc w:val="both"/>
        <w:rPr>
          <w:rFonts w:ascii="Century" w:hAnsi="Century"/>
          <w:sz w:val="24"/>
          <w:szCs w:val="24"/>
        </w:rPr>
      </w:pPr>
    </w:p>
    <w:p w14:paraId="4EA3C14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12. Порядок зарахування до бюджетів плати за землю</w:t>
      </w:r>
    </w:p>
    <w:p w14:paraId="7B3AA39F"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12.1 Плата за землю зараховується до відповідних місцевих бюджетів у порядку, визначеному Бюджетним кодексом України для плати за землю.</w:t>
      </w:r>
    </w:p>
    <w:p w14:paraId="13A3FB02" w14:textId="77777777" w:rsidR="006E603E" w:rsidRPr="003D0238" w:rsidRDefault="006E603E" w:rsidP="006E603E">
      <w:pPr>
        <w:pStyle w:val="a3"/>
        <w:jc w:val="both"/>
        <w:rPr>
          <w:rFonts w:ascii="Century" w:hAnsi="Century"/>
          <w:sz w:val="24"/>
          <w:szCs w:val="24"/>
        </w:rPr>
      </w:pPr>
    </w:p>
    <w:p w14:paraId="14E1331A" w14:textId="77777777" w:rsidR="006E603E" w:rsidRPr="003D0238" w:rsidRDefault="006E603E" w:rsidP="006E603E">
      <w:pPr>
        <w:pStyle w:val="a3"/>
        <w:jc w:val="both"/>
        <w:rPr>
          <w:rFonts w:ascii="Century" w:hAnsi="Century"/>
          <w:sz w:val="24"/>
          <w:szCs w:val="24"/>
        </w:rPr>
      </w:pPr>
    </w:p>
    <w:p w14:paraId="1E7228D7"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13. Контроль за повнотою правильності та своєчасності сплати</w:t>
      </w:r>
    </w:p>
    <w:p w14:paraId="1C958305" w14:textId="77777777" w:rsidR="006E603E" w:rsidRPr="003D0238" w:rsidRDefault="006E603E" w:rsidP="006E603E">
      <w:pPr>
        <w:pStyle w:val="a3"/>
        <w:jc w:val="both"/>
        <w:rPr>
          <w:rFonts w:ascii="Century" w:hAnsi="Century"/>
          <w:sz w:val="24"/>
          <w:szCs w:val="24"/>
        </w:rPr>
      </w:pPr>
      <w:r w:rsidRPr="003D0238">
        <w:rPr>
          <w:rFonts w:ascii="Century" w:hAnsi="Century"/>
          <w:sz w:val="24"/>
          <w:szCs w:val="24"/>
        </w:rPr>
        <w:t xml:space="preserve"> земельного податку на орендної плати за землю.</w:t>
      </w:r>
    </w:p>
    <w:p w14:paraId="2ED01229" w14:textId="3CC4F4E3" w:rsidR="003D0238" w:rsidRDefault="006E603E" w:rsidP="006E603E">
      <w:pPr>
        <w:pStyle w:val="a3"/>
        <w:jc w:val="both"/>
        <w:rPr>
          <w:rFonts w:ascii="Century" w:hAnsi="Century"/>
          <w:sz w:val="24"/>
          <w:szCs w:val="24"/>
        </w:rPr>
      </w:pPr>
      <w:r w:rsidRPr="003D0238">
        <w:rPr>
          <w:rFonts w:ascii="Century" w:hAnsi="Century"/>
          <w:sz w:val="24"/>
          <w:szCs w:val="24"/>
        </w:rPr>
        <w:t>13.1. Контроль за повнотою правильності та своєчасності сплати земельного податку на орендної плати за землю здійснює контролюючий орган виконавчої влади, що забезпечує формування державної фінансової політики.</w:t>
      </w:r>
    </w:p>
    <w:p w14:paraId="6AF382D3" w14:textId="1AEEDB1B" w:rsidR="00A53E0B" w:rsidRDefault="00A53E0B" w:rsidP="006E603E">
      <w:pPr>
        <w:pStyle w:val="a3"/>
        <w:jc w:val="both"/>
        <w:rPr>
          <w:rFonts w:ascii="Century" w:hAnsi="Century"/>
          <w:sz w:val="24"/>
          <w:szCs w:val="24"/>
        </w:rPr>
      </w:pPr>
    </w:p>
    <w:p w14:paraId="5858576D" w14:textId="2FAEB4D7" w:rsidR="00A53E0B" w:rsidRPr="00A53E0B" w:rsidRDefault="00A53E0B" w:rsidP="00A53E0B">
      <w:pPr>
        <w:pStyle w:val="a3"/>
        <w:ind w:firstLine="0"/>
        <w:jc w:val="both"/>
        <w:rPr>
          <w:rFonts w:ascii="Century" w:hAnsi="Century"/>
          <w:b/>
          <w:bCs/>
          <w:sz w:val="24"/>
          <w:szCs w:val="24"/>
        </w:rPr>
      </w:pPr>
      <w:r w:rsidRPr="00A53E0B">
        <w:rPr>
          <w:rFonts w:ascii="Century" w:hAnsi="Century"/>
          <w:b/>
          <w:bCs/>
          <w:sz w:val="24"/>
          <w:szCs w:val="24"/>
        </w:rPr>
        <w:t>Секретар ради</w:t>
      </w:r>
      <w:r w:rsidRPr="00A53E0B">
        <w:rPr>
          <w:rFonts w:ascii="Century" w:hAnsi="Century"/>
          <w:b/>
          <w:bCs/>
          <w:sz w:val="24"/>
          <w:szCs w:val="24"/>
        </w:rPr>
        <w:tab/>
      </w:r>
      <w:r w:rsidRPr="00A53E0B">
        <w:rPr>
          <w:rFonts w:ascii="Century" w:hAnsi="Century"/>
          <w:b/>
          <w:bCs/>
          <w:sz w:val="24"/>
          <w:szCs w:val="24"/>
        </w:rPr>
        <w:tab/>
      </w:r>
      <w:r w:rsidRPr="00A53E0B">
        <w:rPr>
          <w:rFonts w:ascii="Century" w:hAnsi="Century"/>
          <w:b/>
          <w:bCs/>
          <w:sz w:val="24"/>
          <w:szCs w:val="24"/>
        </w:rPr>
        <w:tab/>
      </w:r>
      <w:r w:rsidRPr="00A53E0B">
        <w:rPr>
          <w:rFonts w:ascii="Century" w:hAnsi="Century"/>
          <w:b/>
          <w:bCs/>
          <w:sz w:val="24"/>
          <w:szCs w:val="24"/>
        </w:rPr>
        <w:tab/>
      </w:r>
      <w:r w:rsidRPr="00A53E0B">
        <w:rPr>
          <w:rFonts w:ascii="Century" w:hAnsi="Century"/>
          <w:b/>
          <w:bCs/>
          <w:sz w:val="24"/>
          <w:szCs w:val="24"/>
        </w:rPr>
        <w:tab/>
      </w:r>
      <w:r w:rsidRPr="00A53E0B">
        <w:rPr>
          <w:rFonts w:ascii="Century" w:hAnsi="Century"/>
          <w:b/>
          <w:bCs/>
          <w:sz w:val="24"/>
          <w:szCs w:val="24"/>
        </w:rPr>
        <w:tab/>
        <w:t>Микола ЛУПІЙ</w:t>
      </w:r>
    </w:p>
    <w:p w14:paraId="44E56399" w14:textId="77777777" w:rsidR="003D0238" w:rsidRDefault="003D0238">
      <w:pPr>
        <w:rPr>
          <w:rFonts w:ascii="Century" w:hAnsi="Century"/>
          <w:sz w:val="24"/>
          <w:szCs w:val="24"/>
        </w:rPr>
      </w:pPr>
      <w:r>
        <w:rPr>
          <w:rFonts w:ascii="Century" w:hAnsi="Century"/>
          <w:sz w:val="24"/>
          <w:szCs w:val="24"/>
        </w:rPr>
        <w:br w:type="page"/>
      </w:r>
    </w:p>
    <w:p w14:paraId="2ECF5A28" w14:textId="4D186AC5" w:rsidR="003D0238" w:rsidRPr="003D0238" w:rsidRDefault="003D0238" w:rsidP="003D0238">
      <w:pPr>
        <w:pStyle w:val="a5"/>
        <w:ind w:left="5954"/>
        <w:rPr>
          <w:rFonts w:ascii="Century" w:eastAsia="Times New Roman" w:hAnsi="Century" w:cs="Times New Roman"/>
          <w:b/>
          <w:bCs/>
          <w:color w:val="000000"/>
          <w:kern w:val="0"/>
          <w:lang w:eastAsia="ru-RU" w:bidi="ar-SA"/>
        </w:rPr>
      </w:pPr>
      <w:r w:rsidRPr="003D0238">
        <w:rPr>
          <w:rFonts w:ascii="Century" w:eastAsia="Times New Roman" w:hAnsi="Century" w:cs="Times New Roman"/>
          <w:b/>
          <w:bCs/>
          <w:color w:val="000000"/>
          <w:kern w:val="0"/>
          <w:lang w:eastAsia="ru-RU" w:bidi="ar-SA"/>
        </w:rPr>
        <w:lastRenderedPageBreak/>
        <w:t xml:space="preserve">Додаток </w:t>
      </w:r>
      <w:r w:rsidR="00A53E0B">
        <w:rPr>
          <w:rFonts w:ascii="Century" w:eastAsia="Times New Roman" w:hAnsi="Century" w:cs="Times New Roman"/>
          <w:b/>
          <w:bCs/>
          <w:color w:val="000000"/>
          <w:kern w:val="0"/>
          <w:lang w:eastAsia="ru-RU" w:bidi="ar-SA"/>
        </w:rPr>
        <w:t>4</w:t>
      </w:r>
    </w:p>
    <w:p w14:paraId="63C27CE2" w14:textId="77777777" w:rsidR="003D0238" w:rsidRPr="003D0238" w:rsidRDefault="003D0238" w:rsidP="003D0238">
      <w:pPr>
        <w:pStyle w:val="a5"/>
        <w:ind w:left="5954"/>
        <w:rPr>
          <w:rFonts w:ascii="Century" w:eastAsia="Times New Roman" w:hAnsi="Century" w:cs="Times New Roman"/>
          <w:color w:val="000000"/>
          <w:kern w:val="0"/>
          <w:lang w:eastAsia="ru-RU" w:bidi="ar-SA"/>
        </w:rPr>
      </w:pPr>
      <w:r w:rsidRPr="003D0238">
        <w:rPr>
          <w:rFonts w:ascii="Century" w:eastAsia="Times New Roman" w:hAnsi="Century" w:cs="Times New Roman"/>
          <w:color w:val="000000"/>
          <w:kern w:val="0"/>
          <w:lang w:eastAsia="ru-RU" w:bidi="ar-SA"/>
        </w:rPr>
        <w:t>до рішення сесії Городоцької міської ради Львівської області</w:t>
      </w:r>
    </w:p>
    <w:p w14:paraId="40AE7F9A" w14:textId="3381F1DB" w:rsidR="00F32FF0" w:rsidRPr="003D0238" w:rsidRDefault="003D0238" w:rsidP="003D0238">
      <w:pPr>
        <w:pStyle w:val="a5"/>
        <w:ind w:left="5954"/>
        <w:rPr>
          <w:rFonts w:ascii="Century" w:hAnsi="Century" w:cs="Times New Roman"/>
          <w:b/>
          <w:bCs/>
        </w:rPr>
      </w:pPr>
      <w:r w:rsidRPr="003D0238">
        <w:rPr>
          <w:rFonts w:ascii="Century" w:eastAsia="Times New Roman" w:hAnsi="Century" w:cs="Times New Roman"/>
          <w:color w:val="000000"/>
          <w:kern w:val="0"/>
          <w:lang w:eastAsia="ru-RU" w:bidi="ar-SA"/>
        </w:rPr>
        <w:t xml:space="preserve">24.06.2021 № </w:t>
      </w:r>
      <w:r w:rsidR="00A53E0B">
        <w:rPr>
          <w:rFonts w:ascii="Century" w:eastAsia="Times New Roman" w:hAnsi="Century" w:cs="Times New Roman"/>
          <w:color w:val="000000"/>
          <w:kern w:val="0"/>
          <w:lang w:eastAsia="ru-RU" w:bidi="ar-SA"/>
        </w:rPr>
        <w:t>1630</w:t>
      </w:r>
    </w:p>
    <w:p w14:paraId="01621FD9" w14:textId="77777777" w:rsidR="00F32FF0" w:rsidRPr="003D0238" w:rsidRDefault="00F32FF0" w:rsidP="00F32FF0">
      <w:pPr>
        <w:pStyle w:val="a5"/>
        <w:jc w:val="center"/>
        <w:rPr>
          <w:rFonts w:ascii="Century" w:hAnsi="Century" w:cs="Times New Roman"/>
          <w:b/>
        </w:rPr>
      </w:pPr>
      <w:r w:rsidRPr="003D0238">
        <w:rPr>
          <w:rFonts w:ascii="Century" w:hAnsi="Century" w:cs="Times New Roman"/>
          <w:b/>
        </w:rPr>
        <w:t>ПОЛОЖЕННЯ</w:t>
      </w:r>
    </w:p>
    <w:p w14:paraId="2C6C86B3" w14:textId="77777777" w:rsidR="00F32FF0" w:rsidRPr="003D0238" w:rsidRDefault="00F32FF0" w:rsidP="00F32FF0">
      <w:pPr>
        <w:pStyle w:val="a5"/>
        <w:jc w:val="center"/>
        <w:rPr>
          <w:rFonts w:ascii="Century" w:hAnsi="Century" w:cs="Times New Roman"/>
          <w:b/>
          <w:bCs/>
        </w:rPr>
      </w:pPr>
      <w:r w:rsidRPr="003D0238">
        <w:rPr>
          <w:rFonts w:ascii="Century" w:hAnsi="Century" w:cs="Times New Roman"/>
          <w:b/>
          <w:bCs/>
        </w:rPr>
        <w:t>про плату за землю</w:t>
      </w:r>
      <w:r w:rsidR="0012287F" w:rsidRPr="003D0238">
        <w:rPr>
          <w:rFonts w:ascii="Century" w:hAnsi="Century" w:cs="Times New Roman"/>
          <w:b/>
          <w:bCs/>
        </w:rPr>
        <w:t xml:space="preserve"> на території Городоцької міської ради</w:t>
      </w:r>
    </w:p>
    <w:p w14:paraId="5A7843B7"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w:t>
      </w:r>
    </w:p>
    <w:p w14:paraId="52CA9BC8" w14:textId="77777777" w:rsidR="00F32FF0" w:rsidRPr="003D0238" w:rsidRDefault="00F32FF0" w:rsidP="00F32FF0">
      <w:pPr>
        <w:pStyle w:val="StyleZakonu"/>
        <w:spacing w:after="0" w:line="240" w:lineRule="auto"/>
        <w:ind w:firstLine="0"/>
        <w:jc w:val="center"/>
        <w:rPr>
          <w:rFonts w:ascii="Century" w:hAnsi="Century"/>
          <w:b/>
          <w:sz w:val="24"/>
          <w:szCs w:val="24"/>
        </w:rPr>
      </w:pPr>
      <w:r w:rsidRPr="003D0238">
        <w:rPr>
          <w:rFonts w:ascii="Century" w:hAnsi="Century"/>
          <w:b/>
          <w:sz w:val="24"/>
          <w:szCs w:val="24"/>
        </w:rPr>
        <w:t>Загальні положення</w:t>
      </w:r>
    </w:p>
    <w:p w14:paraId="41C73726" w14:textId="77777777" w:rsidR="00F32FF0" w:rsidRPr="003D0238" w:rsidRDefault="00F32FF0" w:rsidP="00DD6003">
      <w:pPr>
        <w:pStyle w:val="StyleZakonu"/>
        <w:tabs>
          <w:tab w:val="left" w:pos="0"/>
        </w:tabs>
        <w:spacing w:after="0" w:line="240" w:lineRule="auto"/>
        <w:ind w:firstLine="720"/>
        <w:jc w:val="center"/>
        <w:rPr>
          <w:rFonts w:ascii="Century" w:hAnsi="Century"/>
          <w:sz w:val="24"/>
          <w:szCs w:val="24"/>
        </w:rPr>
      </w:pPr>
      <w:r w:rsidRPr="003D0238">
        <w:rPr>
          <w:rFonts w:ascii="Century" w:hAnsi="Century"/>
          <w:sz w:val="24"/>
          <w:szCs w:val="24"/>
        </w:rPr>
        <w:t xml:space="preserve">Податок встановлюється на підставі ст. 10 Розділу І та ст.269-289 Розділу </w:t>
      </w:r>
      <w:r w:rsidR="00DD6003" w:rsidRPr="003D0238">
        <w:rPr>
          <w:rFonts w:ascii="Century" w:hAnsi="Century"/>
          <w:sz w:val="24"/>
          <w:szCs w:val="24"/>
        </w:rPr>
        <w:t>ХІІ Податкового кодексу України</w:t>
      </w:r>
      <w:r w:rsidRPr="003D0238">
        <w:rPr>
          <w:rFonts w:ascii="Century" w:hAnsi="Century"/>
          <w:sz w:val="24"/>
          <w:szCs w:val="24"/>
        </w:rPr>
        <w:t>.</w:t>
      </w:r>
    </w:p>
    <w:p w14:paraId="129B9170" w14:textId="77777777" w:rsidR="00F32FF0" w:rsidRPr="003D0238" w:rsidRDefault="00F32FF0" w:rsidP="00F32FF0">
      <w:pPr>
        <w:pStyle w:val="a5"/>
        <w:spacing w:after="0"/>
        <w:jc w:val="center"/>
        <w:rPr>
          <w:rFonts w:ascii="Century" w:hAnsi="Century" w:cs="Times New Roman"/>
          <w:b/>
          <w:bCs/>
        </w:rPr>
      </w:pPr>
    </w:p>
    <w:p w14:paraId="752726FD"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1. Платниками земельного податку є:</w:t>
      </w:r>
    </w:p>
    <w:p w14:paraId="7A0FA5AD"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власники земельних ділянок, земельних часток (паїв);</w:t>
      </w:r>
    </w:p>
    <w:p w14:paraId="4553E219"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землекористувачі.</w:t>
      </w:r>
    </w:p>
    <w:p w14:paraId="3E15A37C" w14:textId="77777777" w:rsidR="00F32FF0" w:rsidRPr="003D0238" w:rsidRDefault="00F32FF0" w:rsidP="00F32FF0">
      <w:pPr>
        <w:pStyle w:val="a5"/>
        <w:spacing w:after="0"/>
        <w:jc w:val="both"/>
        <w:rPr>
          <w:rFonts w:ascii="Century" w:hAnsi="Century" w:cs="Times New Roman"/>
        </w:rPr>
      </w:pPr>
    </w:p>
    <w:p w14:paraId="5F2DB40C"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2. Об’єктами оподаткування земельним податком є:</w:t>
      </w:r>
    </w:p>
    <w:p w14:paraId="77610EB1"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земельні ділянки, які перебувають у власності або користуванні;</w:t>
      </w:r>
    </w:p>
    <w:p w14:paraId="617D9070"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земельні частки (паї), які перебувають у власності.</w:t>
      </w:r>
    </w:p>
    <w:p w14:paraId="291B0782" w14:textId="77777777" w:rsidR="00F32FF0" w:rsidRPr="003D0238" w:rsidRDefault="00F32FF0" w:rsidP="00F32FF0">
      <w:pPr>
        <w:pStyle w:val="a5"/>
        <w:spacing w:after="0"/>
        <w:jc w:val="both"/>
        <w:rPr>
          <w:rFonts w:ascii="Century" w:hAnsi="Century" w:cs="Times New Roman"/>
        </w:rPr>
      </w:pPr>
    </w:p>
    <w:p w14:paraId="0CFBD282"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3. Базою оподаткування земельним податком є:</w:t>
      </w:r>
    </w:p>
    <w:p w14:paraId="33C77542"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w:t>
      </w:r>
    </w:p>
    <w:p w14:paraId="05EA2904"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площа земельних ділянок, нормативну грошову оцінку яких не проведено.</w:t>
      </w:r>
      <w:r w:rsidRPr="003D0238">
        <w:rPr>
          <w:rFonts w:ascii="Century" w:hAnsi="Century" w:cs="Times New Roman"/>
        </w:rPr>
        <w:tab/>
      </w:r>
    </w:p>
    <w:p w14:paraId="03342F3C"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Рішення щодо нормативної грошової оцінки земельних ділянок 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0404CDCB" w14:textId="77777777" w:rsidR="00F32FF0" w:rsidRPr="003D0238" w:rsidRDefault="00F32FF0" w:rsidP="00F32FF0">
      <w:pPr>
        <w:pStyle w:val="a5"/>
        <w:spacing w:after="0"/>
        <w:jc w:val="both"/>
        <w:rPr>
          <w:rFonts w:ascii="Century" w:hAnsi="Century" w:cs="Times New Roman"/>
          <w:b/>
          <w:bCs/>
        </w:rPr>
      </w:pPr>
    </w:p>
    <w:p w14:paraId="475792AE" w14:textId="77777777" w:rsidR="00F32FF0" w:rsidRPr="003D0238" w:rsidRDefault="00F32FF0" w:rsidP="00F32FF0">
      <w:pPr>
        <w:pStyle w:val="a5"/>
        <w:spacing w:after="0"/>
        <w:jc w:val="center"/>
        <w:rPr>
          <w:rFonts w:ascii="Century" w:hAnsi="Century" w:cs="Times New Roman"/>
          <w:b/>
          <w:bCs/>
        </w:rPr>
      </w:pPr>
      <w:r w:rsidRPr="003D0238">
        <w:rPr>
          <w:rFonts w:ascii="Century" w:hAnsi="Century" w:cs="Times New Roman"/>
          <w:b/>
          <w:bCs/>
        </w:rPr>
        <w:t xml:space="preserve">4. Ставка земельного податку за земельні ділянки, </w:t>
      </w:r>
    </w:p>
    <w:p w14:paraId="05A2F4F2"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нормативну грошову оцінку яких проведено (незалежно від місцезнаходження)</w:t>
      </w:r>
    </w:p>
    <w:p w14:paraId="579BA701"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4.1. Ставка податку за земельні ділянки, нормативну грошову оцінку яких проведено (незалежно від місцезнаходження), встановлюється у розмірі  </w:t>
      </w:r>
      <w:r w:rsidRPr="003D0238">
        <w:rPr>
          <w:rFonts w:ascii="Century" w:hAnsi="Century" w:cs="Times New Roman"/>
          <w:b/>
        </w:rPr>
        <w:t>2,0 відсотка</w:t>
      </w:r>
      <w:r w:rsidRPr="003D0238">
        <w:rPr>
          <w:rFonts w:ascii="Century" w:hAnsi="Century" w:cs="Times New Roman"/>
        </w:rPr>
        <w:t xml:space="preserve"> від їх нормативної грошової оцінки, а саме по наступних видах цільового призначення:</w:t>
      </w:r>
    </w:p>
    <w:p w14:paraId="0962A8F5"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будівництва та обслуговування будівель торгівлі;</w:t>
      </w:r>
    </w:p>
    <w:p w14:paraId="28F87F72"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будівництва та обслуговування об’єктів туристичної інфраструктури та закладів громадського харчування;</w:t>
      </w:r>
    </w:p>
    <w:p w14:paraId="603DF3FB"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будівництва та обслуговування будівель кредитно-фінансових установ;</w:t>
      </w:r>
    </w:p>
    <w:p w14:paraId="43C5CD88"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будівництва та обслуговування будівель ринкової інфраструктури;</w:t>
      </w:r>
    </w:p>
    <w:p w14:paraId="166AC315"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будівництва та обслуговування будівель закладів побутового обслуговування;</w:t>
      </w:r>
    </w:p>
    <w:p w14:paraId="18CACCF4"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будівництва та обслуговування інших будівель громадської забудови;</w:t>
      </w:r>
    </w:p>
    <w:p w14:paraId="37257BB1"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340700FB"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основних, підсобних і допоміжних будівель та споруд будівельних організацій та підприємств;</w:t>
      </w:r>
    </w:p>
    <w:p w14:paraId="0BBD6232"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7B6CD6CD"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lastRenderedPageBreak/>
        <w:t>- для розміщення та експлуатації будівель і споруд річкового транспорту;</w:t>
      </w:r>
    </w:p>
    <w:p w14:paraId="197970FC"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будівель і споруд автомобільного транспорту та дорожнього господарства;</w:t>
      </w:r>
    </w:p>
    <w:p w14:paraId="62F0266C"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будівель і споруд авіаційного транспорту;</w:t>
      </w:r>
    </w:p>
    <w:p w14:paraId="31FEE3E3"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об’єктів трубопровідного транспорту;</w:t>
      </w:r>
    </w:p>
    <w:p w14:paraId="1A794F76"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будівель і споруд додаткових транспортних послуг та допоміжних операцій;</w:t>
      </w:r>
    </w:p>
    <w:p w14:paraId="3AEA2D19"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будівель і споруд іншого наземного транспорту;</w:t>
      </w:r>
    </w:p>
    <w:p w14:paraId="44D0D9A5"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об’єктів і споруд телекомунікацій;</w:t>
      </w:r>
    </w:p>
    <w:p w14:paraId="1B3A664F"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будівель та споруд об’єктів поштового зв’язку;</w:t>
      </w:r>
    </w:p>
    <w:p w14:paraId="2A73B699"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та експлуатації інших технічних засобів зв’язку;</w:t>
      </w:r>
    </w:p>
    <w:p w14:paraId="3430D384"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xml:space="preserve">- для розміщення, будівництва, експлуатації та обслуговування будівель і споруд об’єктів енергогенеруючих підприємств, установ і організацій; </w:t>
      </w:r>
    </w:p>
    <w:p w14:paraId="502F30D0"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для розміщення, будівництва, експлуатації та обслуговування будівель і споруд об’єктів передачі електричної та теплової енергії.</w:t>
      </w:r>
    </w:p>
    <w:p w14:paraId="3D708ECD"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shd w:val="clear" w:color="auto" w:fill="FFFFFF"/>
        </w:rPr>
        <w:t xml:space="preserve">4.2. </w:t>
      </w:r>
      <w:r w:rsidRPr="003D0238">
        <w:rPr>
          <w:rFonts w:ascii="Century" w:hAnsi="Century" w:cs="Times New Roman"/>
        </w:rPr>
        <w:t xml:space="preserve">Ставка податку за земельні ділянки сільськогосподарських угідь (незалежно від місцезнаходження)встановлюється у розмірі </w:t>
      </w:r>
      <w:r w:rsidRPr="003D0238">
        <w:rPr>
          <w:rFonts w:ascii="Century" w:hAnsi="Century" w:cs="Times New Roman"/>
          <w:b/>
        </w:rPr>
        <w:t>1,0 відсотка</w:t>
      </w:r>
      <w:r w:rsidRPr="003D0238">
        <w:rPr>
          <w:rFonts w:ascii="Century" w:hAnsi="Century" w:cs="Times New Roman"/>
        </w:rPr>
        <w:t xml:space="preserve"> від їх нормативної грошової оцінки, а саме по наступних видах цільового призначення:</w:t>
      </w:r>
    </w:p>
    <w:p w14:paraId="22233640"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ведення товарного сільськогосподарського виробництва;</w:t>
      </w:r>
    </w:p>
    <w:p w14:paraId="3BE4FEA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ведення фермерського господарства;</w:t>
      </w:r>
    </w:p>
    <w:p w14:paraId="5B0B3359"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ведення особистого селянського господарства;</w:t>
      </w:r>
    </w:p>
    <w:p w14:paraId="57BDCAE0"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ведення підсобного сільського господарства;</w:t>
      </w:r>
    </w:p>
    <w:p w14:paraId="271CE2A5"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індивідуального садівництва;</w:t>
      </w:r>
    </w:p>
    <w:p w14:paraId="1A2FA3AB"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колективного садівництва;</w:t>
      </w:r>
    </w:p>
    <w:p w14:paraId="30A694CA"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городництва;</w:t>
      </w:r>
    </w:p>
    <w:p w14:paraId="01A6CFAB"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сінокосіння і випасання худоби;</w:t>
      </w:r>
    </w:p>
    <w:p w14:paraId="77799521"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дослідних і навчальних цілей;</w:t>
      </w:r>
    </w:p>
    <w:p w14:paraId="0E5B142B"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пропаганди передового досвіду ведення сільського господарства;</w:t>
      </w:r>
    </w:p>
    <w:p w14:paraId="57217A54"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надання послуг у сільському господарстві;</w:t>
      </w:r>
    </w:p>
    <w:p w14:paraId="3A5ED802"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rPr>
        <w:t>- для розміщення інфраструктури оптових ринків сільськогосподарської продукції;</w:t>
      </w:r>
      <w:r w:rsidRPr="003D0238">
        <w:rPr>
          <w:rFonts w:ascii="Century" w:hAnsi="Century" w:cs="Times New Roman"/>
          <w:shd w:val="clear" w:color="auto" w:fill="FFFFFF"/>
        </w:rPr>
        <w:tab/>
      </w:r>
    </w:p>
    <w:p w14:paraId="6391A95A"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іншого сільськогосподарського призначення.</w:t>
      </w:r>
    </w:p>
    <w:p w14:paraId="661ADFB9"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4.3.</w:t>
      </w:r>
      <w:r w:rsidRPr="003D0238">
        <w:rPr>
          <w:rFonts w:ascii="Century" w:hAnsi="Century" w:cs="Times New Roman"/>
          <w:bCs/>
          <w:shd w:val="clear" w:color="auto" w:fill="FFFFFF"/>
        </w:rPr>
        <w:t>Ставка податку за земельні ділянки житлової забудови в межах населеного пункту, в тому числі</w:t>
      </w:r>
      <w:r w:rsidR="00DD6003" w:rsidRPr="003D0238">
        <w:rPr>
          <w:rFonts w:ascii="Century" w:hAnsi="Century" w:cs="Times New Roman"/>
          <w:bCs/>
          <w:shd w:val="clear" w:color="auto" w:fill="FFFFFF"/>
        </w:rPr>
        <w:t xml:space="preserve"> </w:t>
      </w:r>
      <w:r w:rsidRPr="003D0238">
        <w:rPr>
          <w:rFonts w:ascii="Century" w:hAnsi="Century" w:cs="Times New Roman"/>
          <w:shd w:val="clear" w:color="auto" w:fill="FFFFFF"/>
        </w:rPr>
        <w:t xml:space="preserve">зайняті житловим фондом, встановлюється для юридичних осіб у розмірі </w:t>
      </w:r>
      <w:r w:rsidRPr="003D0238">
        <w:rPr>
          <w:rFonts w:ascii="Century" w:hAnsi="Century" w:cs="Times New Roman"/>
          <w:b/>
          <w:shd w:val="clear" w:color="auto" w:fill="FFFFFF"/>
        </w:rPr>
        <w:t xml:space="preserve">0,3 відсотка </w:t>
      </w:r>
      <w:r w:rsidRPr="003D0238">
        <w:rPr>
          <w:rFonts w:ascii="Century" w:hAnsi="Century" w:cs="Times New Roman"/>
          <w:shd w:val="clear" w:color="auto" w:fill="FFFFFF"/>
        </w:rPr>
        <w:t>від нормативної грошової оцінки,</w:t>
      </w:r>
      <w:r w:rsidR="00DD6003" w:rsidRPr="003D0238">
        <w:rPr>
          <w:rFonts w:ascii="Century" w:hAnsi="Century" w:cs="Times New Roman"/>
          <w:shd w:val="clear" w:color="auto" w:fill="FFFFFF"/>
        </w:rPr>
        <w:t xml:space="preserve"> </w:t>
      </w:r>
      <w:r w:rsidRPr="003D0238">
        <w:rPr>
          <w:rFonts w:ascii="Century" w:hAnsi="Century" w:cs="Times New Roman"/>
        </w:rPr>
        <w:t>а саме по наступних видах цільового призначення:</w:t>
      </w:r>
    </w:p>
    <w:p w14:paraId="3005A9FA"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 обслуговування житлового будинку, господарських будівель та споруд (присадибна ділянка);</w:t>
      </w:r>
    </w:p>
    <w:p w14:paraId="6456B9A1"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колективного житлового будівництва;</w:t>
      </w:r>
    </w:p>
    <w:p w14:paraId="6E1C3F36"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 обслуговування багатоквартирного житлового будинку;</w:t>
      </w:r>
    </w:p>
    <w:p w14:paraId="4CB1DFC5"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 обслуговування будівель тимчасового проживання;</w:t>
      </w:r>
    </w:p>
    <w:p w14:paraId="5EE26ACC"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іншої житлової забудови.</w:t>
      </w:r>
    </w:p>
    <w:p w14:paraId="2F27F2F8"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4.4. </w:t>
      </w:r>
      <w:r w:rsidRPr="003D0238">
        <w:rPr>
          <w:rFonts w:ascii="Century" w:hAnsi="Century" w:cs="Times New Roman"/>
          <w:bCs/>
          <w:shd w:val="clear" w:color="auto" w:fill="FFFFFF"/>
        </w:rPr>
        <w:t xml:space="preserve">Ставка податку за земельні ділянки житлової забудови в межах населеного пункту, в тому числі </w:t>
      </w:r>
      <w:r w:rsidRPr="003D0238">
        <w:rPr>
          <w:rFonts w:ascii="Century" w:hAnsi="Century" w:cs="Times New Roman"/>
          <w:shd w:val="clear" w:color="auto" w:fill="FFFFFF"/>
        </w:rPr>
        <w:t xml:space="preserve">зайняті житловим фондом, встановлюється для фізичних осіб у розмірі </w:t>
      </w:r>
      <w:r w:rsidRPr="003D0238">
        <w:rPr>
          <w:rFonts w:ascii="Century" w:hAnsi="Century" w:cs="Times New Roman"/>
          <w:b/>
          <w:shd w:val="clear" w:color="auto" w:fill="FFFFFF"/>
        </w:rPr>
        <w:t xml:space="preserve">0,1 відсотка </w:t>
      </w:r>
      <w:r w:rsidRPr="003D0238">
        <w:rPr>
          <w:rFonts w:ascii="Century" w:hAnsi="Century" w:cs="Times New Roman"/>
          <w:shd w:val="clear" w:color="auto" w:fill="FFFFFF"/>
        </w:rPr>
        <w:t xml:space="preserve">від нормативної грошової оцінки, </w:t>
      </w:r>
      <w:r w:rsidRPr="003D0238">
        <w:rPr>
          <w:rFonts w:ascii="Century" w:hAnsi="Century" w:cs="Times New Roman"/>
        </w:rPr>
        <w:t>а саме по наступних видах цільового призначення:</w:t>
      </w:r>
    </w:p>
    <w:p w14:paraId="2AA0EC49"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 обслуговування житлового будинку, господарських будівель та споруд (присадибна ділянка);</w:t>
      </w:r>
    </w:p>
    <w:p w14:paraId="7A957E57"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колективного житлового будівництва;</w:t>
      </w:r>
    </w:p>
    <w:p w14:paraId="541CB6E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 обслуговування багатоквартирного житлового будинку;</w:t>
      </w:r>
    </w:p>
    <w:p w14:paraId="6CA2B4E1"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 обслуговування будівель тимчасового проживання;</w:t>
      </w:r>
    </w:p>
    <w:p w14:paraId="39021593"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іншої житлової забудови.</w:t>
      </w:r>
    </w:p>
    <w:p w14:paraId="2002695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lastRenderedPageBreak/>
        <w:t>4.5.</w:t>
      </w:r>
      <w:r w:rsidRPr="003D0238">
        <w:rPr>
          <w:rFonts w:ascii="Century" w:hAnsi="Century" w:cs="Times New Roman"/>
          <w:bCs/>
          <w:shd w:val="clear" w:color="auto" w:fill="FFFFFF"/>
        </w:rPr>
        <w:t xml:space="preserve">Ставка податку за земельні ділянки житлової забудови в межах населеного пункту </w:t>
      </w:r>
      <w:r w:rsidRPr="003D0238">
        <w:rPr>
          <w:rFonts w:ascii="Century" w:hAnsi="Century" w:cs="Times New Roman"/>
          <w:shd w:val="clear" w:color="auto" w:fill="FFFFFF"/>
        </w:rPr>
        <w:t xml:space="preserve">для гаражного будівництва, встановлюється для фізичних осіб у розмірі </w:t>
      </w:r>
      <w:r w:rsidRPr="003D0238">
        <w:rPr>
          <w:rFonts w:ascii="Century" w:hAnsi="Century" w:cs="Times New Roman"/>
          <w:b/>
          <w:shd w:val="clear" w:color="auto" w:fill="FFFFFF"/>
        </w:rPr>
        <w:t xml:space="preserve">0,5 відсотка </w:t>
      </w:r>
      <w:r w:rsidRPr="003D0238">
        <w:rPr>
          <w:rFonts w:ascii="Century" w:hAnsi="Century" w:cs="Times New Roman"/>
          <w:shd w:val="clear" w:color="auto" w:fill="FFFFFF"/>
        </w:rPr>
        <w:t>від нормативної грошової оцінки,</w:t>
      </w:r>
      <w:r w:rsidR="00DD6003" w:rsidRPr="003D0238">
        <w:rPr>
          <w:rFonts w:ascii="Century" w:hAnsi="Century" w:cs="Times New Roman"/>
          <w:shd w:val="clear" w:color="auto" w:fill="FFFFFF"/>
        </w:rPr>
        <w:t xml:space="preserve"> </w:t>
      </w:r>
      <w:r w:rsidRPr="003D0238">
        <w:rPr>
          <w:rFonts w:ascii="Century" w:hAnsi="Century" w:cs="Times New Roman"/>
        </w:rPr>
        <w:t>а саме по наступних видах цільового призначення:</w:t>
      </w:r>
    </w:p>
    <w:p w14:paraId="17910122"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індивідуальних гаражів;</w:t>
      </w:r>
    </w:p>
    <w:p w14:paraId="30E541DB"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колективного гаражного будівництва.</w:t>
      </w:r>
    </w:p>
    <w:p w14:paraId="661C337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4.6.</w:t>
      </w:r>
      <w:r w:rsidRPr="003D0238">
        <w:rPr>
          <w:rFonts w:ascii="Century" w:hAnsi="Century" w:cs="Times New Roman"/>
          <w:bCs/>
          <w:shd w:val="clear" w:color="auto" w:fill="FFFFFF"/>
        </w:rPr>
        <w:t xml:space="preserve">Ставка податку за земельні ділянки житлової забудови в межах населеного пункту </w:t>
      </w:r>
      <w:r w:rsidRPr="003D0238">
        <w:rPr>
          <w:rFonts w:ascii="Century" w:hAnsi="Century" w:cs="Times New Roman"/>
          <w:shd w:val="clear" w:color="auto" w:fill="FFFFFF"/>
        </w:rPr>
        <w:t xml:space="preserve">для гаражного будівництва, встановлюється для юридичних осіб у розмірі </w:t>
      </w:r>
      <w:r w:rsidRPr="003D0238">
        <w:rPr>
          <w:rFonts w:ascii="Century" w:hAnsi="Century" w:cs="Times New Roman"/>
          <w:b/>
          <w:shd w:val="clear" w:color="auto" w:fill="FFFFFF"/>
        </w:rPr>
        <w:t xml:space="preserve">1,0 відсотка </w:t>
      </w:r>
      <w:r w:rsidRPr="003D0238">
        <w:rPr>
          <w:rFonts w:ascii="Century" w:hAnsi="Century" w:cs="Times New Roman"/>
          <w:shd w:val="clear" w:color="auto" w:fill="FFFFFF"/>
        </w:rPr>
        <w:t xml:space="preserve">від нормативної грошової </w:t>
      </w:r>
      <w:proofErr w:type="spellStart"/>
      <w:r w:rsidRPr="003D0238">
        <w:rPr>
          <w:rFonts w:ascii="Century" w:hAnsi="Century" w:cs="Times New Roman"/>
          <w:shd w:val="clear" w:color="auto" w:fill="FFFFFF"/>
        </w:rPr>
        <w:t>оцінки,</w:t>
      </w:r>
      <w:r w:rsidRPr="003D0238">
        <w:rPr>
          <w:rFonts w:ascii="Century" w:hAnsi="Century" w:cs="Times New Roman"/>
        </w:rPr>
        <w:t>а</w:t>
      </w:r>
      <w:proofErr w:type="spellEnd"/>
      <w:r w:rsidRPr="003D0238">
        <w:rPr>
          <w:rFonts w:ascii="Century" w:hAnsi="Century" w:cs="Times New Roman"/>
        </w:rPr>
        <w:t xml:space="preserve"> саме по наступних видах цільового призначення:</w:t>
      </w:r>
    </w:p>
    <w:p w14:paraId="62F046C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індивідуальних гаражів;</w:t>
      </w:r>
    </w:p>
    <w:p w14:paraId="36D94B77"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колективного гаражного будівництва.</w:t>
      </w:r>
    </w:p>
    <w:p w14:paraId="4930ED05"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shd w:val="clear" w:color="auto" w:fill="FFFFFF"/>
        </w:rPr>
        <w:t xml:space="preserve">4.7. </w:t>
      </w:r>
      <w:r w:rsidRPr="003D0238">
        <w:rPr>
          <w:rFonts w:ascii="Century" w:hAnsi="Century" w:cs="Times New Roman"/>
        </w:rPr>
        <w:t xml:space="preserve">Ставка податку за земельні ділянки громадської забудови, оздоровчого призначення, рекреаційного призначення (незалежно від місцезнаходження) встановлюється у розмірі </w:t>
      </w:r>
      <w:r w:rsidRPr="003D0238">
        <w:rPr>
          <w:rFonts w:ascii="Century" w:hAnsi="Century" w:cs="Times New Roman"/>
          <w:b/>
        </w:rPr>
        <w:t>1,0 відсотка</w:t>
      </w:r>
      <w:r w:rsidRPr="003D0238">
        <w:rPr>
          <w:rFonts w:ascii="Century" w:hAnsi="Century" w:cs="Times New Roman"/>
        </w:rPr>
        <w:t xml:space="preserve"> від їх нормативної грошової оцінки, а саме по наступних видах цільового призначення:</w:t>
      </w:r>
    </w:p>
    <w:p w14:paraId="7501BC05"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будівель органів державної влади та місцевого самоврядування;</w:t>
      </w:r>
    </w:p>
    <w:p w14:paraId="5E96F889"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будівель закладів освіти;</w:t>
      </w:r>
    </w:p>
    <w:p w14:paraId="60C98F30"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будівель закладів охорони здоров’я та соціальної допомоги;</w:t>
      </w:r>
    </w:p>
    <w:p w14:paraId="2F870219"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будівель громадських та релігійних організацій;</w:t>
      </w:r>
    </w:p>
    <w:p w14:paraId="696854DE"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будівель закладів культурно-просвітницького обслуговування;</w:t>
      </w:r>
    </w:p>
    <w:p w14:paraId="628CB60B"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будівель і споруд закладів науки;</w:t>
      </w:r>
    </w:p>
    <w:p w14:paraId="4B30A554"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розміщення та постійної діяльності органів ДСНС;</w:t>
      </w:r>
    </w:p>
    <w:p w14:paraId="24435F7C"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санаторно-оздоровчих закладів;</w:t>
      </w:r>
    </w:p>
    <w:p w14:paraId="47B2D4F7"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інших оздоровчих цілей;</w:t>
      </w:r>
    </w:p>
    <w:p w14:paraId="32A0D50F"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будівництва та обслуговування об’єктів рекреаційного призначення;</w:t>
      </w:r>
    </w:p>
    <w:p w14:paraId="5F1A654F"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xml:space="preserve">- для будівництва та обслуговування об’єктів фізичної культури і </w:t>
      </w:r>
      <w:proofErr w:type="spellStart"/>
      <w:r w:rsidRPr="003D0238">
        <w:rPr>
          <w:rFonts w:ascii="Century" w:hAnsi="Century" w:cs="Times New Roman"/>
          <w:shd w:val="clear" w:color="auto" w:fill="FFFFFF"/>
        </w:rPr>
        <w:t>споруту</w:t>
      </w:r>
      <w:proofErr w:type="spellEnd"/>
      <w:r w:rsidRPr="003D0238">
        <w:rPr>
          <w:rFonts w:ascii="Century" w:hAnsi="Century" w:cs="Times New Roman"/>
          <w:shd w:val="clear" w:color="auto" w:fill="FFFFFF"/>
        </w:rPr>
        <w:t>;</w:t>
      </w:r>
    </w:p>
    <w:p w14:paraId="12AD5EC5"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індивідуального дачного будівництва;</w:t>
      </w:r>
    </w:p>
    <w:p w14:paraId="20196198"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shd w:val="clear" w:color="auto" w:fill="FFFFFF"/>
        </w:rPr>
        <w:t>- для колективного дачного будівництва.</w:t>
      </w:r>
    </w:p>
    <w:p w14:paraId="08C1B646"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4.8. Ставка податку за земельні ділянки громадської забудови під закладами комунального обслуговування, для розміщення залізничного транспорту, для розміщення підприємств пов’язаних з користуванням надрами, для розробки родовищ природних лікувальних ресурсів, для розміщення об’єктів енергетики, які виробляють електричну енергію з відновлювальних джерел енергії встановлюється у розмірі  </w:t>
      </w:r>
      <w:r w:rsidRPr="003D0238">
        <w:rPr>
          <w:rFonts w:ascii="Century" w:hAnsi="Century" w:cs="Times New Roman"/>
          <w:b/>
        </w:rPr>
        <w:t>0,5 відсотка</w:t>
      </w:r>
      <w:r w:rsidRPr="003D0238">
        <w:rPr>
          <w:rFonts w:ascii="Century" w:hAnsi="Century" w:cs="Times New Roman"/>
        </w:rPr>
        <w:t xml:space="preserve"> від їх нормативної грошової </w:t>
      </w:r>
      <w:proofErr w:type="spellStart"/>
      <w:r w:rsidRPr="003D0238">
        <w:rPr>
          <w:rFonts w:ascii="Century" w:hAnsi="Century" w:cs="Times New Roman"/>
        </w:rPr>
        <w:t>оцінкиа</w:t>
      </w:r>
      <w:proofErr w:type="spellEnd"/>
      <w:r w:rsidRPr="003D0238">
        <w:rPr>
          <w:rFonts w:ascii="Century" w:hAnsi="Century" w:cs="Times New Roman"/>
        </w:rPr>
        <w:t xml:space="preserve"> саме по наступних видах цільового призначення:</w:t>
      </w:r>
    </w:p>
    <w:p w14:paraId="0A7A5BCC"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та обслуговування будівель закладів комунального обслуговування;</w:t>
      </w:r>
    </w:p>
    <w:p w14:paraId="132055B6"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розміщення та експлуатації основних, підсобних і допоміжних будівель та споруд підприємствами, що пов’язані з користуванням надрами;</w:t>
      </w:r>
    </w:p>
    <w:p w14:paraId="5A84EE39"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розробки родовищ природних лікувальних ресурсів;</w:t>
      </w:r>
    </w:p>
    <w:p w14:paraId="38B3E902"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розміщення та експлуатації будівель і споруд залізничного транспорту.</w:t>
      </w:r>
    </w:p>
    <w:p w14:paraId="68FEC592" w14:textId="77777777" w:rsidR="00F32FF0" w:rsidRPr="003D0238" w:rsidRDefault="00F32FF0" w:rsidP="00F32FF0">
      <w:pPr>
        <w:pStyle w:val="a5"/>
        <w:spacing w:after="0"/>
        <w:ind w:firstLine="567"/>
        <w:jc w:val="both"/>
        <w:rPr>
          <w:rFonts w:ascii="Century" w:hAnsi="Century" w:cs="Times New Roman"/>
        </w:rPr>
      </w:pPr>
      <w:r w:rsidRPr="003D0238">
        <w:rPr>
          <w:rFonts w:ascii="Century" w:hAnsi="Century" w:cs="Times New Roman"/>
        </w:rPr>
        <w:t xml:space="preserve">4.9. Ставка податку за земельні ділянки в межах населеного пункту зайняті водоймами, наданими для виробництва рибної продукції – рибогосподарських потреб встановлюється у розмірі  </w:t>
      </w:r>
      <w:r w:rsidRPr="003D0238">
        <w:rPr>
          <w:rFonts w:ascii="Century" w:hAnsi="Century" w:cs="Times New Roman"/>
          <w:b/>
        </w:rPr>
        <w:t>3,0 відсотків</w:t>
      </w:r>
      <w:r w:rsidRPr="003D0238">
        <w:rPr>
          <w:rFonts w:ascii="Century" w:hAnsi="Century" w:cs="Times New Roman"/>
        </w:rPr>
        <w:t xml:space="preserve"> від їх нормативної грошової оцінки, крім земельних ділянок водного фонду з видами цільового призначення наведеними нижче у цьому пункті, ставка на які встановлюється у розмірі  </w:t>
      </w:r>
      <w:r w:rsidRPr="003D0238">
        <w:rPr>
          <w:rFonts w:ascii="Century" w:hAnsi="Century" w:cs="Times New Roman"/>
          <w:b/>
        </w:rPr>
        <w:t>0,1 відсотка</w:t>
      </w:r>
      <w:r w:rsidRPr="003D0238">
        <w:rPr>
          <w:rFonts w:ascii="Century" w:hAnsi="Century" w:cs="Times New Roman"/>
        </w:rPr>
        <w:t xml:space="preserve"> від їх нормативної грошової оцінки:</w:t>
      </w:r>
    </w:p>
    <w:p w14:paraId="10EE55B2"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lastRenderedPageBreak/>
        <w:t>- для експлуатації та догляду за водними об’єктами;</w:t>
      </w:r>
    </w:p>
    <w:p w14:paraId="225A5778"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облаштування та догляду за прибережними захисними смугами;</w:t>
      </w:r>
    </w:p>
    <w:p w14:paraId="7EDA6D35"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експлуатації та догляду за смугами відведення;</w:t>
      </w:r>
    </w:p>
    <w:p w14:paraId="1C9C898F"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експлуатації та догляду за гідротехнічними, іншими водогосподарськими спорудами і каналами;</w:t>
      </w:r>
    </w:p>
    <w:p w14:paraId="3C55FDC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догляду за береговими смугами водних шляхів;</w:t>
      </w:r>
    </w:p>
    <w:p w14:paraId="49F68CEB"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сінокосіння;</w:t>
      </w:r>
    </w:p>
    <w:p w14:paraId="1288FF59"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культурно-оздоровчих потреб, рекреаційних, спортивних і туристичних цілей;</w:t>
      </w:r>
    </w:p>
    <w:p w14:paraId="2CB8A2F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та експлуатації гідротехнічних, гідрометричних та лінійних споруд;</w:t>
      </w:r>
    </w:p>
    <w:p w14:paraId="4251C3D0"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p w14:paraId="55D1DEB9"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rPr>
        <w:t xml:space="preserve">4.10. </w:t>
      </w:r>
      <w:r w:rsidRPr="003D0238">
        <w:rPr>
          <w:rFonts w:ascii="Century" w:hAnsi="Century" w:cs="Times New Roman"/>
          <w:bCs/>
          <w:shd w:val="clear" w:color="auto" w:fill="FFFFFF"/>
        </w:rPr>
        <w:t>Ставка податку за земельні ділянки загального користування</w:t>
      </w:r>
      <w:r w:rsidRPr="003D0238">
        <w:rPr>
          <w:rFonts w:ascii="Century" w:hAnsi="Century" w:cs="Times New Roman"/>
          <w:shd w:val="clear" w:color="auto" w:fill="FFFFFF"/>
        </w:rPr>
        <w:t xml:space="preserve">, в тому числі зайняті </w:t>
      </w:r>
      <w:r w:rsidRPr="003D0238">
        <w:rPr>
          <w:rFonts w:ascii="Century" w:hAnsi="Century"/>
          <w:shd w:val="clear" w:color="auto" w:fill="FFFFFF"/>
        </w:rPr>
        <w:t xml:space="preserve">автостоянками для зберігання особистих транспортних засобів громадян, землі запасу, резервного фонду </w:t>
      </w:r>
      <w:r w:rsidRPr="003D0238">
        <w:rPr>
          <w:rFonts w:ascii="Century" w:hAnsi="Century" w:cs="Times New Roman"/>
          <w:shd w:val="clear" w:color="auto" w:fill="FFFFFF"/>
        </w:rPr>
        <w:t xml:space="preserve">встановлюється у розмірі </w:t>
      </w:r>
      <w:r w:rsidRPr="003D0238">
        <w:rPr>
          <w:rFonts w:ascii="Century" w:hAnsi="Century" w:cs="Times New Roman"/>
          <w:b/>
          <w:shd w:val="clear" w:color="auto" w:fill="FFFFFF"/>
        </w:rPr>
        <w:t xml:space="preserve">1,0 відсотка </w:t>
      </w:r>
      <w:r w:rsidRPr="003D0238">
        <w:rPr>
          <w:rFonts w:ascii="Century" w:hAnsi="Century" w:cs="Times New Roman"/>
          <w:shd w:val="clear" w:color="auto" w:fill="FFFFFF"/>
        </w:rPr>
        <w:t>від нормативної грошової оцінки.</w:t>
      </w:r>
    </w:p>
    <w:p w14:paraId="6F5A4914"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4.11. Ставка податку за земельні ділянки всіх категорій, які перебувають у постійному користуванні суб’єктів господарювання (крім держаної та комунальної форми власності) встановлюється у розмірі </w:t>
      </w:r>
      <w:r w:rsidRPr="003D0238">
        <w:rPr>
          <w:rFonts w:ascii="Century" w:hAnsi="Century" w:cs="Times New Roman"/>
          <w:b/>
        </w:rPr>
        <w:t>8 відсотків</w:t>
      </w:r>
      <w:r w:rsidRPr="003D0238">
        <w:rPr>
          <w:rFonts w:ascii="Century" w:hAnsi="Century" w:cs="Times New Roman"/>
        </w:rPr>
        <w:t xml:space="preserve"> від їх нормативної грошової оцінки.</w:t>
      </w:r>
    </w:p>
    <w:p w14:paraId="75B2775A" w14:textId="77777777" w:rsidR="00F32FF0" w:rsidRPr="003D0238" w:rsidRDefault="00F32FF0" w:rsidP="00F32FF0">
      <w:pPr>
        <w:pStyle w:val="a5"/>
        <w:spacing w:after="0"/>
        <w:ind w:firstLine="709"/>
        <w:jc w:val="both"/>
        <w:rPr>
          <w:rFonts w:ascii="Century" w:hAnsi="Century" w:cs="Times New Roman"/>
          <w:b/>
          <w:bCs/>
        </w:rPr>
      </w:pPr>
    </w:p>
    <w:p w14:paraId="5A99B7E5" w14:textId="77777777" w:rsidR="00F32FF0" w:rsidRPr="003D0238" w:rsidRDefault="00F32FF0" w:rsidP="00F32FF0">
      <w:pPr>
        <w:pStyle w:val="a5"/>
        <w:spacing w:after="0"/>
        <w:ind w:firstLine="709"/>
        <w:jc w:val="center"/>
        <w:rPr>
          <w:rFonts w:ascii="Century" w:hAnsi="Century" w:cs="Times New Roman"/>
          <w:b/>
          <w:bCs/>
        </w:rPr>
      </w:pPr>
      <w:r w:rsidRPr="003D0238">
        <w:rPr>
          <w:rFonts w:ascii="Century" w:hAnsi="Century" w:cs="Times New Roman"/>
          <w:b/>
          <w:bCs/>
        </w:rPr>
        <w:t>5. Ставка земельного податку за земельні ділянки, розташовані за межами населеного пункту, нормативна грошова оцінка яких не проведена.</w:t>
      </w:r>
    </w:p>
    <w:p w14:paraId="5630C44D"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5.1. Ставка податку за земельні ділянки, розташовані за межами населеного пункту, нормативна грошова оцінка яких не проведена, встановлюється у розмірі </w:t>
      </w:r>
      <w:r w:rsidRPr="003D0238">
        <w:rPr>
          <w:rFonts w:ascii="Century" w:hAnsi="Century" w:cs="Times New Roman"/>
          <w:b/>
          <w:bCs/>
        </w:rPr>
        <w:t>5,0 відсотків</w:t>
      </w:r>
      <w:r w:rsidRPr="003D0238">
        <w:rPr>
          <w:rFonts w:ascii="Century" w:hAnsi="Century" w:cs="Times New Roman"/>
          <w:bCs/>
        </w:rPr>
        <w:t xml:space="preserve"> від нормативної грошової оцінки площі ріллі по області, крім земельних ділянок:</w:t>
      </w:r>
    </w:p>
    <w:p w14:paraId="27E79E55"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сільськогосподарського призначення, в тому числі під сільськогосподарськими угіддями – у розмірі </w:t>
      </w:r>
      <w:r w:rsidRPr="003D0238">
        <w:rPr>
          <w:rFonts w:ascii="Century" w:hAnsi="Century" w:cs="Times New Roman"/>
          <w:b/>
          <w:bCs/>
        </w:rPr>
        <w:t>1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7BB1ECFB"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житлової забудови для житлового будівництва для юридичних осіб – у розмірі </w:t>
      </w:r>
      <w:r w:rsidRPr="003D0238">
        <w:rPr>
          <w:rFonts w:ascii="Century" w:hAnsi="Century" w:cs="Times New Roman"/>
          <w:b/>
          <w:bCs/>
        </w:rPr>
        <w:t>0,5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73DD4BAC"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житлової забудови для житлового будівництва для фізичних осіб – у розмірі </w:t>
      </w:r>
      <w:r w:rsidRPr="003D0238">
        <w:rPr>
          <w:rFonts w:ascii="Century" w:hAnsi="Century" w:cs="Times New Roman"/>
          <w:b/>
          <w:bCs/>
        </w:rPr>
        <w:t>0,1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0BACF44F"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житлової забудови для гаражного будівництва для юридичних осіб – у розмірі </w:t>
      </w:r>
      <w:r w:rsidRPr="003D0238">
        <w:rPr>
          <w:rFonts w:ascii="Century" w:hAnsi="Century" w:cs="Times New Roman"/>
          <w:b/>
          <w:bCs/>
        </w:rPr>
        <w:t>1,0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052520B1"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житлової забудови для житлового будівництва для фізичних осіб – у розмірі </w:t>
      </w:r>
      <w:r w:rsidRPr="003D0238">
        <w:rPr>
          <w:rFonts w:ascii="Century" w:hAnsi="Century" w:cs="Times New Roman"/>
          <w:b/>
          <w:bCs/>
        </w:rPr>
        <w:t>0,5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7C63DD4B"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громадської забудови для будівництва та обслуговування будівель органів державної влади та місцевого самоврядування, будівель закладів освіти, будівель закладів охорони здоров’я та соціальної допомоги, громадських та релігійних організацій, закладів культурно-просвітницького обслуговування, будівель і споруд закладів науки, діяльності органів ДСНС– у розмірі </w:t>
      </w:r>
      <w:r w:rsidRPr="003D0238">
        <w:rPr>
          <w:rFonts w:ascii="Century" w:hAnsi="Century" w:cs="Times New Roman"/>
          <w:b/>
          <w:bCs/>
        </w:rPr>
        <w:t>1,0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1E2D92E4"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оздоровчого призначення – у розмірі </w:t>
      </w:r>
      <w:r w:rsidRPr="003D0238">
        <w:rPr>
          <w:rFonts w:ascii="Century" w:hAnsi="Century" w:cs="Times New Roman"/>
          <w:b/>
          <w:bCs/>
        </w:rPr>
        <w:t>1,0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5568E60E"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 xml:space="preserve">- рекреаційного призначення –у розмірі </w:t>
      </w:r>
      <w:r w:rsidRPr="003D0238">
        <w:rPr>
          <w:rFonts w:ascii="Century" w:hAnsi="Century" w:cs="Times New Roman"/>
          <w:b/>
          <w:bCs/>
        </w:rPr>
        <w:t>2,0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w:t>
      </w:r>
    </w:p>
    <w:p w14:paraId="344E8DE3" w14:textId="77777777" w:rsidR="00F32FF0" w:rsidRPr="003D0238" w:rsidRDefault="00F32FF0" w:rsidP="00F32FF0">
      <w:pPr>
        <w:pStyle w:val="a5"/>
        <w:tabs>
          <w:tab w:val="left" w:pos="8789"/>
        </w:tabs>
        <w:spacing w:after="0"/>
        <w:ind w:firstLine="709"/>
        <w:jc w:val="both"/>
        <w:rPr>
          <w:rFonts w:ascii="Century" w:hAnsi="Century" w:cs="Times New Roman"/>
        </w:rPr>
      </w:pPr>
      <w:r w:rsidRPr="003D0238">
        <w:rPr>
          <w:rFonts w:ascii="Century" w:hAnsi="Century" w:cs="Times New Roman"/>
        </w:rPr>
        <w:t>- земель водного фонду</w:t>
      </w:r>
      <w:r w:rsidRPr="003D0238">
        <w:rPr>
          <w:rFonts w:ascii="Century" w:hAnsi="Century" w:cs="Times New Roman"/>
          <w:bCs/>
        </w:rPr>
        <w:t xml:space="preserve">–у розмірі </w:t>
      </w:r>
      <w:r w:rsidRPr="003D0238">
        <w:rPr>
          <w:rFonts w:ascii="Century" w:hAnsi="Century" w:cs="Times New Roman"/>
          <w:b/>
          <w:bCs/>
        </w:rPr>
        <w:t>0,1 відсотка</w:t>
      </w:r>
      <w:r w:rsidR="00DD6003" w:rsidRPr="003D0238">
        <w:rPr>
          <w:rFonts w:ascii="Century" w:hAnsi="Century" w:cs="Times New Roman"/>
          <w:b/>
          <w:bCs/>
        </w:rPr>
        <w:t xml:space="preserve"> </w:t>
      </w:r>
      <w:r w:rsidRPr="003D0238">
        <w:rPr>
          <w:rFonts w:ascii="Century" w:hAnsi="Century" w:cs="Times New Roman"/>
          <w:bCs/>
        </w:rPr>
        <w:t>від нормативної грошової оцінки площі ріллі по області, крім земельних ділянок</w:t>
      </w:r>
      <w:r w:rsidRPr="003D0238">
        <w:rPr>
          <w:rFonts w:ascii="Century" w:hAnsi="Century" w:cs="Times New Roman"/>
        </w:rPr>
        <w:t xml:space="preserve"> наданих для виробництва рибної продукції –</w:t>
      </w:r>
      <w:r w:rsidRPr="003D0238">
        <w:rPr>
          <w:rFonts w:ascii="Century" w:hAnsi="Century" w:cs="Times New Roman"/>
          <w:b/>
        </w:rPr>
        <w:t>5,0 відсотків</w:t>
      </w:r>
      <w:r w:rsidRPr="003D0238">
        <w:rPr>
          <w:rFonts w:ascii="Century" w:hAnsi="Century" w:cs="Times New Roman"/>
        </w:rPr>
        <w:t xml:space="preserve"> від нормативної грошової оцінки площі ріллі по </w:t>
      </w:r>
      <w:r w:rsidRPr="003D0238">
        <w:rPr>
          <w:rFonts w:ascii="Century" w:hAnsi="Century" w:cs="Times New Roman"/>
        </w:rPr>
        <w:lastRenderedPageBreak/>
        <w:t>області;</w:t>
      </w:r>
    </w:p>
    <w:p w14:paraId="44A61F65" w14:textId="77777777" w:rsidR="00F32FF0" w:rsidRPr="003D0238" w:rsidRDefault="00F32FF0" w:rsidP="00F32FF0">
      <w:pPr>
        <w:pStyle w:val="a5"/>
        <w:tabs>
          <w:tab w:val="left" w:pos="8789"/>
        </w:tabs>
        <w:spacing w:after="0"/>
        <w:ind w:firstLine="709"/>
        <w:jc w:val="both"/>
        <w:rPr>
          <w:rFonts w:ascii="Century" w:hAnsi="Century" w:cs="Times New Roman"/>
        </w:rPr>
      </w:pPr>
      <w:r w:rsidRPr="003D0238">
        <w:rPr>
          <w:rFonts w:ascii="Century" w:hAnsi="Century" w:cs="Times New Roman"/>
        </w:rPr>
        <w:t>- за земельні ділянки для розміщення залізничного транспорту, для розміщення підприємств пов’язаних з користуванням надрами, для розробки родовищ природних лікувальних ресурсів, для розміщення об’єктів енергетики, які виробляють електричну енергію з відновлювальних джерел енергії встановлюється у розмірі</w:t>
      </w:r>
      <w:r w:rsidRPr="003D0238">
        <w:rPr>
          <w:rFonts w:ascii="Century" w:hAnsi="Century" w:cs="Times New Roman"/>
          <w:b/>
        </w:rPr>
        <w:t>1,25</w:t>
      </w:r>
      <w:r w:rsidRPr="003D0238">
        <w:rPr>
          <w:rFonts w:ascii="Century" w:hAnsi="Century" w:cs="Times New Roman"/>
          <w:b/>
          <w:bCs/>
        </w:rPr>
        <w:t>відсотка</w:t>
      </w:r>
      <w:r w:rsidRPr="003D0238">
        <w:rPr>
          <w:rFonts w:ascii="Century" w:hAnsi="Century" w:cs="Times New Roman"/>
          <w:bCs/>
        </w:rPr>
        <w:t>від нормативної грошової оцінки площі ріллі по області</w:t>
      </w:r>
    </w:p>
    <w:p w14:paraId="340F4F0B" w14:textId="77777777" w:rsidR="00F32FF0" w:rsidRPr="003D0238" w:rsidRDefault="00F32FF0" w:rsidP="00F32FF0">
      <w:pPr>
        <w:pStyle w:val="a5"/>
        <w:spacing w:after="0"/>
        <w:ind w:firstLine="709"/>
        <w:jc w:val="both"/>
        <w:rPr>
          <w:rFonts w:ascii="Century" w:hAnsi="Century" w:cs="Times New Roman"/>
          <w:shd w:val="clear" w:color="auto" w:fill="FFFFFF"/>
        </w:rPr>
      </w:pPr>
      <w:r w:rsidRPr="003D0238">
        <w:rPr>
          <w:rFonts w:ascii="Century" w:hAnsi="Century" w:cs="Times New Roman"/>
          <w:bCs/>
          <w:shd w:val="clear" w:color="auto" w:fill="FFFFFF"/>
        </w:rPr>
        <w:t>- загального користування</w:t>
      </w:r>
      <w:r w:rsidRPr="003D0238">
        <w:rPr>
          <w:rFonts w:ascii="Century" w:hAnsi="Century" w:cs="Times New Roman"/>
          <w:shd w:val="clear" w:color="auto" w:fill="FFFFFF"/>
        </w:rPr>
        <w:t xml:space="preserve">, в тому числі зайняті </w:t>
      </w:r>
      <w:r w:rsidRPr="003D0238">
        <w:rPr>
          <w:rFonts w:ascii="Century" w:hAnsi="Century"/>
          <w:shd w:val="clear" w:color="auto" w:fill="FFFFFF"/>
        </w:rPr>
        <w:t xml:space="preserve">автостоянками для зберігання особистих транспортних засобів громадян, землі запасу, резервного фонду </w:t>
      </w:r>
      <w:r w:rsidRPr="003D0238">
        <w:rPr>
          <w:rFonts w:ascii="Century" w:hAnsi="Century" w:cs="Times New Roman"/>
          <w:shd w:val="clear" w:color="auto" w:fill="FFFFFF"/>
        </w:rPr>
        <w:t xml:space="preserve">– у розмірі </w:t>
      </w:r>
      <w:r w:rsidRPr="003D0238">
        <w:rPr>
          <w:rFonts w:ascii="Century" w:hAnsi="Century" w:cs="Times New Roman"/>
          <w:b/>
          <w:shd w:val="clear" w:color="auto" w:fill="FFFFFF"/>
        </w:rPr>
        <w:t xml:space="preserve">1,0 відсотка </w:t>
      </w:r>
      <w:r w:rsidRPr="003D0238">
        <w:rPr>
          <w:rFonts w:ascii="Century" w:hAnsi="Century" w:cs="Times New Roman"/>
          <w:shd w:val="clear" w:color="auto" w:fill="FFFFFF"/>
        </w:rPr>
        <w:t>від нормативної грошової оцінки.</w:t>
      </w:r>
    </w:p>
    <w:p w14:paraId="4A581B4F" w14:textId="77777777" w:rsidR="00F32FF0" w:rsidRPr="003D0238" w:rsidRDefault="00F32FF0" w:rsidP="00F32FF0">
      <w:pPr>
        <w:pStyle w:val="a5"/>
        <w:spacing w:after="0"/>
        <w:ind w:firstLine="709"/>
        <w:jc w:val="both"/>
        <w:rPr>
          <w:rFonts w:ascii="Century" w:hAnsi="Century" w:cs="Times New Roman"/>
        </w:rPr>
      </w:pPr>
    </w:p>
    <w:p w14:paraId="311C7606" w14:textId="77777777" w:rsidR="00F32FF0" w:rsidRPr="003D0238" w:rsidRDefault="00F32FF0" w:rsidP="00F32FF0">
      <w:pPr>
        <w:pStyle w:val="a5"/>
        <w:spacing w:after="0"/>
        <w:ind w:firstLine="709"/>
        <w:jc w:val="center"/>
        <w:rPr>
          <w:rFonts w:ascii="Century" w:hAnsi="Century" w:cs="Times New Roman"/>
          <w:b/>
          <w:bCs/>
        </w:rPr>
      </w:pPr>
      <w:r w:rsidRPr="003D0238">
        <w:rPr>
          <w:rFonts w:ascii="Century" w:hAnsi="Century" w:cs="Times New Roman"/>
          <w:b/>
          <w:bCs/>
        </w:rPr>
        <w:t>6. Оподаткування земельних ділянок, наданих на землях лісогосподарського призначення (незалежно від місцезнаходження) земельним податком.</w:t>
      </w:r>
    </w:p>
    <w:p w14:paraId="2BE8933B" w14:textId="77777777" w:rsidR="00F32FF0" w:rsidRPr="003D0238" w:rsidRDefault="00F32FF0" w:rsidP="00F32FF0">
      <w:pPr>
        <w:pStyle w:val="a5"/>
        <w:spacing w:after="0"/>
        <w:ind w:firstLine="709"/>
        <w:jc w:val="both"/>
        <w:rPr>
          <w:rFonts w:ascii="Century" w:hAnsi="Century" w:cs="Times New Roman"/>
          <w:bCs/>
        </w:rPr>
      </w:pPr>
      <w:r w:rsidRPr="003D0238">
        <w:rPr>
          <w:rFonts w:ascii="Century" w:hAnsi="Century" w:cs="Times New Roman"/>
          <w:bCs/>
        </w:rPr>
        <w:t>6.1. Податок за лісові землі складається із земельного податку та рентної плати, що визначається Податковим кодексом.</w:t>
      </w:r>
    </w:p>
    <w:p w14:paraId="14650A1D"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bCs/>
        </w:rPr>
        <w:t xml:space="preserve">6.2. </w:t>
      </w:r>
      <w:r w:rsidRPr="003D0238">
        <w:rPr>
          <w:rFonts w:ascii="Century" w:hAnsi="Century" w:cs="Times New Roman"/>
        </w:rPr>
        <w:t xml:space="preserve">Ставка податку за земельні ділянки лісових земель, нормативну грошову оцінку яких проведено (незалежно від місцезнаходження) встановлюється у розмірі </w:t>
      </w:r>
      <w:r w:rsidRPr="003D0238">
        <w:rPr>
          <w:rFonts w:ascii="Century" w:hAnsi="Century" w:cs="Times New Roman"/>
          <w:b/>
        </w:rPr>
        <w:t>0,1 відсотка</w:t>
      </w:r>
      <w:r w:rsidRPr="003D0238">
        <w:rPr>
          <w:rFonts w:ascii="Century" w:hAnsi="Century" w:cs="Times New Roman"/>
        </w:rPr>
        <w:t xml:space="preserve"> від їх нормативної грошової оцінки, а саме по наступних видах цільового призначення:</w:t>
      </w:r>
    </w:p>
    <w:p w14:paraId="0341BF8C"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ведення лісового господарства і пов’язаних з ним послуг;</w:t>
      </w:r>
    </w:p>
    <w:p w14:paraId="0C5E1C81"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іншого лісогосподарського призначення.</w:t>
      </w:r>
    </w:p>
    <w:p w14:paraId="11782EA6"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bCs/>
        </w:rPr>
        <w:t xml:space="preserve">6.3. </w:t>
      </w:r>
      <w:r w:rsidRPr="003D0238">
        <w:rPr>
          <w:rFonts w:ascii="Century" w:hAnsi="Century" w:cs="Times New Roman"/>
        </w:rPr>
        <w:t xml:space="preserve">Ставка податку за земельні ділянки лісових земель, нормативну грошову оцінку яких не проведено встановлюється у розмірі </w:t>
      </w:r>
      <w:r w:rsidRPr="003D0238">
        <w:rPr>
          <w:rFonts w:ascii="Century" w:hAnsi="Century" w:cs="Times New Roman"/>
          <w:b/>
        </w:rPr>
        <w:t>0,1 відсотка</w:t>
      </w:r>
      <w:r w:rsidRPr="003D0238">
        <w:rPr>
          <w:rFonts w:ascii="Century" w:hAnsi="Century" w:cs="Times New Roman"/>
        </w:rPr>
        <w:t xml:space="preserve"> від нормативної грошової оцінки площі ріллі по області, а саме по наступних видах цільового призначення:</w:t>
      </w:r>
    </w:p>
    <w:p w14:paraId="4AA26019"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ведення лісового господарства і пов’язаних з ним послуг;</w:t>
      </w:r>
    </w:p>
    <w:p w14:paraId="524D8CD0"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для іншого лісогосподарського призначення.</w:t>
      </w:r>
    </w:p>
    <w:p w14:paraId="041FF51D"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bCs/>
        </w:rPr>
        <w:t xml:space="preserve">6.4. Ставка податку за один гектар нелісових земель, які надані у встановленому порядку та використовуються для потреб лісового господарства, нормативну грошову оцінку яких проведено (незалежно від місцезнаходження) встановлюється у розмірі </w:t>
      </w:r>
      <w:r w:rsidRPr="003D0238">
        <w:rPr>
          <w:rFonts w:ascii="Century" w:hAnsi="Century" w:cs="Times New Roman"/>
          <w:b/>
          <w:bCs/>
        </w:rPr>
        <w:t>1,0відсотка</w:t>
      </w:r>
      <w:r w:rsidRPr="003D0238">
        <w:rPr>
          <w:rFonts w:ascii="Century" w:hAnsi="Century" w:cs="Times New Roman"/>
        </w:rPr>
        <w:t>від їх нормативної грошової оцінки.</w:t>
      </w:r>
    </w:p>
    <w:p w14:paraId="590AFC13"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6.5. </w:t>
      </w:r>
      <w:r w:rsidRPr="003D0238">
        <w:rPr>
          <w:rFonts w:ascii="Century" w:hAnsi="Century" w:cs="Times New Roman"/>
          <w:bCs/>
        </w:rPr>
        <w:t xml:space="preserve">Ставка податку за один гектар нелісових земель, які надані у встановленому порядку та використовуються для потреб лісового господарства, розташовані за межами населеного пункту і нормативна грошова оцінка яких не проведена встановлюється за у розмірі </w:t>
      </w:r>
      <w:r w:rsidRPr="003D0238">
        <w:rPr>
          <w:rFonts w:ascii="Century" w:hAnsi="Century" w:cs="Times New Roman"/>
          <w:b/>
          <w:bCs/>
        </w:rPr>
        <w:t xml:space="preserve">5 відсотків </w:t>
      </w:r>
      <w:r w:rsidRPr="003D0238">
        <w:rPr>
          <w:rFonts w:ascii="Century" w:hAnsi="Century" w:cs="Times New Roman"/>
        </w:rPr>
        <w:t xml:space="preserve">від </w:t>
      </w:r>
      <w:r w:rsidRPr="003D0238">
        <w:rPr>
          <w:rFonts w:ascii="Century" w:hAnsi="Century" w:cs="Times New Roman"/>
          <w:bCs/>
        </w:rPr>
        <w:t>нормативної грошової оцінки площі ріллі по області.</w:t>
      </w:r>
    </w:p>
    <w:p w14:paraId="15755AFE" w14:textId="77777777" w:rsidR="00F32FF0" w:rsidRPr="003D0238" w:rsidRDefault="00F32FF0" w:rsidP="00F32FF0">
      <w:pPr>
        <w:pStyle w:val="a5"/>
        <w:spacing w:after="0"/>
        <w:jc w:val="both"/>
        <w:rPr>
          <w:rFonts w:ascii="Century" w:hAnsi="Century" w:cs="Times New Roman"/>
          <w:b/>
          <w:bCs/>
        </w:rPr>
      </w:pPr>
    </w:p>
    <w:p w14:paraId="52307FF0"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7.Особливості оподаткування платою за землю</w:t>
      </w:r>
    </w:p>
    <w:p w14:paraId="29A906D6"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7.1. Міська рада встановлює ставки плати за землю та пільги щодо земельного податку, що сплачується на відповідній території, та  до 25 грудня року, що передує звітному, подає відповідному контролюючому органу рішення щодо ставок земельного податку та наданих пільг зі сплати земельного податку юридичним та/або фізичним особам.</w:t>
      </w:r>
    </w:p>
    <w:p w14:paraId="547801C1"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Нові зміни щодо зазначеної інформації надаються до 1 числа першого місяця кварталу, що настає за звітним кварталом, у якому відбулися зазначені зміни. </w:t>
      </w:r>
    </w:p>
    <w:p w14:paraId="1AE823EE"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7.2. Якщо право на пільгу у платника виникає протягом року, то він звільняється від сплати податку починаючи з місяця, що настає за місяцем, в якому </w:t>
      </w:r>
      <w:proofErr w:type="spellStart"/>
      <w:r w:rsidRPr="003D0238">
        <w:rPr>
          <w:rFonts w:ascii="Century" w:hAnsi="Century" w:cs="Times New Roman"/>
        </w:rPr>
        <w:t>виникло</w:t>
      </w:r>
      <w:proofErr w:type="spellEnd"/>
      <w:r w:rsidRPr="003D0238">
        <w:rPr>
          <w:rFonts w:ascii="Century" w:hAnsi="Century" w:cs="Times New Roman"/>
        </w:rPr>
        <w:t xml:space="preserve"> це право. У разі втрати права на пільгу протягом року податок сплачується починаючи з місяця, що настає за місяцем, в якому втрачено це право.</w:t>
      </w:r>
    </w:p>
    <w:p w14:paraId="56B71AA1"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7.3. Якщо платники податку, що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w:t>
      </w:r>
      <w:r w:rsidRPr="003D0238">
        <w:rPr>
          <w:rFonts w:ascii="Century" w:hAnsi="Century" w:cs="Times New Roman"/>
        </w:rPr>
        <w:lastRenderedPageBreak/>
        <w:t>сплачується на загальних підставах з урахуванням прибудинкової території.</w:t>
      </w:r>
    </w:p>
    <w:p w14:paraId="49858308"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w:t>
      </w:r>
    </w:p>
    <w:p w14:paraId="22009D01" w14:textId="77777777" w:rsidR="00F32FF0" w:rsidRPr="003D0238" w:rsidRDefault="00F32FF0" w:rsidP="00F32FF0">
      <w:pPr>
        <w:pStyle w:val="a5"/>
        <w:spacing w:after="0"/>
        <w:jc w:val="both"/>
        <w:rPr>
          <w:rFonts w:ascii="Century" w:hAnsi="Century" w:cs="Times New Roman"/>
          <w:b/>
          <w:bCs/>
        </w:rPr>
      </w:pPr>
    </w:p>
    <w:p w14:paraId="0C93F3B4"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8. Податковий період для плати за землю</w:t>
      </w:r>
    </w:p>
    <w:p w14:paraId="22F8E6AE"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8.1. Базовим податковим (звітним) періодом для плати за землю є календарний рік.</w:t>
      </w:r>
    </w:p>
    <w:p w14:paraId="41B67415"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8.2.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0F901F6D" w14:textId="77777777" w:rsidR="00F32FF0" w:rsidRPr="003D0238" w:rsidRDefault="00F32FF0" w:rsidP="00F32FF0">
      <w:pPr>
        <w:pStyle w:val="a5"/>
        <w:spacing w:after="0"/>
        <w:jc w:val="both"/>
        <w:rPr>
          <w:rFonts w:ascii="Century" w:hAnsi="Century" w:cs="Times New Roman"/>
        </w:rPr>
      </w:pPr>
    </w:p>
    <w:p w14:paraId="27124B40"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9. Порядок обчислення плати за землю</w:t>
      </w:r>
    </w:p>
    <w:p w14:paraId="03DDA800" w14:textId="77777777" w:rsidR="00F32FF0" w:rsidRPr="003D0238" w:rsidRDefault="00F32FF0" w:rsidP="00F32FF0">
      <w:pPr>
        <w:pStyle w:val="a5"/>
        <w:spacing w:after="0"/>
        <w:jc w:val="both"/>
        <w:rPr>
          <w:rFonts w:ascii="Century" w:hAnsi="Century" w:cs="Times New Roman"/>
          <w:shd w:val="clear" w:color="auto" w:fill="FFFFFF"/>
        </w:rPr>
      </w:pPr>
      <w:r w:rsidRPr="003D0238">
        <w:rPr>
          <w:rFonts w:ascii="Century" w:hAnsi="Century" w:cs="Times New Roman"/>
        </w:rPr>
        <w:tab/>
        <w:t>9.1. Підставою для нарахування земельного податку є дані державного земельного кадастру.</w:t>
      </w:r>
    </w:p>
    <w:p w14:paraId="6982C1F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shd w:val="clear" w:color="auto" w:fill="FFFFFF"/>
        </w:rPr>
        <w:t>Центральні органи виконавчої влади</w:t>
      </w:r>
      <w:r w:rsidRPr="003D0238">
        <w:rPr>
          <w:rFonts w:ascii="Century" w:hAnsi="Century" w:cs="Times New Roman"/>
        </w:rPr>
        <w:t>,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подають інформацію, необхідну для обчислення і справляння плати за землю, у порядку, встановленому Кабінетом Міністрів України.</w:t>
      </w:r>
    </w:p>
    <w:p w14:paraId="58591DBD"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9.2.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податкову декларацію на поточний рік за формою, встановленою у порядку, передбаченому Податковим Кодексом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14:paraId="6DD6CE26"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9.3.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64AF769F"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9.4. За </w:t>
      </w:r>
      <w:proofErr w:type="spellStart"/>
      <w:r w:rsidRPr="003D0238">
        <w:rPr>
          <w:rFonts w:ascii="Century" w:hAnsi="Century" w:cs="Times New Roman"/>
        </w:rPr>
        <w:t>нововідведені</w:t>
      </w:r>
      <w:proofErr w:type="spellEnd"/>
      <w:r w:rsidRPr="003D0238">
        <w:rPr>
          <w:rFonts w:ascii="Century" w:hAnsi="Century" w:cs="Times New Roman"/>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3A66A47A"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У разі зміни протягом року об</w:t>
      </w:r>
      <w:r w:rsidR="00BF0854" w:rsidRPr="003D0238">
        <w:rPr>
          <w:rFonts w:ascii="Century" w:hAnsi="Century" w:cs="Times New Roman"/>
        </w:rPr>
        <w:t>'</w:t>
      </w:r>
      <w:r w:rsidRPr="003D0238">
        <w:rPr>
          <w:rFonts w:ascii="Century" w:hAnsi="Century" w:cs="Times New Roman"/>
        </w:rPr>
        <w:t>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0EC0B9AF" w14:textId="77777777" w:rsidR="00F32FF0" w:rsidRPr="003D0238" w:rsidRDefault="00F32FF0" w:rsidP="00F32FF0">
      <w:pPr>
        <w:pStyle w:val="a5"/>
        <w:jc w:val="both"/>
        <w:rPr>
          <w:rFonts w:ascii="Century" w:hAnsi="Century" w:cs="Times New Roman"/>
        </w:rPr>
      </w:pPr>
      <w:r w:rsidRPr="003D0238">
        <w:rPr>
          <w:rFonts w:ascii="Century" w:hAnsi="Century" w:cs="Times New Roman"/>
        </w:rPr>
        <w:tab/>
        <w:t>9.5. Нарахування фізичним особам сум податку проводиться контролюючим органом, який</w:t>
      </w:r>
      <w:r w:rsidR="00DD6003" w:rsidRPr="003D0238">
        <w:rPr>
          <w:rFonts w:ascii="Century" w:hAnsi="Century" w:cs="Times New Roman"/>
        </w:rPr>
        <w:t xml:space="preserve"> </w:t>
      </w:r>
      <w:r w:rsidRPr="003D0238">
        <w:rPr>
          <w:rFonts w:ascii="Century" w:hAnsi="Century" w:cs="Times New Roman"/>
        </w:rPr>
        <w:t>надсилає (вручає)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Податковим Кодексом України.</w:t>
      </w:r>
    </w:p>
    <w:p w14:paraId="12A02E7E" w14:textId="77777777" w:rsidR="00F32FF0" w:rsidRPr="003D0238" w:rsidRDefault="00F32FF0" w:rsidP="00F32FF0">
      <w:pPr>
        <w:pStyle w:val="a5"/>
        <w:ind w:firstLine="709"/>
        <w:jc w:val="both"/>
        <w:rPr>
          <w:rFonts w:ascii="Century" w:hAnsi="Century" w:cs="Times New Roman"/>
        </w:rPr>
      </w:pPr>
      <w:r w:rsidRPr="003D0238">
        <w:rPr>
          <w:rFonts w:ascii="Century" w:hAnsi="Century" w:cs="Times New Roman"/>
        </w:rPr>
        <w:t>У разі переходу права власності на земельну ділянку від одного власника – юридичної або фізичної особи</w:t>
      </w:r>
      <w:r w:rsidR="00DD6003" w:rsidRPr="003D0238">
        <w:rPr>
          <w:rFonts w:ascii="Century" w:hAnsi="Century" w:cs="Times New Roman"/>
        </w:rPr>
        <w:t xml:space="preserve"> </w:t>
      </w:r>
      <w:r w:rsidRPr="003D0238">
        <w:rPr>
          <w:rFonts w:ascii="Century" w:hAnsi="Century" w:cs="Times New Roman"/>
        </w:rPr>
        <w:t>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14:paraId="262448EE" w14:textId="77777777" w:rsidR="00F32FF0" w:rsidRPr="003D0238" w:rsidRDefault="00F32FF0" w:rsidP="00F32FF0">
      <w:pPr>
        <w:pStyle w:val="a5"/>
        <w:ind w:firstLine="709"/>
        <w:jc w:val="both"/>
        <w:rPr>
          <w:rFonts w:ascii="Century" w:hAnsi="Century" w:cs="Times New Roman"/>
        </w:rPr>
      </w:pPr>
      <w:r w:rsidRPr="003D0238">
        <w:rPr>
          <w:rFonts w:ascii="Century" w:hAnsi="Century" w:cs="Times New Roman"/>
        </w:rPr>
        <w:lastRenderedPageBreak/>
        <w:t>У разі переходу права власності на земельну ділянку від одного власника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590E8BEE" w14:textId="77777777" w:rsidR="00F32FF0" w:rsidRPr="003D0238" w:rsidRDefault="00F32FF0" w:rsidP="00F32FF0">
      <w:pPr>
        <w:pStyle w:val="rvps2"/>
        <w:shd w:val="clear" w:color="auto" w:fill="FFFFFF"/>
        <w:spacing w:before="0" w:beforeAutospacing="0" w:after="150" w:afterAutospacing="0"/>
        <w:ind w:firstLine="709"/>
        <w:jc w:val="both"/>
        <w:rPr>
          <w:rFonts w:ascii="Century" w:hAnsi="Century"/>
          <w:color w:val="000000"/>
          <w:lang w:val="uk-UA"/>
        </w:rPr>
      </w:pPr>
      <w:r w:rsidRPr="003D0238">
        <w:rPr>
          <w:rFonts w:ascii="Century" w:hAnsi="Century"/>
          <w:color w:val="000000"/>
          <w:lang w:val="uk-UA"/>
        </w:rPr>
        <w:t>Якщо</w:t>
      </w:r>
      <w:r w:rsidR="00BF0854" w:rsidRPr="003D0238">
        <w:rPr>
          <w:rFonts w:ascii="Century" w:hAnsi="Century"/>
          <w:color w:val="000000"/>
          <w:lang w:val="uk-UA"/>
        </w:rPr>
        <w:t xml:space="preserve"> </w:t>
      </w:r>
      <w:r w:rsidRPr="003D0238">
        <w:rPr>
          <w:rFonts w:ascii="Century" w:hAnsi="Century"/>
          <w:color w:val="000000"/>
          <w:lang w:val="uk-UA"/>
        </w:rPr>
        <w:t>такий</w:t>
      </w:r>
      <w:r w:rsidR="00BF0854" w:rsidRPr="003D0238">
        <w:rPr>
          <w:rFonts w:ascii="Century" w:hAnsi="Century"/>
          <w:color w:val="000000"/>
          <w:lang w:val="uk-UA"/>
        </w:rPr>
        <w:t xml:space="preserve"> </w:t>
      </w:r>
      <w:r w:rsidRPr="003D0238">
        <w:rPr>
          <w:rFonts w:ascii="Century" w:hAnsi="Century"/>
          <w:color w:val="000000"/>
          <w:lang w:val="uk-UA"/>
        </w:rPr>
        <w:t>перехід</w:t>
      </w:r>
      <w:r w:rsidR="00BF0854" w:rsidRPr="003D0238">
        <w:rPr>
          <w:rFonts w:ascii="Century" w:hAnsi="Century"/>
          <w:color w:val="000000"/>
          <w:lang w:val="uk-UA"/>
        </w:rPr>
        <w:t xml:space="preserve"> </w:t>
      </w:r>
      <w:r w:rsidRPr="003D0238">
        <w:rPr>
          <w:rFonts w:ascii="Century" w:hAnsi="Century"/>
          <w:color w:val="000000"/>
          <w:lang w:val="uk-UA"/>
        </w:rPr>
        <w:t>відбувається</w:t>
      </w:r>
      <w:r w:rsidR="00BF0854" w:rsidRPr="003D0238">
        <w:rPr>
          <w:rFonts w:ascii="Century" w:hAnsi="Century"/>
          <w:color w:val="000000"/>
          <w:lang w:val="uk-UA"/>
        </w:rPr>
        <w:t xml:space="preserve"> </w:t>
      </w:r>
      <w:r w:rsidRPr="003D0238">
        <w:rPr>
          <w:rFonts w:ascii="Century" w:hAnsi="Century"/>
          <w:color w:val="000000"/>
          <w:lang w:val="uk-UA"/>
        </w:rPr>
        <w:t>після 1 липня поточного року, то контролюючий орган надсилає (вручає) попередньому</w:t>
      </w:r>
      <w:r w:rsidR="00BF0854" w:rsidRPr="003D0238">
        <w:rPr>
          <w:rFonts w:ascii="Century" w:hAnsi="Century"/>
          <w:color w:val="000000"/>
          <w:lang w:val="uk-UA"/>
        </w:rPr>
        <w:t xml:space="preserve"> </w:t>
      </w:r>
      <w:r w:rsidRPr="003D0238">
        <w:rPr>
          <w:rFonts w:ascii="Century" w:hAnsi="Century"/>
          <w:color w:val="000000"/>
          <w:lang w:val="uk-UA"/>
        </w:rPr>
        <w:t>власнику</w:t>
      </w:r>
      <w:r w:rsidR="00BF0854" w:rsidRPr="003D0238">
        <w:rPr>
          <w:rFonts w:ascii="Century" w:hAnsi="Century"/>
          <w:color w:val="000000"/>
          <w:lang w:val="uk-UA"/>
        </w:rPr>
        <w:t xml:space="preserve"> </w:t>
      </w:r>
      <w:r w:rsidRPr="003D0238">
        <w:rPr>
          <w:rFonts w:ascii="Century" w:hAnsi="Century"/>
          <w:color w:val="000000"/>
          <w:lang w:val="uk-UA"/>
        </w:rPr>
        <w:t>нове</w:t>
      </w:r>
      <w:r w:rsidR="00BF0854" w:rsidRPr="003D0238">
        <w:rPr>
          <w:rFonts w:ascii="Century" w:hAnsi="Century"/>
          <w:color w:val="000000"/>
          <w:lang w:val="uk-UA"/>
        </w:rPr>
        <w:t xml:space="preserve"> </w:t>
      </w:r>
      <w:r w:rsidRPr="003D0238">
        <w:rPr>
          <w:rFonts w:ascii="Century" w:hAnsi="Century"/>
          <w:color w:val="000000"/>
          <w:lang w:val="uk-UA"/>
        </w:rPr>
        <w:t>податкове</w:t>
      </w:r>
      <w:r w:rsidR="00BF0854" w:rsidRPr="003D0238">
        <w:rPr>
          <w:rFonts w:ascii="Century" w:hAnsi="Century"/>
          <w:color w:val="000000"/>
          <w:lang w:val="uk-UA"/>
        </w:rPr>
        <w:t xml:space="preserve"> </w:t>
      </w:r>
      <w:r w:rsidRPr="003D0238">
        <w:rPr>
          <w:rFonts w:ascii="Century" w:hAnsi="Century"/>
          <w:color w:val="000000"/>
          <w:lang w:val="uk-UA"/>
        </w:rPr>
        <w:t>повідомлення-рішення. Попереднє</w:t>
      </w:r>
      <w:r w:rsidR="00BF0854" w:rsidRPr="003D0238">
        <w:rPr>
          <w:rFonts w:ascii="Century" w:hAnsi="Century"/>
          <w:color w:val="000000"/>
          <w:lang w:val="uk-UA"/>
        </w:rPr>
        <w:t xml:space="preserve"> </w:t>
      </w:r>
      <w:r w:rsidRPr="003D0238">
        <w:rPr>
          <w:rFonts w:ascii="Century" w:hAnsi="Century"/>
          <w:color w:val="000000"/>
          <w:lang w:val="uk-UA"/>
        </w:rPr>
        <w:t>податкове</w:t>
      </w:r>
      <w:r w:rsidR="00BF0854" w:rsidRPr="003D0238">
        <w:rPr>
          <w:rFonts w:ascii="Century" w:hAnsi="Century"/>
          <w:color w:val="000000"/>
          <w:lang w:val="uk-UA"/>
        </w:rPr>
        <w:t xml:space="preserve"> </w:t>
      </w:r>
      <w:r w:rsidRPr="003D0238">
        <w:rPr>
          <w:rFonts w:ascii="Century" w:hAnsi="Century"/>
          <w:color w:val="000000"/>
          <w:lang w:val="uk-UA"/>
        </w:rPr>
        <w:t>повідомлення-рішення</w:t>
      </w:r>
      <w:r w:rsidR="00BF0854" w:rsidRPr="003D0238">
        <w:rPr>
          <w:rFonts w:ascii="Century" w:hAnsi="Century"/>
          <w:color w:val="000000"/>
          <w:lang w:val="uk-UA"/>
        </w:rPr>
        <w:t xml:space="preserve"> </w:t>
      </w:r>
      <w:r w:rsidRPr="003D0238">
        <w:rPr>
          <w:rFonts w:ascii="Century" w:hAnsi="Century"/>
          <w:color w:val="000000"/>
          <w:lang w:val="uk-UA"/>
        </w:rPr>
        <w:t>вважається</w:t>
      </w:r>
      <w:r w:rsidR="00BF0854" w:rsidRPr="003D0238">
        <w:rPr>
          <w:rFonts w:ascii="Century" w:hAnsi="Century"/>
          <w:color w:val="000000"/>
          <w:lang w:val="uk-UA"/>
        </w:rPr>
        <w:t xml:space="preserve"> </w:t>
      </w:r>
      <w:r w:rsidRPr="003D0238">
        <w:rPr>
          <w:rFonts w:ascii="Century" w:hAnsi="Century"/>
          <w:color w:val="000000"/>
          <w:lang w:val="uk-UA"/>
        </w:rPr>
        <w:t>скасованим (відкликаним).</w:t>
      </w:r>
    </w:p>
    <w:p w14:paraId="1E1B0F84" w14:textId="77777777" w:rsidR="00F32FF0" w:rsidRPr="003D0238" w:rsidRDefault="00F32FF0" w:rsidP="00F32FF0">
      <w:pPr>
        <w:pStyle w:val="rvps2"/>
        <w:shd w:val="clear" w:color="auto" w:fill="FFFFFF"/>
        <w:spacing w:before="0" w:beforeAutospacing="0" w:after="150" w:afterAutospacing="0"/>
        <w:ind w:firstLine="450"/>
        <w:jc w:val="both"/>
        <w:rPr>
          <w:rFonts w:ascii="Century" w:hAnsi="Century"/>
          <w:color w:val="000000"/>
          <w:lang w:val="uk-UA"/>
        </w:rPr>
      </w:pPr>
      <w:bookmarkStart w:id="3" w:name="n14391"/>
      <w:bookmarkEnd w:id="3"/>
      <w:r w:rsidRPr="003D0238">
        <w:rPr>
          <w:rFonts w:ascii="Century" w:hAnsi="Century"/>
          <w:color w:val="000000"/>
          <w:lang w:val="uk-UA"/>
        </w:rPr>
        <w:t>Платники</w:t>
      </w:r>
      <w:r w:rsidR="00BF0854" w:rsidRPr="003D0238">
        <w:rPr>
          <w:rFonts w:ascii="Century" w:hAnsi="Century"/>
          <w:color w:val="000000"/>
          <w:lang w:val="uk-UA"/>
        </w:rPr>
        <w:t xml:space="preserve"> </w:t>
      </w:r>
      <w:r w:rsidRPr="003D0238">
        <w:rPr>
          <w:rFonts w:ascii="Century" w:hAnsi="Century"/>
          <w:color w:val="000000"/>
          <w:lang w:val="uk-UA"/>
        </w:rPr>
        <w:t>податку</w:t>
      </w:r>
      <w:r w:rsidR="00BF0854" w:rsidRPr="003D0238">
        <w:rPr>
          <w:rFonts w:ascii="Century" w:hAnsi="Century"/>
          <w:color w:val="000000"/>
          <w:lang w:val="uk-UA"/>
        </w:rPr>
        <w:t xml:space="preserve"> </w:t>
      </w:r>
      <w:r w:rsidRPr="003D0238">
        <w:rPr>
          <w:rFonts w:ascii="Century" w:hAnsi="Century"/>
          <w:color w:val="000000"/>
          <w:lang w:val="uk-UA"/>
        </w:rPr>
        <w:t>мають право звернутися з письмовою</w:t>
      </w:r>
      <w:r w:rsidR="00DD6003" w:rsidRPr="003D0238">
        <w:rPr>
          <w:rFonts w:ascii="Century" w:hAnsi="Century"/>
          <w:color w:val="000000"/>
          <w:lang w:val="uk-UA"/>
        </w:rPr>
        <w:t xml:space="preserve"> </w:t>
      </w:r>
      <w:r w:rsidRPr="003D0238">
        <w:rPr>
          <w:rFonts w:ascii="Century" w:hAnsi="Century"/>
          <w:color w:val="000000"/>
          <w:lang w:val="uk-UA"/>
        </w:rPr>
        <w:t>заявою до контролюючого органу для проведення</w:t>
      </w:r>
      <w:r w:rsidR="00BF0854" w:rsidRPr="003D0238">
        <w:rPr>
          <w:rFonts w:ascii="Century" w:hAnsi="Century"/>
          <w:color w:val="000000"/>
          <w:lang w:val="uk-UA"/>
        </w:rPr>
        <w:t xml:space="preserve"> </w:t>
      </w:r>
      <w:r w:rsidRPr="003D0238">
        <w:rPr>
          <w:rFonts w:ascii="Century" w:hAnsi="Century"/>
          <w:color w:val="000000"/>
          <w:lang w:val="uk-UA"/>
        </w:rPr>
        <w:t>звірки</w:t>
      </w:r>
      <w:r w:rsidR="00BF0854" w:rsidRPr="003D0238">
        <w:rPr>
          <w:rFonts w:ascii="Century" w:hAnsi="Century"/>
          <w:color w:val="000000"/>
          <w:lang w:val="uk-UA"/>
        </w:rPr>
        <w:t xml:space="preserve"> </w:t>
      </w:r>
      <w:r w:rsidRPr="003D0238">
        <w:rPr>
          <w:rFonts w:ascii="Century" w:hAnsi="Century"/>
          <w:color w:val="000000"/>
          <w:lang w:val="uk-UA"/>
        </w:rPr>
        <w:t>даних</w:t>
      </w:r>
      <w:r w:rsidR="00BF0854" w:rsidRPr="003D0238">
        <w:rPr>
          <w:rFonts w:ascii="Century" w:hAnsi="Century"/>
          <w:color w:val="000000"/>
          <w:lang w:val="uk-UA"/>
        </w:rPr>
        <w:t xml:space="preserve"> </w:t>
      </w:r>
      <w:r w:rsidRPr="003D0238">
        <w:rPr>
          <w:rFonts w:ascii="Century" w:hAnsi="Century"/>
          <w:color w:val="000000"/>
          <w:lang w:val="uk-UA"/>
        </w:rPr>
        <w:t>щодо:</w:t>
      </w:r>
    </w:p>
    <w:p w14:paraId="0F2EFD91" w14:textId="77777777" w:rsidR="00F32FF0" w:rsidRPr="003D0238" w:rsidRDefault="00F32FF0" w:rsidP="00F32FF0">
      <w:pPr>
        <w:pStyle w:val="rvps2"/>
        <w:numPr>
          <w:ilvl w:val="0"/>
          <w:numId w:val="1"/>
        </w:numPr>
        <w:shd w:val="clear" w:color="auto" w:fill="FFFFFF"/>
        <w:spacing w:before="0" w:beforeAutospacing="0" w:after="150" w:afterAutospacing="0"/>
        <w:jc w:val="both"/>
        <w:rPr>
          <w:rFonts w:ascii="Century" w:hAnsi="Century"/>
          <w:color w:val="000000"/>
          <w:lang w:val="uk-UA"/>
        </w:rPr>
      </w:pPr>
      <w:bookmarkStart w:id="4" w:name="n14392"/>
      <w:bookmarkEnd w:id="4"/>
      <w:r w:rsidRPr="003D0238">
        <w:rPr>
          <w:rFonts w:ascii="Century" w:hAnsi="Century"/>
          <w:color w:val="000000"/>
          <w:lang w:val="uk-UA"/>
        </w:rPr>
        <w:t>Розміру</w:t>
      </w:r>
      <w:r w:rsidR="00BF0854" w:rsidRPr="003D0238">
        <w:rPr>
          <w:rFonts w:ascii="Century" w:hAnsi="Century"/>
          <w:color w:val="000000"/>
          <w:lang w:val="uk-UA"/>
        </w:rPr>
        <w:t xml:space="preserve"> </w:t>
      </w:r>
      <w:r w:rsidRPr="003D0238">
        <w:rPr>
          <w:rFonts w:ascii="Century" w:hAnsi="Century"/>
          <w:color w:val="000000"/>
          <w:lang w:val="uk-UA"/>
        </w:rPr>
        <w:t>площі</w:t>
      </w:r>
      <w:r w:rsidR="00BF0854" w:rsidRPr="003D0238">
        <w:rPr>
          <w:rFonts w:ascii="Century" w:hAnsi="Century"/>
          <w:color w:val="000000"/>
          <w:lang w:val="uk-UA"/>
        </w:rPr>
        <w:t xml:space="preserve"> </w:t>
      </w:r>
      <w:r w:rsidRPr="003D0238">
        <w:rPr>
          <w:rFonts w:ascii="Century" w:hAnsi="Century"/>
          <w:color w:val="000000"/>
          <w:lang w:val="uk-UA"/>
        </w:rPr>
        <w:t>земельної</w:t>
      </w:r>
      <w:r w:rsidR="00BF0854" w:rsidRPr="003D0238">
        <w:rPr>
          <w:rFonts w:ascii="Century" w:hAnsi="Century"/>
          <w:color w:val="000000"/>
          <w:lang w:val="uk-UA"/>
        </w:rPr>
        <w:t xml:space="preserve"> </w:t>
      </w:r>
      <w:r w:rsidRPr="003D0238">
        <w:rPr>
          <w:rFonts w:ascii="Century" w:hAnsi="Century"/>
          <w:color w:val="000000"/>
          <w:lang w:val="uk-UA"/>
        </w:rPr>
        <w:t>ділянки, що</w:t>
      </w:r>
      <w:r w:rsidR="00BF0854" w:rsidRPr="003D0238">
        <w:rPr>
          <w:rFonts w:ascii="Century" w:hAnsi="Century"/>
          <w:color w:val="000000"/>
          <w:lang w:val="uk-UA"/>
        </w:rPr>
        <w:t xml:space="preserve"> </w:t>
      </w:r>
      <w:r w:rsidRPr="003D0238">
        <w:rPr>
          <w:rFonts w:ascii="Century" w:hAnsi="Century"/>
          <w:color w:val="000000"/>
          <w:lang w:val="uk-UA"/>
        </w:rPr>
        <w:t>перебуває у власності та/або</w:t>
      </w:r>
      <w:r w:rsidR="00BF0854" w:rsidRPr="003D0238">
        <w:rPr>
          <w:rFonts w:ascii="Century" w:hAnsi="Century"/>
          <w:color w:val="000000"/>
          <w:lang w:val="uk-UA"/>
        </w:rPr>
        <w:t xml:space="preserve"> </w:t>
      </w:r>
      <w:r w:rsidRPr="003D0238">
        <w:rPr>
          <w:rFonts w:ascii="Century" w:hAnsi="Century"/>
          <w:color w:val="000000"/>
          <w:lang w:val="uk-UA"/>
        </w:rPr>
        <w:t>користуванні</w:t>
      </w:r>
      <w:r w:rsidR="00BF0854" w:rsidRPr="003D0238">
        <w:rPr>
          <w:rFonts w:ascii="Century" w:hAnsi="Century"/>
          <w:color w:val="000000"/>
          <w:lang w:val="uk-UA"/>
        </w:rPr>
        <w:t xml:space="preserve"> </w:t>
      </w:r>
      <w:r w:rsidRPr="003D0238">
        <w:rPr>
          <w:rFonts w:ascii="Century" w:hAnsi="Century"/>
          <w:color w:val="000000"/>
          <w:lang w:val="uk-UA"/>
        </w:rPr>
        <w:t>платника</w:t>
      </w:r>
      <w:r w:rsidR="00BF0854" w:rsidRPr="003D0238">
        <w:rPr>
          <w:rFonts w:ascii="Century" w:hAnsi="Century"/>
          <w:color w:val="000000"/>
          <w:lang w:val="uk-UA"/>
        </w:rPr>
        <w:t xml:space="preserve"> </w:t>
      </w:r>
      <w:r w:rsidRPr="003D0238">
        <w:rPr>
          <w:rFonts w:ascii="Century" w:hAnsi="Century"/>
          <w:color w:val="000000"/>
          <w:lang w:val="uk-UA"/>
        </w:rPr>
        <w:t>податку;</w:t>
      </w:r>
    </w:p>
    <w:p w14:paraId="18C26983" w14:textId="77777777" w:rsidR="00F32FF0" w:rsidRPr="003D0238" w:rsidRDefault="00F32FF0" w:rsidP="00F32FF0">
      <w:pPr>
        <w:pStyle w:val="rvps2"/>
        <w:numPr>
          <w:ilvl w:val="0"/>
          <w:numId w:val="1"/>
        </w:numPr>
        <w:shd w:val="clear" w:color="auto" w:fill="FFFFFF"/>
        <w:spacing w:before="0" w:beforeAutospacing="0" w:after="150" w:afterAutospacing="0"/>
        <w:jc w:val="both"/>
        <w:rPr>
          <w:rFonts w:ascii="Century" w:hAnsi="Century"/>
          <w:color w:val="000000"/>
          <w:lang w:val="uk-UA"/>
        </w:rPr>
      </w:pPr>
      <w:bookmarkStart w:id="5" w:name="n14393"/>
      <w:bookmarkEnd w:id="5"/>
      <w:r w:rsidRPr="003D0238">
        <w:rPr>
          <w:rFonts w:ascii="Century" w:hAnsi="Century"/>
          <w:color w:val="000000"/>
          <w:lang w:val="uk-UA"/>
        </w:rPr>
        <w:t>права на користування</w:t>
      </w:r>
      <w:r w:rsidR="00BF0854" w:rsidRPr="003D0238">
        <w:rPr>
          <w:rFonts w:ascii="Century" w:hAnsi="Century"/>
          <w:color w:val="000000"/>
          <w:lang w:val="uk-UA"/>
        </w:rPr>
        <w:t xml:space="preserve"> </w:t>
      </w:r>
      <w:r w:rsidRPr="003D0238">
        <w:rPr>
          <w:rFonts w:ascii="Century" w:hAnsi="Century"/>
          <w:color w:val="000000"/>
          <w:lang w:val="uk-UA"/>
        </w:rPr>
        <w:t>пільгою</w:t>
      </w:r>
      <w:r w:rsidR="00BF0854" w:rsidRPr="003D0238">
        <w:rPr>
          <w:rFonts w:ascii="Century" w:hAnsi="Century"/>
          <w:color w:val="000000"/>
          <w:lang w:val="uk-UA"/>
        </w:rPr>
        <w:t xml:space="preserve"> </w:t>
      </w:r>
      <w:r w:rsidRPr="003D0238">
        <w:rPr>
          <w:rFonts w:ascii="Century" w:hAnsi="Century"/>
          <w:color w:val="000000"/>
          <w:lang w:val="uk-UA"/>
        </w:rPr>
        <w:t>із</w:t>
      </w:r>
      <w:r w:rsidR="00BF0854" w:rsidRPr="003D0238">
        <w:rPr>
          <w:rFonts w:ascii="Century" w:hAnsi="Century"/>
          <w:color w:val="000000"/>
          <w:lang w:val="uk-UA"/>
        </w:rPr>
        <w:t xml:space="preserve"> </w:t>
      </w:r>
      <w:r w:rsidRPr="003D0238">
        <w:rPr>
          <w:rFonts w:ascii="Century" w:hAnsi="Century"/>
          <w:color w:val="000000"/>
          <w:lang w:val="uk-UA"/>
        </w:rPr>
        <w:t>сплати</w:t>
      </w:r>
      <w:r w:rsidR="00BF0854" w:rsidRPr="003D0238">
        <w:rPr>
          <w:rFonts w:ascii="Century" w:hAnsi="Century"/>
          <w:color w:val="000000"/>
          <w:lang w:val="uk-UA"/>
        </w:rPr>
        <w:t xml:space="preserve"> </w:t>
      </w:r>
      <w:r w:rsidRPr="003D0238">
        <w:rPr>
          <w:rFonts w:ascii="Century" w:hAnsi="Century"/>
          <w:color w:val="000000"/>
          <w:lang w:val="uk-UA"/>
        </w:rPr>
        <w:t>податку;</w:t>
      </w:r>
    </w:p>
    <w:p w14:paraId="75568527" w14:textId="77777777" w:rsidR="00F32FF0" w:rsidRPr="003D0238" w:rsidRDefault="00F32FF0" w:rsidP="00F32FF0">
      <w:pPr>
        <w:pStyle w:val="rvps2"/>
        <w:numPr>
          <w:ilvl w:val="0"/>
          <w:numId w:val="1"/>
        </w:numPr>
        <w:shd w:val="clear" w:color="auto" w:fill="FFFFFF"/>
        <w:spacing w:before="0" w:beforeAutospacing="0" w:after="150" w:afterAutospacing="0"/>
        <w:jc w:val="both"/>
        <w:rPr>
          <w:rFonts w:ascii="Century" w:hAnsi="Century"/>
          <w:color w:val="000000"/>
          <w:lang w:val="uk-UA"/>
        </w:rPr>
      </w:pPr>
      <w:bookmarkStart w:id="6" w:name="n14394"/>
      <w:bookmarkEnd w:id="6"/>
      <w:r w:rsidRPr="003D0238">
        <w:rPr>
          <w:rFonts w:ascii="Century" w:hAnsi="Century"/>
          <w:color w:val="000000"/>
          <w:lang w:val="uk-UA"/>
        </w:rPr>
        <w:t>розміру ставки податку;</w:t>
      </w:r>
    </w:p>
    <w:p w14:paraId="133F1CB6" w14:textId="77777777" w:rsidR="00F32FF0" w:rsidRPr="003D0238" w:rsidRDefault="00F32FF0" w:rsidP="00F32FF0">
      <w:pPr>
        <w:pStyle w:val="rvps2"/>
        <w:numPr>
          <w:ilvl w:val="0"/>
          <w:numId w:val="1"/>
        </w:numPr>
        <w:shd w:val="clear" w:color="auto" w:fill="FFFFFF"/>
        <w:spacing w:before="0" w:beforeAutospacing="0" w:after="150" w:afterAutospacing="0"/>
        <w:jc w:val="both"/>
        <w:rPr>
          <w:rFonts w:ascii="Century" w:hAnsi="Century"/>
          <w:color w:val="000000"/>
          <w:lang w:val="uk-UA"/>
        </w:rPr>
      </w:pPr>
      <w:bookmarkStart w:id="7" w:name="n14395"/>
      <w:bookmarkEnd w:id="7"/>
      <w:r w:rsidRPr="003D0238">
        <w:rPr>
          <w:rFonts w:ascii="Century" w:hAnsi="Century"/>
          <w:color w:val="000000"/>
          <w:lang w:val="uk-UA"/>
        </w:rPr>
        <w:t>нарахованої</w:t>
      </w:r>
      <w:r w:rsidR="00BF0854" w:rsidRPr="003D0238">
        <w:rPr>
          <w:rFonts w:ascii="Century" w:hAnsi="Century"/>
          <w:color w:val="000000"/>
          <w:lang w:val="uk-UA"/>
        </w:rPr>
        <w:t xml:space="preserve"> </w:t>
      </w:r>
      <w:r w:rsidRPr="003D0238">
        <w:rPr>
          <w:rFonts w:ascii="Century" w:hAnsi="Century"/>
          <w:color w:val="000000"/>
          <w:lang w:val="uk-UA"/>
        </w:rPr>
        <w:t>суми</w:t>
      </w:r>
      <w:r w:rsidR="00BF0854" w:rsidRPr="003D0238">
        <w:rPr>
          <w:rFonts w:ascii="Century" w:hAnsi="Century"/>
          <w:color w:val="000000"/>
          <w:lang w:val="uk-UA"/>
        </w:rPr>
        <w:t xml:space="preserve"> </w:t>
      </w:r>
      <w:r w:rsidRPr="003D0238">
        <w:rPr>
          <w:rFonts w:ascii="Century" w:hAnsi="Century"/>
          <w:color w:val="000000"/>
          <w:lang w:val="uk-UA"/>
        </w:rPr>
        <w:t>податку.</w:t>
      </w:r>
    </w:p>
    <w:p w14:paraId="773D2930" w14:textId="77777777" w:rsidR="00F32FF0" w:rsidRPr="003D0238" w:rsidRDefault="00F32FF0" w:rsidP="00F32FF0">
      <w:pPr>
        <w:pStyle w:val="rvps2"/>
        <w:shd w:val="clear" w:color="auto" w:fill="FFFFFF"/>
        <w:spacing w:before="0" w:beforeAutospacing="0" w:after="150" w:afterAutospacing="0"/>
        <w:ind w:firstLine="450"/>
        <w:jc w:val="both"/>
        <w:rPr>
          <w:rFonts w:ascii="Century" w:hAnsi="Century"/>
          <w:color w:val="000000"/>
          <w:lang w:val="uk-UA"/>
        </w:rPr>
      </w:pPr>
      <w:bookmarkStart w:id="8" w:name="n14396"/>
      <w:bookmarkEnd w:id="8"/>
      <w:r w:rsidRPr="003D0238">
        <w:rPr>
          <w:rFonts w:ascii="Century" w:hAnsi="Century"/>
          <w:color w:val="000000"/>
          <w:lang w:val="uk-UA"/>
        </w:rPr>
        <w:t>У разі</w:t>
      </w:r>
      <w:r w:rsidR="00BF0854" w:rsidRPr="003D0238">
        <w:rPr>
          <w:rFonts w:ascii="Century" w:hAnsi="Century"/>
          <w:color w:val="000000"/>
          <w:lang w:val="uk-UA"/>
        </w:rPr>
        <w:t xml:space="preserve"> </w:t>
      </w:r>
      <w:r w:rsidRPr="003D0238">
        <w:rPr>
          <w:rFonts w:ascii="Century" w:hAnsi="Century"/>
          <w:color w:val="000000"/>
          <w:lang w:val="uk-UA"/>
        </w:rPr>
        <w:t>виявлення</w:t>
      </w:r>
      <w:r w:rsidR="00BF0854" w:rsidRPr="003D0238">
        <w:rPr>
          <w:rFonts w:ascii="Century" w:hAnsi="Century"/>
          <w:color w:val="000000"/>
          <w:lang w:val="uk-UA"/>
        </w:rPr>
        <w:t xml:space="preserve"> </w:t>
      </w:r>
      <w:r w:rsidRPr="003D0238">
        <w:rPr>
          <w:rFonts w:ascii="Century" w:hAnsi="Century"/>
          <w:color w:val="000000"/>
          <w:lang w:val="uk-UA"/>
        </w:rPr>
        <w:t>розбіжностей</w:t>
      </w:r>
      <w:r w:rsidR="00BF0854" w:rsidRPr="003D0238">
        <w:rPr>
          <w:rFonts w:ascii="Century" w:hAnsi="Century"/>
          <w:color w:val="000000"/>
          <w:lang w:val="uk-UA"/>
        </w:rPr>
        <w:t xml:space="preserve"> </w:t>
      </w:r>
      <w:r w:rsidRPr="003D0238">
        <w:rPr>
          <w:rFonts w:ascii="Century" w:hAnsi="Century"/>
          <w:color w:val="000000"/>
          <w:lang w:val="uk-UA"/>
        </w:rPr>
        <w:t>між</w:t>
      </w:r>
      <w:r w:rsidR="00BF0854" w:rsidRPr="003D0238">
        <w:rPr>
          <w:rFonts w:ascii="Century" w:hAnsi="Century"/>
          <w:color w:val="000000"/>
          <w:lang w:val="uk-UA"/>
        </w:rPr>
        <w:t xml:space="preserve"> </w:t>
      </w:r>
      <w:r w:rsidRPr="003D0238">
        <w:rPr>
          <w:rFonts w:ascii="Century" w:hAnsi="Century"/>
          <w:color w:val="000000"/>
          <w:lang w:val="uk-UA"/>
        </w:rPr>
        <w:t>даними</w:t>
      </w:r>
      <w:r w:rsidR="00BF0854" w:rsidRPr="003D0238">
        <w:rPr>
          <w:rFonts w:ascii="Century" w:hAnsi="Century"/>
          <w:color w:val="000000"/>
          <w:lang w:val="uk-UA"/>
        </w:rPr>
        <w:t xml:space="preserve"> </w:t>
      </w:r>
      <w:r w:rsidRPr="003D0238">
        <w:rPr>
          <w:rFonts w:ascii="Century" w:hAnsi="Century"/>
          <w:color w:val="000000"/>
          <w:lang w:val="uk-UA"/>
        </w:rPr>
        <w:t>контролюючих</w:t>
      </w:r>
      <w:r w:rsidR="00BF0854" w:rsidRPr="003D0238">
        <w:rPr>
          <w:rFonts w:ascii="Century" w:hAnsi="Century"/>
          <w:color w:val="000000"/>
          <w:lang w:val="uk-UA"/>
        </w:rPr>
        <w:t xml:space="preserve"> </w:t>
      </w:r>
      <w:r w:rsidRPr="003D0238">
        <w:rPr>
          <w:rFonts w:ascii="Century" w:hAnsi="Century"/>
          <w:color w:val="000000"/>
          <w:lang w:val="uk-UA"/>
        </w:rPr>
        <w:t>органів та даними, підтвердженими</w:t>
      </w:r>
      <w:r w:rsidR="00BF0854" w:rsidRPr="003D0238">
        <w:rPr>
          <w:rFonts w:ascii="Century" w:hAnsi="Century"/>
          <w:color w:val="000000"/>
          <w:lang w:val="uk-UA"/>
        </w:rPr>
        <w:t xml:space="preserve"> </w:t>
      </w:r>
      <w:r w:rsidRPr="003D0238">
        <w:rPr>
          <w:rFonts w:ascii="Century" w:hAnsi="Century"/>
          <w:color w:val="000000"/>
          <w:lang w:val="uk-UA"/>
        </w:rPr>
        <w:t>платником</w:t>
      </w:r>
      <w:r w:rsidR="00BF0854" w:rsidRPr="003D0238">
        <w:rPr>
          <w:rFonts w:ascii="Century" w:hAnsi="Century"/>
          <w:color w:val="000000"/>
          <w:lang w:val="uk-UA"/>
        </w:rPr>
        <w:t xml:space="preserve"> </w:t>
      </w:r>
      <w:r w:rsidRPr="003D0238">
        <w:rPr>
          <w:rFonts w:ascii="Century" w:hAnsi="Century"/>
          <w:color w:val="000000"/>
          <w:lang w:val="uk-UA"/>
        </w:rPr>
        <w:t>податку на підставі</w:t>
      </w:r>
      <w:r w:rsidR="00BF0854" w:rsidRPr="003D0238">
        <w:rPr>
          <w:rFonts w:ascii="Century" w:hAnsi="Century"/>
          <w:color w:val="000000"/>
          <w:lang w:val="uk-UA"/>
        </w:rPr>
        <w:t xml:space="preserve"> </w:t>
      </w:r>
      <w:r w:rsidRPr="003D0238">
        <w:rPr>
          <w:rFonts w:ascii="Century" w:hAnsi="Century"/>
          <w:color w:val="000000"/>
          <w:lang w:val="uk-UA"/>
        </w:rPr>
        <w:t>оригіналів</w:t>
      </w:r>
      <w:r w:rsidR="00BF0854" w:rsidRPr="003D0238">
        <w:rPr>
          <w:rFonts w:ascii="Century" w:hAnsi="Century"/>
          <w:color w:val="000000"/>
          <w:lang w:val="uk-UA"/>
        </w:rPr>
        <w:t xml:space="preserve"> </w:t>
      </w:r>
      <w:r w:rsidRPr="003D0238">
        <w:rPr>
          <w:rFonts w:ascii="Century" w:hAnsi="Century"/>
          <w:color w:val="000000"/>
          <w:lang w:val="uk-UA"/>
        </w:rPr>
        <w:t>відповідних</w:t>
      </w:r>
      <w:r w:rsidR="00BF0854" w:rsidRPr="003D0238">
        <w:rPr>
          <w:rFonts w:ascii="Century" w:hAnsi="Century"/>
          <w:color w:val="000000"/>
          <w:lang w:val="uk-UA"/>
        </w:rPr>
        <w:t xml:space="preserve"> </w:t>
      </w:r>
      <w:r w:rsidRPr="003D0238">
        <w:rPr>
          <w:rFonts w:ascii="Century" w:hAnsi="Century"/>
          <w:color w:val="000000"/>
          <w:lang w:val="uk-UA"/>
        </w:rPr>
        <w:t>документів, зокрема</w:t>
      </w:r>
      <w:r w:rsidR="00BF0854" w:rsidRPr="003D0238">
        <w:rPr>
          <w:rFonts w:ascii="Century" w:hAnsi="Century"/>
          <w:color w:val="000000"/>
          <w:lang w:val="uk-UA"/>
        </w:rPr>
        <w:t xml:space="preserve"> </w:t>
      </w:r>
      <w:r w:rsidRPr="003D0238">
        <w:rPr>
          <w:rFonts w:ascii="Century" w:hAnsi="Century"/>
          <w:color w:val="000000"/>
          <w:lang w:val="uk-UA"/>
        </w:rPr>
        <w:t>документів на право власності, користування</w:t>
      </w:r>
      <w:r w:rsidR="004B515F" w:rsidRPr="003D0238">
        <w:rPr>
          <w:rFonts w:ascii="Century" w:hAnsi="Century"/>
          <w:color w:val="000000"/>
          <w:lang w:val="uk-UA"/>
        </w:rPr>
        <w:t xml:space="preserve"> </w:t>
      </w:r>
      <w:r w:rsidRPr="003D0238">
        <w:rPr>
          <w:rFonts w:ascii="Century" w:hAnsi="Century"/>
          <w:color w:val="000000"/>
          <w:lang w:val="uk-UA"/>
        </w:rPr>
        <w:t>пільгою, контролюючий орган за місцем</w:t>
      </w:r>
      <w:r w:rsidR="00BF0854" w:rsidRPr="003D0238">
        <w:rPr>
          <w:rFonts w:ascii="Century" w:hAnsi="Century"/>
          <w:color w:val="000000"/>
          <w:lang w:val="uk-UA"/>
        </w:rPr>
        <w:t xml:space="preserve"> </w:t>
      </w:r>
      <w:r w:rsidRPr="003D0238">
        <w:rPr>
          <w:rFonts w:ascii="Century" w:hAnsi="Century"/>
          <w:color w:val="000000"/>
          <w:lang w:val="uk-UA"/>
        </w:rPr>
        <w:t>знаходження</w:t>
      </w:r>
      <w:r w:rsidR="00BF0854" w:rsidRPr="003D0238">
        <w:rPr>
          <w:rFonts w:ascii="Century" w:hAnsi="Century"/>
          <w:color w:val="000000"/>
          <w:lang w:val="uk-UA"/>
        </w:rPr>
        <w:t xml:space="preserve"> </w:t>
      </w:r>
      <w:r w:rsidRPr="003D0238">
        <w:rPr>
          <w:rFonts w:ascii="Century" w:hAnsi="Century"/>
          <w:color w:val="000000"/>
          <w:lang w:val="uk-UA"/>
        </w:rPr>
        <w:t>земельної</w:t>
      </w:r>
      <w:r w:rsidR="00BF0854" w:rsidRPr="003D0238">
        <w:rPr>
          <w:rFonts w:ascii="Century" w:hAnsi="Century"/>
          <w:color w:val="000000"/>
          <w:lang w:val="uk-UA"/>
        </w:rPr>
        <w:t xml:space="preserve"> </w:t>
      </w:r>
      <w:r w:rsidRPr="003D0238">
        <w:rPr>
          <w:rFonts w:ascii="Century" w:hAnsi="Century"/>
          <w:color w:val="000000"/>
          <w:lang w:val="uk-UA"/>
        </w:rPr>
        <w:t>ділянки проводить протягом десяти робочих</w:t>
      </w:r>
      <w:r w:rsidR="00BF0854" w:rsidRPr="003D0238">
        <w:rPr>
          <w:rFonts w:ascii="Century" w:hAnsi="Century"/>
          <w:color w:val="000000"/>
          <w:lang w:val="uk-UA"/>
        </w:rPr>
        <w:t xml:space="preserve"> </w:t>
      </w:r>
      <w:r w:rsidRPr="003D0238">
        <w:rPr>
          <w:rFonts w:ascii="Century" w:hAnsi="Century"/>
          <w:color w:val="000000"/>
          <w:lang w:val="uk-UA"/>
        </w:rPr>
        <w:t>днів</w:t>
      </w:r>
      <w:r w:rsidR="00BF0854" w:rsidRPr="003D0238">
        <w:rPr>
          <w:rFonts w:ascii="Century" w:hAnsi="Century"/>
          <w:color w:val="000000"/>
          <w:lang w:val="uk-UA"/>
        </w:rPr>
        <w:t xml:space="preserve"> </w:t>
      </w:r>
      <w:r w:rsidRPr="003D0238">
        <w:rPr>
          <w:rFonts w:ascii="Century" w:hAnsi="Century"/>
          <w:color w:val="000000"/>
          <w:lang w:val="uk-UA"/>
        </w:rPr>
        <w:t>перерахунок</w:t>
      </w:r>
      <w:r w:rsidR="00BF0854" w:rsidRPr="003D0238">
        <w:rPr>
          <w:rFonts w:ascii="Century" w:hAnsi="Century"/>
          <w:color w:val="000000"/>
          <w:lang w:val="uk-UA"/>
        </w:rPr>
        <w:t xml:space="preserve"> </w:t>
      </w:r>
      <w:r w:rsidRPr="003D0238">
        <w:rPr>
          <w:rFonts w:ascii="Century" w:hAnsi="Century"/>
          <w:color w:val="000000"/>
          <w:lang w:val="uk-UA"/>
        </w:rPr>
        <w:t>суми</w:t>
      </w:r>
      <w:r w:rsidR="00BF0854" w:rsidRPr="003D0238">
        <w:rPr>
          <w:rFonts w:ascii="Century" w:hAnsi="Century"/>
          <w:color w:val="000000"/>
          <w:lang w:val="uk-UA"/>
        </w:rPr>
        <w:t xml:space="preserve"> </w:t>
      </w:r>
      <w:r w:rsidRPr="003D0238">
        <w:rPr>
          <w:rFonts w:ascii="Century" w:hAnsi="Century"/>
          <w:color w:val="000000"/>
          <w:lang w:val="uk-UA"/>
        </w:rPr>
        <w:t>податку і надсилає (вручає) йому</w:t>
      </w:r>
      <w:r w:rsidR="00BF0854" w:rsidRPr="003D0238">
        <w:rPr>
          <w:rFonts w:ascii="Century" w:hAnsi="Century"/>
          <w:color w:val="000000"/>
          <w:lang w:val="uk-UA"/>
        </w:rPr>
        <w:t xml:space="preserve"> </w:t>
      </w:r>
      <w:r w:rsidR="00D71172" w:rsidRPr="003D0238">
        <w:rPr>
          <w:rFonts w:ascii="Century" w:hAnsi="Century"/>
          <w:color w:val="000000"/>
          <w:lang w:val="uk-UA"/>
        </w:rPr>
        <w:t>нове</w:t>
      </w:r>
      <w:r w:rsidR="00BF0854" w:rsidRPr="003D0238">
        <w:rPr>
          <w:rFonts w:ascii="Century" w:hAnsi="Century"/>
          <w:color w:val="000000"/>
          <w:lang w:val="uk-UA"/>
        </w:rPr>
        <w:t xml:space="preserve"> </w:t>
      </w:r>
      <w:r w:rsidRPr="003D0238">
        <w:rPr>
          <w:rFonts w:ascii="Century" w:hAnsi="Century"/>
          <w:color w:val="000000"/>
          <w:lang w:val="uk-UA"/>
        </w:rPr>
        <w:t>податкове</w:t>
      </w:r>
      <w:r w:rsidR="00BF0854" w:rsidRPr="003D0238">
        <w:rPr>
          <w:rFonts w:ascii="Century" w:hAnsi="Century"/>
          <w:color w:val="000000"/>
          <w:lang w:val="uk-UA"/>
        </w:rPr>
        <w:t xml:space="preserve"> </w:t>
      </w:r>
      <w:r w:rsidRPr="003D0238">
        <w:rPr>
          <w:rFonts w:ascii="Century" w:hAnsi="Century"/>
          <w:color w:val="000000"/>
          <w:lang w:val="uk-UA"/>
        </w:rPr>
        <w:t>повідомлення-рішення. Попереднє</w:t>
      </w:r>
      <w:r w:rsidR="00BF0854" w:rsidRPr="003D0238">
        <w:rPr>
          <w:rFonts w:ascii="Century" w:hAnsi="Century"/>
          <w:color w:val="000000"/>
          <w:lang w:val="uk-UA"/>
        </w:rPr>
        <w:t xml:space="preserve"> </w:t>
      </w:r>
      <w:r w:rsidRPr="003D0238">
        <w:rPr>
          <w:rFonts w:ascii="Century" w:hAnsi="Century"/>
          <w:color w:val="000000"/>
          <w:lang w:val="uk-UA"/>
        </w:rPr>
        <w:t>податкове</w:t>
      </w:r>
      <w:r w:rsidR="00BF0854" w:rsidRPr="003D0238">
        <w:rPr>
          <w:rFonts w:ascii="Century" w:hAnsi="Century"/>
          <w:color w:val="000000"/>
          <w:lang w:val="uk-UA"/>
        </w:rPr>
        <w:t xml:space="preserve"> </w:t>
      </w:r>
      <w:r w:rsidRPr="003D0238">
        <w:rPr>
          <w:rFonts w:ascii="Century" w:hAnsi="Century"/>
          <w:color w:val="000000"/>
          <w:lang w:val="uk-UA"/>
        </w:rPr>
        <w:t>повідомлення-рішення</w:t>
      </w:r>
      <w:r w:rsidR="00BF0854" w:rsidRPr="003D0238">
        <w:rPr>
          <w:rFonts w:ascii="Century" w:hAnsi="Century"/>
          <w:color w:val="000000"/>
          <w:lang w:val="uk-UA"/>
        </w:rPr>
        <w:t xml:space="preserve"> </w:t>
      </w:r>
      <w:r w:rsidRPr="003D0238">
        <w:rPr>
          <w:rFonts w:ascii="Century" w:hAnsi="Century"/>
          <w:color w:val="000000"/>
          <w:lang w:val="uk-UA"/>
        </w:rPr>
        <w:t>вважається</w:t>
      </w:r>
      <w:r w:rsidR="00BF0854" w:rsidRPr="003D0238">
        <w:rPr>
          <w:rFonts w:ascii="Century" w:hAnsi="Century"/>
          <w:color w:val="000000"/>
          <w:lang w:val="uk-UA"/>
        </w:rPr>
        <w:t xml:space="preserve"> </w:t>
      </w:r>
      <w:r w:rsidRPr="003D0238">
        <w:rPr>
          <w:rFonts w:ascii="Century" w:hAnsi="Century"/>
          <w:color w:val="000000"/>
          <w:lang w:val="uk-UA"/>
        </w:rPr>
        <w:t>скасованим (відкликаним).</w:t>
      </w:r>
    </w:p>
    <w:p w14:paraId="006203B0"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9.6.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4B34241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1) у рівних частинах - якщо будівля перебуває в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 </w:t>
      </w:r>
    </w:p>
    <w:p w14:paraId="2A5A810C"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2) </w:t>
      </w:r>
      <w:proofErr w:type="spellStart"/>
      <w:r w:rsidRPr="003D0238">
        <w:rPr>
          <w:rFonts w:ascii="Century" w:hAnsi="Century" w:cs="Times New Roman"/>
        </w:rPr>
        <w:t>пропорційно</w:t>
      </w:r>
      <w:proofErr w:type="spellEnd"/>
      <w:r w:rsidRPr="003D0238">
        <w:rPr>
          <w:rFonts w:ascii="Century" w:hAnsi="Century" w:cs="Times New Roman"/>
        </w:rPr>
        <w:t xml:space="preserve"> належній частці кожної особи - якщо будівля перебуває в спільній частковій власності;</w:t>
      </w:r>
    </w:p>
    <w:p w14:paraId="6D156BAB"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3) </w:t>
      </w:r>
      <w:proofErr w:type="spellStart"/>
      <w:r w:rsidRPr="003D0238">
        <w:rPr>
          <w:rFonts w:ascii="Century" w:hAnsi="Century" w:cs="Times New Roman"/>
        </w:rPr>
        <w:t>пропорційно</w:t>
      </w:r>
      <w:proofErr w:type="spellEnd"/>
      <w:r w:rsidRPr="003D0238">
        <w:rPr>
          <w:rFonts w:ascii="Century" w:hAnsi="Century" w:cs="Times New Roman"/>
        </w:rPr>
        <w:t xml:space="preserve"> належній частці кожної особи - якщо будівля перебуває у спільній сумісній власності і поділена в натурі.</w:t>
      </w:r>
    </w:p>
    <w:p w14:paraId="69D075CE"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3D0238">
        <w:rPr>
          <w:rFonts w:ascii="Century" w:hAnsi="Century" w:cs="Times New Roman"/>
        </w:rPr>
        <w:t>пропорційно</w:t>
      </w:r>
      <w:proofErr w:type="spellEnd"/>
      <w:r w:rsidRPr="003D0238">
        <w:rPr>
          <w:rFonts w:ascii="Century" w:hAnsi="Century" w:cs="Times New Roman"/>
        </w:rPr>
        <w:t xml:space="preserve"> тій частині площі будівлі, що знаходиться в їх користуванні, з урахуванням прибудинкової території.</w:t>
      </w:r>
    </w:p>
    <w:p w14:paraId="7D44553F" w14:textId="77777777" w:rsidR="00F32FF0" w:rsidRPr="003D0238" w:rsidRDefault="00F32FF0" w:rsidP="00F32FF0">
      <w:pPr>
        <w:pStyle w:val="a5"/>
        <w:spacing w:after="0"/>
        <w:ind w:firstLine="709"/>
        <w:jc w:val="both"/>
        <w:rPr>
          <w:rFonts w:ascii="Century" w:hAnsi="Century" w:cs="Times New Roman"/>
        </w:rPr>
      </w:pPr>
    </w:p>
    <w:p w14:paraId="418743EE" w14:textId="77777777" w:rsidR="00F32FF0" w:rsidRPr="003D0238" w:rsidRDefault="00F32FF0" w:rsidP="00F32FF0">
      <w:pPr>
        <w:pStyle w:val="a5"/>
        <w:spacing w:after="0"/>
        <w:jc w:val="center"/>
        <w:rPr>
          <w:rFonts w:ascii="Century" w:hAnsi="Century" w:cs="Times New Roman"/>
          <w:b/>
          <w:bCs/>
        </w:rPr>
      </w:pPr>
      <w:r w:rsidRPr="003D0238">
        <w:rPr>
          <w:rFonts w:ascii="Century" w:hAnsi="Century" w:cs="Times New Roman"/>
          <w:b/>
          <w:bCs/>
        </w:rPr>
        <w:t>10. Строк сплати плати за землю</w:t>
      </w:r>
    </w:p>
    <w:p w14:paraId="7D45C69E"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10.1. Власники землі та землекористувачі сплачують плату за землю з дня виникнення права власності або права користування земельною ділянкою. </w:t>
      </w:r>
    </w:p>
    <w:p w14:paraId="78E18E56"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001E6BA9"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10.2. Облік фізичних осіб - платників податку і нарахування відповідних сум проводиться контролюючим органом щороку до 1 травня.</w:t>
      </w:r>
    </w:p>
    <w:p w14:paraId="2A14F3F5"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10.3.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w:t>
      </w:r>
      <w:r w:rsidRPr="003D0238">
        <w:rPr>
          <w:rFonts w:ascii="Century" w:hAnsi="Century" w:cs="Times New Roman"/>
        </w:rPr>
        <w:lastRenderedPageBreak/>
        <w:t>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00DFD560"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10.4. Податкове зобов’язання з плати за землю, визначене у податковій декларації, у тому числі за </w:t>
      </w:r>
      <w:proofErr w:type="spellStart"/>
      <w:r w:rsidRPr="003D0238">
        <w:rPr>
          <w:rFonts w:ascii="Century" w:hAnsi="Century" w:cs="Times New Roman"/>
        </w:rPr>
        <w:t>нововідведені</w:t>
      </w:r>
      <w:proofErr w:type="spellEnd"/>
      <w:r w:rsidRPr="003D0238">
        <w:rPr>
          <w:rFonts w:ascii="Century" w:hAnsi="Century" w:cs="Times New Roman"/>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6097DCC" w14:textId="77777777" w:rsidR="00F32FF0" w:rsidRPr="003D0238" w:rsidRDefault="00F32FF0" w:rsidP="00F32FF0">
      <w:pPr>
        <w:pStyle w:val="a5"/>
        <w:jc w:val="both"/>
        <w:rPr>
          <w:rFonts w:ascii="Century" w:hAnsi="Century" w:cs="Times New Roman"/>
        </w:rPr>
      </w:pPr>
      <w:r w:rsidRPr="003D0238">
        <w:rPr>
          <w:rFonts w:ascii="Century" w:hAnsi="Century" w:cs="Times New Roman"/>
        </w:rPr>
        <w:tab/>
        <w:t>10.5. Податок фізичними особами сплачується протягом 60 днів з дня вручення податкового повідомлення-рішення.</w:t>
      </w:r>
    </w:p>
    <w:p w14:paraId="552BBE3F" w14:textId="77777777" w:rsidR="00F32FF0" w:rsidRPr="003D0238" w:rsidRDefault="00F32FF0" w:rsidP="00F32FF0">
      <w:pPr>
        <w:pStyle w:val="a5"/>
        <w:jc w:val="both"/>
        <w:rPr>
          <w:rFonts w:ascii="Century" w:hAnsi="Century" w:cs="Times New Roman"/>
        </w:rPr>
      </w:pPr>
      <w:r w:rsidRPr="003D0238">
        <w:rPr>
          <w:rFonts w:ascii="Century" w:hAnsi="Century" w:cs="Times New Roman"/>
        </w:rPr>
        <w:tab/>
        <w:t>10.6.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0A2E52A4"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10.7. У разі надання в оренду земельних ділянок (в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2E250DFC"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10.8.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5E963D0F" w14:textId="77777777" w:rsidR="00F32FF0" w:rsidRPr="003D0238" w:rsidRDefault="00F32FF0" w:rsidP="00F32FF0">
      <w:pPr>
        <w:pStyle w:val="a5"/>
        <w:spacing w:after="0"/>
        <w:jc w:val="both"/>
        <w:rPr>
          <w:rFonts w:ascii="Century" w:hAnsi="Century" w:cs="Times New Roman"/>
        </w:rPr>
      </w:pPr>
    </w:p>
    <w:p w14:paraId="44B15159" w14:textId="77777777" w:rsidR="00F32FF0" w:rsidRPr="003D0238" w:rsidRDefault="00F32FF0" w:rsidP="00F32FF0">
      <w:pPr>
        <w:pStyle w:val="a5"/>
        <w:spacing w:after="0"/>
        <w:jc w:val="center"/>
        <w:rPr>
          <w:rFonts w:ascii="Century" w:hAnsi="Century" w:cs="Times New Roman"/>
        </w:rPr>
      </w:pPr>
      <w:r w:rsidRPr="003D0238">
        <w:rPr>
          <w:rFonts w:ascii="Century" w:hAnsi="Century" w:cs="Times New Roman"/>
          <w:b/>
          <w:bCs/>
        </w:rPr>
        <w:t>11. Орендна плата</w:t>
      </w:r>
    </w:p>
    <w:p w14:paraId="618AA88F"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 xml:space="preserve">11.1. Підставою для нарахування орендної плати за земельну ділянку є договір оренди такої земельної ділянки. </w:t>
      </w:r>
    </w:p>
    <w:p w14:paraId="1F715F00" w14:textId="77777777" w:rsidR="00F32FF0" w:rsidRPr="003D0238" w:rsidRDefault="00F32FF0" w:rsidP="00F32FF0">
      <w:pPr>
        <w:pStyle w:val="a5"/>
        <w:spacing w:after="0"/>
        <w:ind w:firstLine="567"/>
        <w:jc w:val="both"/>
        <w:rPr>
          <w:rFonts w:ascii="Century" w:hAnsi="Century" w:cs="Times New Roman"/>
        </w:rPr>
      </w:pPr>
      <w:r w:rsidRPr="003D0238">
        <w:rPr>
          <w:rFonts w:ascii="Century" w:hAnsi="Century" w:cs="Times New Roman"/>
        </w:rPr>
        <w:t>Міська рада до 1 лютого подає контролюючому органу перелік орендарів, з якими укладено договори оренди землі на поточний рік, та інформує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14:paraId="5B564FCD"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Форма надання інформації затверджується центральним органом виконавчої влади, що забезпечує формування державної фінансової політики.</w:t>
      </w:r>
    </w:p>
    <w:p w14:paraId="19404C48"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Договір оренди земель державної і комунальної власності укладається за типовою формою, затвердженою Кабінетом Міністрів України.</w:t>
      </w:r>
    </w:p>
    <w:p w14:paraId="52BB33B5"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11.2. Платником орендної плати є орендар земельної ділянки.</w:t>
      </w:r>
    </w:p>
    <w:p w14:paraId="72BB8084"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11.3. Об’єктом оподаткування є земельна ділянка, надана в оренду.</w:t>
      </w:r>
    </w:p>
    <w:p w14:paraId="1E3E3906"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11.4. Розмір та умови внесення орендної плати встановлюються у договорі оренди між орендодавцем (власником) і орендарем.</w:t>
      </w:r>
    </w:p>
    <w:p w14:paraId="541E5267"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ab/>
        <w:t>11.5. Розмір орендної плати встановлюється у договорі оренди та коригується щорічно з прийняттям міською радою рішення про затвердження ставок земельного податку та орендної плати за землю, але річна сума платежу:</w:t>
      </w:r>
    </w:p>
    <w:p w14:paraId="2A4C0E3D"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xml:space="preserve">          11.5.1. не може бути меншою за розмір земельного податку:</w:t>
      </w:r>
    </w:p>
    <w:p w14:paraId="42CB0550" w14:textId="77777777" w:rsidR="00F32FF0" w:rsidRPr="003D0238" w:rsidRDefault="00F32FF0" w:rsidP="00F32FF0">
      <w:pPr>
        <w:pStyle w:val="a5"/>
        <w:spacing w:after="0"/>
        <w:ind w:firstLine="567"/>
        <w:jc w:val="both"/>
        <w:rPr>
          <w:rFonts w:ascii="Century" w:hAnsi="Century" w:cs="Times New Roman"/>
        </w:rPr>
      </w:pPr>
      <w:r w:rsidRPr="003D0238">
        <w:rPr>
          <w:rFonts w:ascii="Century" w:hAnsi="Century" w:cs="Times New Roman"/>
        </w:rPr>
        <w:t>- 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14:paraId="0197AF06" w14:textId="77777777" w:rsidR="00F32FF0" w:rsidRPr="003D0238" w:rsidRDefault="00F32FF0" w:rsidP="00F32FF0">
      <w:pPr>
        <w:pStyle w:val="a5"/>
        <w:spacing w:after="0"/>
        <w:ind w:firstLine="567"/>
        <w:jc w:val="both"/>
        <w:rPr>
          <w:rFonts w:ascii="Century" w:hAnsi="Century" w:cs="Times New Roman"/>
        </w:rPr>
      </w:pPr>
      <w:r w:rsidRPr="003D0238">
        <w:rPr>
          <w:rFonts w:ascii="Century" w:hAnsi="Century" w:cs="Times New Roman"/>
        </w:rPr>
        <w:t xml:space="preserve">- для земельних ділянок, нормативну грошову оцінку яких не проведено, - у розмірі не більше 5 відсотків нормативної грошової оцінки площі ріллі по області, </w:t>
      </w:r>
      <w:r w:rsidRPr="003D0238">
        <w:rPr>
          <w:rFonts w:ascii="Century" w:hAnsi="Century" w:cs="Times New Roman"/>
        </w:rPr>
        <w:lastRenderedPageBreak/>
        <w:t>для сільськогосподарських угідь – не менше 0,3 відсотка та не більше 5 відсотків нормативної грошової оцінки одиниці площі ріллі по області;</w:t>
      </w:r>
    </w:p>
    <w:p w14:paraId="33222E4E" w14:textId="77777777" w:rsidR="00F32FF0" w:rsidRPr="003D0238" w:rsidRDefault="00F32FF0" w:rsidP="00F32FF0">
      <w:pPr>
        <w:pStyle w:val="a5"/>
        <w:spacing w:after="0"/>
        <w:jc w:val="both"/>
        <w:rPr>
          <w:rFonts w:ascii="Century" w:hAnsi="Century" w:cs="Times New Roman"/>
        </w:rPr>
      </w:pPr>
      <w:r w:rsidRPr="003D0238">
        <w:rPr>
          <w:rFonts w:ascii="Century" w:hAnsi="Century" w:cs="Times New Roman"/>
        </w:rPr>
        <w:t xml:space="preserve">           11.5.2. не може перевищувати 12 відсотків нормативної грошової оцінки;</w:t>
      </w:r>
    </w:p>
    <w:p w14:paraId="415737DC"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11.5.3. може перевищувати граничний розмір орендної плати, встановлений у п.п.14.5.2, у разі визначення орендаря на конкурентних засадах;</w:t>
      </w:r>
    </w:p>
    <w:p w14:paraId="4A06C9E0"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 xml:space="preserve">11.5.4. для баз олімпійської, параолімпійської та </w:t>
      </w:r>
      <w:proofErr w:type="spellStart"/>
      <w:r w:rsidRPr="003D0238">
        <w:rPr>
          <w:rFonts w:ascii="Century" w:hAnsi="Century" w:cs="Times New Roman"/>
        </w:rPr>
        <w:t>дефлімпійської</w:t>
      </w:r>
      <w:proofErr w:type="spellEnd"/>
      <w:r w:rsidRPr="003D0238">
        <w:rPr>
          <w:rFonts w:ascii="Century" w:hAnsi="Century" w:cs="Times New Roman"/>
        </w:rPr>
        <w:t xml:space="preserve"> підготовки, перелік яких затверджується Кабінетом Міністрів України, не може перевищувати 0,1 відсотка нормативної грошової оцінки;</w:t>
      </w:r>
    </w:p>
    <w:p w14:paraId="017B7B88" w14:textId="77777777" w:rsidR="00F32FF0" w:rsidRPr="003D0238" w:rsidRDefault="00F32FF0" w:rsidP="00F32FF0">
      <w:pPr>
        <w:pStyle w:val="a5"/>
        <w:spacing w:after="0"/>
        <w:ind w:firstLine="709"/>
        <w:jc w:val="both"/>
        <w:rPr>
          <w:rFonts w:ascii="Century" w:hAnsi="Century" w:cs="Times New Roman"/>
        </w:rPr>
      </w:pPr>
      <w:r w:rsidRPr="003D0238">
        <w:rPr>
          <w:rFonts w:ascii="Century" w:hAnsi="Century" w:cs="Times New Roman"/>
        </w:rPr>
        <w:t>11.6. Плата за суборенду земельних ділянок не може перевищувати орендної плати.</w:t>
      </w:r>
    </w:p>
    <w:p w14:paraId="793ECC1F" w14:textId="77777777" w:rsidR="00F32FF0" w:rsidRPr="003D0238" w:rsidRDefault="00F32FF0" w:rsidP="00F32FF0">
      <w:pPr>
        <w:pStyle w:val="a5"/>
        <w:spacing w:after="0"/>
        <w:jc w:val="center"/>
        <w:rPr>
          <w:rFonts w:ascii="Century" w:hAnsi="Century" w:cs="Times New Roman"/>
        </w:rPr>
      </w:pPr>
    </w:p>
    <w:p w14:paraId="7929B88C" w14:textId="77777777" w:rsidR="00F32FF0" w:rsidRPr="003D0238" w:rsidRDefault="00F32FF0" w:rsidP="00F32FF0">
      <w:pPr>
        <w:jc w:val="center"/>
        <w:rPr>
          <w:rFonts w:ascii="Century" w:hAnsi="Century"/>
          <w:sz w:val="24"/>
          <w:szCs w:val="24"/>
        </w:rPr>
      </w:pPr>
      <w:r w:rsidRPr="003D0238">
        <w:rPr>
          <w:rFonts w:ascii="Century" w:hAnsi="Century"/>
          <w:b/>
          <w:bCs/>
          <w:sz w:val="24"/>
          <w:szCs w:val="24"/>
        </w:rPr>
        <w:t>12. Порядок зарахування до бюджетів плати за землю</w:t>
      </w:r>
    </w:p>
    <w:p w14:paraId="5099BED5" w14:textId="77777777" w:rsidR="00F32FF0" w:rsidRPr="003D0238" w:rsidRDefault="00F32FF0" w:rsidP="00DD6003">
      <w:pPr>
        <w:ind w:firstLine="709"/>
        <w:jc w:val="both"/>
        <w:rPr>
          <w:rFonts w:ascii="Century" w:hAnsi="Century"/>
          <w:sz w:val="24"/>
          <w:szCs w:val="24"/>
        </w:rPr>
      </w:pPr>
      <w:r w:rsidRPr="003D0238">
        <w:rPr>
          <w:rFonts w:ascii="Century" w:hAnsi="Century"/>
          <w:sz w:val="24"/>
          <w:szCs w:val="24"/>
        </w:rPr>
        <w:t>12.1 Плата за землю зараховується до відповідних місцевих бюджетів у порядку, визначеному Бюджетним кодексом України для плати за землю.</w:t>
      </w:r>
    </w:p>
    <w:p w14:paraId="353AC17A" w14:textId="77777777" w:rsidR="00F32FF0" w:rsidRPr="003D0238" w:rsidRDefault="00F32FF0" w:rsidP="00F32FF0">
      <w:pPr>
        <w:jc w:val="both"/>
        <w:rPr>
          <w:rFonts w:ascii="Century" w:hAnsi="Century"/>
          <w:sz w:val="24"/>
          <w:szCs w:val="24"/>
        </w:rPr>
      </w:pPr>
    </w:p>
    <w:p w14:paraId="400CAE0F" w14:textId="77777777" w:rsidR="00F32FF0" w:rsidRPr="003D0238" w:rsidRDefault="00F32FF0" w:rsidP="00F32FF0">
      <w:pPr>
        <w:jc w:val="center"/>
        <w:rPr>
          <w:rFonts w:ascii="Century" w:hAnsi="Century"/>
          <w:b/>
          <w:bCs/>
          <w:sz w:val="24"/>
          <w:szCs w:val="24"/>
        </w:rPr>
      </w:pPr>
      <w:r w:rsidRPr="003D0238">
        <w:rPr>
          <w:rFonts w:ascii="Century" w:hAnsi="Century"/>
          <w:b/>
          <w:bCs/>
          <w:sz w:val="24"/>
          <w:szCs w:val="24"/>
        </w:rPr>
        <w:t>13. Контроль за повнотою правильності та своєчасності сплати</w:t>
      </w:r>
    </w:p>
    <w:p w14:paraId="417E3956" w14:textId="77777777" w:rsidR="00F32FF0" w:rsidRPr="003D0238" w:rsidRDefault="00F32FF0" w:rsidP="00F32FF0">
      <w:pPr>
        <w:jc w:val="center"/>
        <w:rPr>
          <w:rFonts w:ascii="Century" w:hAnsi="Century"/>
          <w:b/>
          <w:bCs/>
          <w:sz w:val="24"/>
          <w:szCs w:val="24"/>
        </w:rPr>
      </w:pPr>
      <w:r w:rsidRPr="003D0238">
        <w:rPr>
          <w:rFonts w:ascii="Century" w:hAnsi="Century"/>
          <w:b/>
          <w:bCs/>
          <w:sz w:val="24"/>
          <w:szCs w:val="24"/>
        </w:rPr>
        <w:t xml:space="preserve"> земельного податку на орендної плати за землю.</w:t>
      </w:r>
    </w:p>
    <w:p w14:paraId="226A6173" w14:textId="77777777" w:rsidR="00F32FF0" w:rsidRPr="003D0238" w:rsidRDefault="00F32FF0" w:rsidP="00F32FF0">
      <w:pPr>
        <w:ind w:firstLine="709"/>
        <w:jc w:val="both"/>
        <w:rPr>
          <w:rFonts w:ascii="Century" w:hAnsi="Century"/>
          <w:bCs/>
          <w:sz w:val="24"/>
          <w:szCs w:val="24"/>
        </w:rPr>
      </w:pPr>
      <w:r w:rsidRPr="003D0238">
        <w:rPr>
          <w:rFonts w:ascii="Century" w:hAnsi="Century"/>
          <w:bCs/>
          <w:sz w:val="24"/>
          <w:szCs w:val="24"/>
        </w:rPr>
        <w:t>13.1. Контроль за повнотою правильності та своєчасності сплати земельного податку на орендної плати за землю здійснює контролюючий орган виконавчої влади, що забезпечує формування державної фінансової політики.</w:t>
      </w:r>
    </w:p>
    <w:p w14:paraId="66293E02" w14:textId="77777777" w:rsidR="00F32FF0" w:rsidRPr="003D0238" w:rsidRDefault="00F32FF0" w:rsidP="00F32FF0">
      <w:pPr>
        <w:ind w:firstLine="709"/>
        <w:jc w:val="both"/>
        <w:rPr>
          <w:rFonts w:ascii="Century" w:hAnsi="Century"/>
          <w:bCs/>
          <w:sz w:val="24"/>
          <w:szCs w:val="24"/>
        </w:rPr>
      </w:pPr>
    </w:p>
    <w:p w14:paraId="573CCCA2" w14:textId="77777777" w:rsidR="00F32FF0" w:rsidRPr="003D0238" w:rsidRDefault="00F32FF0" w:rsidP="00F32FF0">
      <w:pPr>
        <w:ind w:firstLine="709"/>
        <w:jc w:val="both"/>
        <w:rPr>
          <w:rFonts w:ascii="Century" w:hAnsi="Century"/>
          <w:bCs/>
          <w:sz w:val="24"/>
          <w:szCs w:val="24"/>
        </w:rPr>
      </w:pPr>
    </w:p>
    <w:p w14:paraId="12C720EE" w14:textId="77777777" w:rsidR="00F32FF0" w:rsidRPr="003D0238" w:rsidRDefault="00F32FF0" w:rsidP="00F32FF0">
      <w:pPr>
        <w:ind w:firstLine="709"/>
        <w:jc w:val="both"/>
        <w:rPr>
          <w:rFonts w:ascii="Century" w:hAnsi="Century"/>
          <w:bCs/>
          <w:sz w:val="24"/>
          <w:szCs w:val="24"/>
        </w:rPr>
      </w:pPr>
    </w:p>
    <w:p w14:paraId="7C46F936" w14:textId="77777777" w:rsidR="00F32FF0" w:rsidRPr="003D0238" w:rsidRDefault="00F32FF0" w:rsidP="00F32FF0">
      <w:pPr>
        <w:ind w:firstLine="709"/>
        <w:jc w:val="both"/>
        <w:rPr>
          <w:rFonts w:ascii="Century" w:hAnsi="Century"/>
          <w:bCs/>
          <w:sz w:val="24"/>
          <w:szCs w:val="24"/>
        </w:rPr>
      </w:pPr>
    </w:p>
    <w:p w14:paraId="49D39A02" w14:textId="77777777" w:rsidR="00F32FF0" w:rsidRPr="003D0238" w:rsidRDefault="00F32FF0" w:rsidP="00F32FF0">
      <w:pPr>
        <w:keepNext/>
        <w:keepLines/>
        <w:autoSpaceDE w:val="0"/>
        <w:autoSpaceDN w:val="0"/>
        <w:adjustRightInd w:val="0"/>
        <w:ind w:firstLine="737"/>
        <w:jc w:val="both"/>
        <w:rPr>
          <w:rFonts w:ascii="Century" w:hAnsi="Century"/>
          <w:color w:val="000000"/>
          <w:sz w:val="24"/>
          <w:szCs w:val="24"/>
        </w:rPr>
      </w:pPr>
    </w:p>
    <w:p w14:paraId="55C80F46" w14:textId="77777777" w:rsidR="00F32FF0" w:rsidRPr="003D0238" w:rsidRDefault="00F32FF0" w:rsidP="00E007A2">
      <w:pPr>
        <w:keepNext/>
        <w:keepLines/>
        <w:autoSpaceDE w:val="0"/>
        <w:autoSpaceDN w:val="0"/>
        <w:adjustRightInd w:val="0"/>
        <w:rPr>
          <w:rFonts w:ascii="Century" w:hAnsi="Century"/>
          <w:b/>
          <w:color w:val="000000"/>
          <w:sz w:val="24"/>
          <w:szCs w:val="24"/>
        </w:rPr>
      </w:pPr>
      <w:r w:rsidRPr="003D0238">
        <w:rPr>
          <w:rFonts w:ascii="Century" w:hAnsi="Century"/>
          <w:b/>
          <w:color w:val="000000"/>
          <w:sz w:val="24"/>
          <w:szCs w:val="24"/>
        </w:rPr>
        <w:t xml:space="preserve">Секретар ради </w:t>
      </w:r>
      <w:r w:rsidR="00F05E22" w:rsidRPr="003D0238">
        <w:rPr>
          <w:rFonts w:ascii="Century" w:hAnsi="Century"/>
          <w:b/>
          <w:color w:val="000000"/>
          <w:sz w:val="24"/>
          <w:szCs w:val="24"/>
        </w:rPr>
        <w:tab/>
      </w:r>
      <w:r w:rsidR="00F05E22" w:rsidRPr="003D0238">
        <w:rPr>
          <w:rFonts w:ascii="Century" w:hAnsi="Century"/>
          <w:b/>
          <w:color w:val="000000"/>
          <w:sz w:val="24"/>
          <w:szCs w:val="24"/>
        </w:rPr>
        <w:tab/>
      </w:r>
      <w:r w:rsidR="00F05E22" w:rsidRPr="003D0238">
        <w:rPr>
          <w:rFonts w:ascii="Century" w:hAnsi="Century"/>
          <w:b/>
          <w:color w:val="000000"/>
          <w:sz w:val="24"/>
          <w:szCs w:val="24"/>
        </w:rPr>
        <w:tab/>
      </w:r>
      <w:r w:rsidR="00F05E22" w:rsidRPr="003D0238">
        <w:rPr>
          <w:rFonts w:ascii="Century" w:hAnsi="Century"/>
          <w:b/>
          <w:color w:val="000000"/>
          <w:sz w:val="24"/>
          <w:szCs w:val="24"/>
        </w:rPr>
        <w:tab/>
      </w:r>
      <w:r w:rsidR="00F05E22" w:rsidRPr="003D0238">
        <w:rPr>
          <w:rFonts w:ascii="Century" w:hAnsi="Century"/>
          <w:b/>
          <w:color w:val="000000"/>
          <w:sz w:val="24"/>
          <w:szCs w:val="24"/>
        </w:rPr>
        <w:tab/>
      </w:r>
      <w:r w:rsidR="00F05E22" w:rsidRPr="003D0238">
        <w:rPr>
          <w:rFonts w:ascii="Century" w:hAnsi="Century"/>
          <w:b/>
          <w:color w:val="000000"/>
          <w:sz w:val="24"/>
          <w:szCs w:val="24"/>
        </w:rPr>
        <w:tab/>
      </w:r>
      <w:r w:rsidR="00F05E22" w:rsidRPr="003D0238">
        <w:rPr>
          <w:rFonts w:ascii="Century" w:hAnsi="Century"/>
          <w:b/>
          <w:color w:val="000000"/>
          <w:sz w:val="24"/>
          <w:szCs w:val="24"/>
        </w:rPr>
        <w:tab/>
      </w:r>
      <w:r w:rsidR="0012287F" w:rsidRPr="003D0238">
        <w:rPr>
          <w:rFonts w:ascii="Century" w:hAnsi="Century"/>
          <w:b/>
          <w:color w:val="000000"/>
          <w:sz w:val="24"/>
          <w:szCs w:val="24"/>
        </w:rPr>
        <w:t>Микола ЛУПІЙ</w:t>
      </w:r>
    </w:p>
    <w:p w14:paraId="76FED462" w14:textId="77777777" w:rsidR="00F32FF0" w:rsidRPr="003D0238" w:rsidRDefault="00F32FF0" w:rsidP="00F32FF0">
      <w:pPr>
        <w:pStyle w:val="a3"/>
        <w:jc w:val="both"/>
        <w:rPr>
          <w:rFonts w:ascii="Century" w:hAnsi="Century"/>
          <w:b/>
          <w:sz w:val="24"/>
          <w:szCs w:val="24"/>
        </w:rPr>
      </w:pPr>
    </w:p>
    <w:p w14:paraId="29269948" w14:textId="77777777" w:rsidR="002F1D3F" w:rsidRPr="009A5806" w:rsidRDefault="002F1D3F" w:rsidP="009F57EC">
      <w:pPr>
        <w:pStyle w:val="a3"/>
        <w:jc w:val="both"/>
        <w:rPr>
          <w:rFonts w:ascii="Century" w:hAnsi="Century"/>
          <w:b/>
          <w:sz w:val="28"/>
          <w:szCs w:val="28"/>
        </w:rPr>
      </w:pPr>
    </w:p>
    <w:sectPr w:rsidR="002F1D3F" w:rsidRPr="009A5806" w:rsidSect="00A53E0B">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C59D" w14:textId="77777777" w:rsidR="00675782" w:rsidRDefault="00675782" w:rsidP="008C15BA">
      <w:r>
        <w:separator/>
      </w:r>
    </w:p>
  </w:endnote>
  <w:endnote w:type="continuationSeparator" w:id="0">
    <w:p w14:paraId="0C3E304F" w14:textId="77777777" w:rsidR="00675782" w:rsidRDefault="00675782" w:rsidP="008C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EED8" w14:textId="77777777" w:rsidR="00675782" w:rsidRDefault="00675782" w:rsidP="008C15BA">
      <w:r>
        <w:separator/>
      </w:r>
    </w:p>
  </w:footnote>
  <w:footnote w:type="continuationSeparator" w:id="0">
    <w:p w14:paraId="650998FE" w14:textId="77777777" w:rsidR="00675782" w:rsidRDefault="00675782" w:rsidP="008C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5313"/>
    <w:multiLevelType w:val="hybridMultilevel"/>
    <w:tmpl w:val="FF6C8DA8"/>
    <w:lvl w:ilvl="0" w:tplc="A4B8BF50">
      <w:start w:val="12"/>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EC"/>
    <w:rsid w:val="00006118"/>
    <w:rsid w:val="000123CE"/>
    <w:rsid w:val="000135F8"/>
    <w:rsid w:val="00014611"/>
    <w:rsid w:val="00021A3F"/>
    <w:rsid w:val="000260B2"/>
    <w:rsid w:val="000357B1"/>
    <w:rsid w:val="0004262D"/>
    <w:rsid w:val="0004308D"/>
    <w:rsid w:val="00044C94"/>
    <w:rsid w:val="000642AB"/>
    <w:rsid w:val="00065623"/>
    <w:rsid w:val="00070DF0"/>
    <w:rsid w:val="000750B9"/>
    <w:rsid w:val="00077380"/>
    <w:rsid w:val="0008192A"/>
    <w:rsid w:val="00082CC6"/>
    <w:rsid w:val="00083421"/>
    <w:rsid w:val="000A4A01"/>
    <w:rsid w:val="000B05D5"/>
    <w:rsid w:val="000B2C75"/>
    <w:rsid w:val="000C1E3D"/>
    <w:rsid w:val="000C3316"/>
    <w:rsid w:val="000D636B"/>
    <w:rsid w:val="000E3129"/>
    <w:rsid w:val="000E482D"/>
    <w:rsid w:val="000F5F83"/>
    <w:rsid w:val="0010145A"/>
    <w:rsid w:val="001179D9"/>
    <w:rsid w:val="0012287F"/>
    <w:rsid w:val="00133815"/>
    <w:rsid w:val="00137ED7"/>
    <w:rsid w:val="001547CE"/>
    <w:rsid w:val="00184398"/>
    <w:rsid w:val="0018788D"/>
    <w:rsid w:val="001A1F24"/>
    <w:rsid w:val="001A270B"/>
    <w:rsid w:val="001A52E5"/>
    <w:rsid w:val="001D68E1"/>
    <w:rsid w:val="001F0FF8"/>
    <w:rsid w:val="001F29D5"/>
    <w:rsid w:val="001F3ECC"/>
    <w:rsid w:val="001F7889"/>
    <w:rsid w:val="00204B22"/>
    <w:rsid w:val="0020654C"/>
    <w:rsid w:val="00252BC8"/>
    <w:rsid w:val="00262486"/>
    <w:rsid w:val="00270202"/>
    <w:rsid w:val="00281DF8"/>
    <w:rsid w:val="002849C5"/>
    <w:rsid w:val="002857FD"/>
    <w:rsid w:val="002A3860"/>
    <w:rsid w:val="002B4C98"/>
    <w:rsid w:val="002C2599"/>
    <w:rsid w:val="002D2398"/>
    <w:rsid w:val="002D5B44"/>
    <w:rsid w:val="002E58E5"/>
    <w:rsid w:val="002F1D3F"/>
    <w:rsid w:val="00332F38"/>
    <w:rsid w:val="00342599"/>
    <w:rsid w:val="00346D0B"/>
    <w:rsid w:val="00347FB3"/>
    <w:rsid w:val="00357286"/>
    <w:rsid w:val="003808F1"/>
    <w:rsid w:val="003C5E21"/>
    <w:rsid w:val="003C6166"/>
    <w:rsid w:val="003D0238"/>
    <w:rsid w:val="003D74A2"/>
    <w:rsid w:val="003F7653"/>
    <w:rsid w:val="004123C3"/>
    <w:rsid w:val="00420D44"/>
    <w:rsid w:val="0042262E"/>
    <w:rsid w:val="0045493B"/>
    <w:rsid w:val="004606AC"/>
    <w:rsid w:val="00473B70"/>
    <w:rsid w:val="0048522C"/>
    <w:rsid w:val="004978E6"/>
    <w:rsid w:val="004B1A6C"/>
    <w:rsid w:val="004B24D1"/>
    <w:rsid w:val="004B515F"/>
    <w:rsid w:val="004C4568"/>
    <w:rsid w:val="004F1833"/>
    <w:rsid w:val="004F31C1"/>
    <w:rsid w:val="0050007D"/>
    <w:rsid w:val="00510571"/>
    <w:rsid w:val="005132DA"/>
    <w:rsid w:val="00524053"/>
    <w:rsid w:val="00525372"/>
    <w:rsid w:val="00572B21"/>
    <w:rsid w:val="00575EA1"/>
    <w:rsid w:val="00584284"/>
    <w:rsid w:val="00590D18"/>
    <w:rsid w:val="005B05E5"/>
    <w:rsid w:val="005B4E1E"/>
    <w:rsid w:val="005C6248"/>
    <w:rsid w:val="005D08EF"/>
    <w:rsid w:val="005D599A"/>
    <w:rsid w:val="005D6BFE"/>
    <w:rsid w:val="005E18BB"/>
    <w:rsid w:val="005F4416"/>
    <w:rsid w:val="00625B2A"/>
    <w:rsid w:val="00633D77"/>
    <w:rsid w:val="0064013B"/>
    <w:rsid w:val="00640371"/>
    <w:rsid w:val="00644E1A"/>
    <w:rsid w:val="00650110"/>
    <w:rsid w:val="00651A0A"/>
    <w:rsid w:val="00672461"/>
    <w:rsid w:val="00672941"/>
    <w:rsid w:val="00675782"/>
    <w:rsid w:val="0068259F"/>
    <w:rsid w:val="006909B5"/>
    <w:rsid w:val="0069728B"/>
    <w:rsid w:val="006A6512"/>
    <w:rsid w:val="006B6388"/>
    <w:rsid w:val="006B6B2C"/>
    <w:rsid w:val="006D0078"/>
    <w:rsid w:val="006D5A59"/>
    <w:rsid w:val="006E016A"/>
    <w:rsid w:val="006E603E"/>
    <w:rsid w:val="006E6180"/>
    <w:rsid w:val="00720669"/>
    <w:rsid w:val="00722ACF"/>
    <w:rsid w:val="007547A4"/>
    <w:rsid w:val="00765E9A"/>
    <w:rsid w:val="00772916"/>
    <w:rsid w:val="00782A4C"/>
    <w:rsid w:val="007B00A5"/>
    <w:rsid w:val="007C6119"/>
    <w:rsid w:val="007D0B3A"/>
    <w:rsid w:val="007D7EC6"/>
    <w:rsid w:val="007F172B"/>
    <w:rsid w:val="007F349D"/>
    <w:rsid w:val="007F5BE8"/>
    <w:rsid w:val="00803062"/>
    <w:rsid w:val="00831471"/>
    <w:rsid w:val="0083310C"/>
    <w:rsid w:val="008471C8"/>
    <w:rsid w:val="00854DE9"/>
    <w:rsid w:val="00880743"/>
    <w:rsid w:val="00890082"/>
    <w:rsid w:val="008939A9"/>
    <w:rsid w:val="008A0DF0"/>
    <w:rsid w:val="008A3DA9"/>
    <w:rsid w:val="008A4AB1"/>
    <w:rsid w:val="008A64AE"/>
    <w:rsid w:val="008C15BA"/>
    <w:rsid w:val="008C2E4B"/>
    <w:rsid w:val="008D1D57"/>
    <w:rsid w:val="008F19EE"/>
    <w:rsid w:val="008F1A67"/>
    <w:rsid w:val="008F7D03"/>
    <w:rsid w:val="0090062B"/>
    <w:rsid w:val="009432A1"/>
    <w:rsid w:val="009451A7"/>
    <w:rsid w:val="00945CFC"/>
    <w:rsid w:val="00946783"/>
    <w:rsid w:val="00951434"/>
    <w:rsid w:val="00952328"/>
    <w:rsid w:val="00954E56"/>
    <w:rsid w:val="00963549"/>
    <w:rsid w:val="00966959"/>
    <w:rsid w:val="00971F5F"/>
    <w:rsid w:val="00994165"/>
    <w:rsid w:val="00996CC1"/>
    <w:rsid w:val="00997182"/>
    <w:rsid w:val="009A5806"/>
    <w:rsid w:val="009B16B7"/>
    <w:rsid w:val="009B4253"/>
    <w:rsid w:val="009C1844"/>
    <w:rsid w:val="009C1F3D"/>
    <w:rsid w:val="009C2DB0"/>
    <w:rsid w:val="009C3F8A"/>
    <w:rsid w:val="009D28A3"/>
    <w:rsid w:val="009E435D"/>
    <w:rsid w:val="009F57EC"/>
    <w:rsid w:val="00A13B54"/>
    <w:rsid w:val="00A17ADD"/>
    <w:rsid w:val="00A20A95"/>
    <w:rsid w:val="00A5078B"/>
    <w:rsid w:val="00A53E0B"/>
    <w:rsid w:val="00A65104"/>
    <w:rsid w:val="00AA2541"/>
    <w:rsid w:val="00AA3D6B"/>
    <w:rsid w:val="00AA581B"/>
    <w:rsid w:val="00AC13E5"/>
    <w:rsid w:val="00AC61DB"/>
    <w:rsid w:val="00AD0C4D"/>
    <w:rsid w:val="00AF4F9D"/>
    <w:rsid w:val="00B16512"/>
    <w:rsid w:val="00B26526"/>
    <w:rsid w:val="00B35F30"/>
    <w:rsid w:val="00B43A08"/>
    <w:rsid w:val="00B443EC"/>
    <w:rsid w:val="00B55BB8"/>
    <w:rsid w:val="00B81165"/>
    <w:rsid w:val="00B91A17"/>
    <w:rsid w:val="00B944A7"/>
    <w:rsid w:val="00B95843"/>
    <w:rsid w:val="00B96C6C"/>
    <w:rsid w:val="00B97569"/>
    <w:rsid w:val="00BA1EFE"/>
    <w:rsid w:val="00BA6F26"/>
    <w:rsid w:val="00BD3114"/>
    <w:rsid w:val="00BD3A8B"/>
    <w:rsid w:val="00BE086A"/>
    <w:rsid w:val="00BE6AB5"/>
    <w:rsid w:val="00BF0854"/>
    <w:rsid w:val="00BF7B36"/>
    <w:rsid w:val="00C1684B"/>
    <w:rsid w:val="00C2190C"/>
    <w:rsid w:val="00C3654A"/>
    <w:rsid w:val="00C4063E"/>
    <w:rsid w:val="00C663E4"/>
    <w:rsid w:val="00C668B2"/>
    <w:rsid w:val="00C66D3B"/>
    <w:rsid w:val="00C7705F"/>
    <w:rsid w:val="00C77843"/>
    <w:rsid w:val="00C83275"/>
    <w:rsid w:val="00CB2025"/>
    <w:rsid w:val="00CF3D98"/>
    <w:rsid w:val="00D1146B"/>
    <w:rsid w:val="00D42EE8"/>
    <w:rsid w:val="00D71172"/>
    <w:rsid w:val="00D801C4"/>
    <w:rsid w:val="00DA616B"/>
    <w:rsid w:val="00DA6C1C"/>
    <w:rsid w:val="00DB48EF"/>
    <w:rsid w:val="00DC1FFE"/>
    <w:rsid w:val="00DD6003"/>
    <w:rsid w:val="00DE52B7"/>
    <w:rsid w:val="00DE575F"/>
    <w:rsid w:val="00DF7AE9"/>
    <w:rsid w:val="00E007A2"/>
    <w:rsid w:val="00E05C51"/>
    <w:rsid w:val="00E36586"/>
    <w:rsid w:val="00E527EA"/>
    <w:rsid w:val="00E6340E"/>
    <w:rsid w:val="00E63F9A"/>
    <w:rsid w:val="00E8036E"/>
    <w:rsid w:val="00E83F86"/>
    <w:rsid w:val="00E8500F"/>
    <w:rsid w:val="00E90F6D"/>
    <w:rsid w:val="00E92DF1"/>
    <w:rsid w:val="00EA039E"/>
    <w:rsid w:val="00EA22A0"/>
    <w:rsid w:val="00EA7446"/>
    <w:rsid w:val="00ED7CAF"/>
    <w:rsid w:val="00EE4822"/>
    <w:rsid w:val="00F023F0"/>
    <w:rsid w:val="00F05E22"/>
    <w:rsid w:val="00F20325"/>
    <w:rsid w:val="00F2778E"/>
    <w:rsid w:val="00F32FF0"/>
    <w:rsid w:val="00F3682D"/>
    <w:rsid w:val="00F47122"/>
    <w:rsid w:val="00F60EB4"/>
    <w:rsid w:val="00F65396"/>
    <w:rsid w:val="00F74F70"/>
    <w:rsid w:val="00F82CD5"/>
    <w:rsid w:val="00F86B27"/>
    <w:rsid w:val="00F87FC4"/>
    <w:rsid w:val="00F96341"/>
    <w:rsid w:val="00FB0487"/>
    <w:rsid w:val="00FC0B48"/>
    <w:rsid w:val="00FD7577"/>
    <w:rsid w:val="00FE2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1EE9"/>
  <w15:docId w15:val="{8C1F1B19-D55C-46A6-B63F-B7C1F159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7EC"/>
    <w:rPr>
      <w:rFonts w:ascii="Antiqua" w:eastAsia="Times New Roman" w:hAnsi="Antiqua"/>
      <w:sz w:val="26"/>
      <w:lang w:val="uk-UA"/>
    </w:rPr>
  </w:style>
  <w:style w:type="paragraph" w:styleId="3">
    <w:name w:val="heading 3"/>
    <w:basedOn w:val="a"/>
    <w:next w:val="a"/>
    <w:link w:val="30"/>
    <w:uiPriority w:val="9"/>
    <w:qFormat/>
    <w:rsid w:val="009F57E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F57EC"/>
    <w:rPr>
      <w:rFonts w:ascii="Antiqua" w:eastAsia="Times New Roman" w:hAnsi="Antiqua" w:cs="Times New Roman"/>
      <w:b/>
      <w:i/>
      <w:sz w:val="26"/>
      <w:szCs w:val="20"/>
      <w:lang w:eastAsia="ru-RU"/>
    </w:rPr>
  </w:style>
  <w:style w:type="paragraph" w:customStyle="1" w:styleId="a3">
    <w:name w:val="Нормальний текст"/>
    <w:basedOn w:val="a"/>
    <w:rsid w:val="009F57EC"/>
    <w:pPr>
      <w:spacing w:before="120"/>
      <w:ind w:firstLine="567"/>
    </w:pPr>
  </w:style>
  <w:style w:type="paragraph" w:customStyle="1" w:styleId="a4">
    <w:name w:val="Назва документа"/>
    <w:basedOn w:val="a"/>
    <w:next w:val="a3"/>
    <w:rsid w:val="009F57EC"/>
    <w:pPr>
      <w:keepNext/>
      <w:keepLines/>
      <w:spacing w:before="240" w:after="240"/>
      <w:jc w:val="center"/>
    </w:pPr>
    <w:rPr>
      <w:b/>
    </w:rPr>
  </w:style>
  <w:style w:type="paragraph" w:customStyle="1" w:styleId="ShapkaDocumentu">
    <w:name w:val="Shapka Documentu"/>
    <w:basedOn w:val="a"/>
    <w:rsid w:val="009F57EC"/>
    <w:pPr>
      <w:keepNext/>
      <w:keepLines/>
      <w:spacing w:after="240"/>
      <w:ind w:left="3969"/>
      <w:jc w:val="center"/>
    </w:pPr>
  </w:style>
  <w:style w:type="paragraph" w:customStyle="1" w:styleId="tc2">
    <w:name w:val="tc2"/>
    <w:basedOn w:val="a"/>
    <w:rsid w:val="00CB2025"/>
    <w:pPr>
      <w:spacing w:line="300" w:lineRule="atLeast"/>
      <w:jc w:val="center"/>
    </w:pPr>
    <w:rPr>
      <w:rFonts w:ascii="Times New Roman" w:hAnsi="Times New Roman"/>
      <w:sz w:val="24"/>
      <w:szCs w:val="24"/>
      <w:lang w:val="ru-RU"/>
    </w:rPr>
  </w:style>
  <w:style w:type="paragraph" w:styleId="a5">
    <w:name w:val="Body Text"/>
    <w:basedOn w:val="a"/>
    <w:link w:val="a6"/>
    <w:rsid w:val="002F1D3F"/>
    <w:pPr>
      <w:widowControl w:val="0"/>
      <w:suppressAutoHyphens/>
      <w:spacing w:after="120"/>
    </w:pPr>
    <w:rPr>
      <w:rFonts w:ascii="Times New Roman" w:eastAsia="Arial Unicode MS" w:hAnsi="Times New Roman" w:cs="Mangal"/>
      <w:kern w:val="1"/>
      <w:sz w:val="24"/>
      <w:szCs w:val="24"/>
      <w:lang w:eastAsia="hi-IN" w:bidi="hi-IN"/>
    </w:rPr>
  </w:style>
  <w:style w:type="character" w:customStyle="1" w:styleId="a6">
    <w:name w:val="Основний текст Знак"/>
    <w:link w:val="a5"/>
    <w:rsid w:val="002F1D3F"/>
    <w:rPr>
      <w:rFonts w:ascii="Times New Roman" w:eastAsia="Arial Unicode MS" w:hAnsi="Times New Roman" w:cs="Mangal"/>
      <w:kern w:val="1"/>
      <w:sz w:val="24"/>
      <w:szCs w:val="24"/>
      <w:lang w:val="uk-UA" w:eastAsia="hi-IN" w:bidi="hi-IN"/>
    </w:rPr>
  </w:style>
  <w:style w:type="paragraph" w:customStyle="1" w:styleId="StyleZakonu">
    <w:name w:val="StyleZakonu"/>
    <w:basedOn w:val="a"/>
    <w:link w:val="StyleZakonu0"/>
    <w:rsid w:val="002F1D3F"/>
    <w:pPr>
      <w:spacing w:after="60" w:line="220" w:lineRule="exact"/>
      <w:ind w:firstLine="284"/>
      <w:jc w:val="both"/>
    </w:pPr>
    <w:rPr>
      <w:rFonts w:ascii="Times New Roman" w:hAnsi="Times New Roman"/>
      <w:sz w:val="20"/>
    </w:rPr>
  </w:style>
  <w:style w:type="character" w:customStyle="1" w:styleId="StyleZakonu0">
    <w:name w:val="StyleZakonu Знак"/>
    <w:link w:val="StyleZakonu"/>
    <w:locked/>
    <w:rsid w:val="002F1D3F"/>
    <w:rPr>
      <w:rFonts w:ascii="Times New Roman" w:eastAsia="Times New Roman" w:hAnsi="Times New Roman"/>
    </w:rPr>
  </w:style>
  <w:style w:type="paragraph" w:styleId="a7">
    <w:name w:val="header"/>
    <w:basedOn w:val="a"/>
    <w:link w:val="a8"/>
    <w:uiPriority w:val="99"/>
    <w:unhideWhenUsed/>
    <w:rsid w:val="008C15BA"/>
    <w:pPr>
      <w:tabs>
        <w:tab w:val="center" w:pos="4677"/>
        <w:tab w:val="right" w:pos="9355"/>
      </w:tabs>
    </w:pPr>
  </w:style>
  <w:style w:type="character" w:customStyle="1" w:styleId="a8">
    <w:name w:val="Верхній колонтитул Знак"/>
    <w:link w:val="a7"/>
    <w:uiPriority w:val="99"/>
    <w:rsid w:val="008C15BA"/>
    <w:rPr>
      <w:rFonts w:ascii="Antiqua" w:eastAsia="Times New Roman" w:hAnsi="Antiqua"/>
      <w:sz w:val="26"/>
      <w:lang w:val="uk-UA"/>
    </w:rPr>
  </w:style>
  <w:style w:type="paragraph" w:styleId="a9">
    <w:name w:val="footer"/>
    <w:basedOn w:val="a"/>
    <w:link w:val="aa"/>
    <w:uiPriority w:val="99"/>
    <w:unhideWhenUsed/>
    <w:rsid w:val="008C15BA"/>
    <w:pPr>
      <w:tabs>
        <w:tab w:val="center" w:pos="4677"/>
        <w:tab w:val="right" w:pos="9355"/>
      </w:tabs>
    </w:pPr>
  </w:style>
  <w:style w:type="character" w:customStyle="1" w:styleId="aa">
    <w:name w:val="Нижній колонтитул Знак"/>
    <w:link w:val="a9"/>
    <w:uiPriority w:val="99"/>
    <w:rsid w:val="008C15BA"/>
    <w:rPr>
      <w:rFonts w:ascii="Antiqua" w:eastAsia="Times New Roman" w:hAnsi="Antiqua"/>
      <w:sz w:val="26"/>
      <w:lang w:val="uk-UA"/>
    </w:rPr>
  </w:style>
  <w:style w:type="paragraph" w:customStyle="1" w:styleId="rvps2">
    <w:name w:val="rvps2"/>
    <w:basedOn w:val="a"/>
    <w:rsid w:val="003C5E21"/>
    <w:pPr>
      <w:spacing w:before="100" w:beforeAutospacing="1" w:after="100" w:afterAutospacing="1"/>
    </w:pPr>
    <w:rPr>
      <w:rFonts w:ascii="Times New Roman" w:hAnsi="Times New Roman"/>
      <w:sz w:val="24"/>
      <w:szCs w:val="24"/>
      <w:lang w:val="ru-RU"/>
    </w:rPr>
  </w:style>
  <w:style w:type="paragraph" w:styleId="ab">
    <w:name w:val="Balloon Text"/>
    <w:basedOn w:val="a"/>
    <w:link w:val="ac"/>
    <w:uiPriority w:val="99"/>
    <w:semiHidden/>
    <w:unhideWhenUsed/>
    <w:rsid w:val="000B05D5"/>
    <w:rPr>
      <w:rFonts w:ascii="Tahoma" w:hAnsi="Tahoma" w:cs="Tahoma"/>
      <w:sz w:val="16"/>
      <w:szCs w:val="16"/>
    </w:rPr>
  </w:style>
  <w:style w:type="character" w:customStyle="1" w:styleId="ac">
    <w:name w:val="Текст у виносці Знак"/>
    <w:link w:val="ab"/>
    <w:uiPriority w:val="99"/>
    <w:semiHidden/>
    <w:rsid w:val="000B05D5"/>
    <w:rPr>
      <w:rFonts w:ascii="Tahoma" w:eastAsia="Times New Roman" w:hAnsi="Tahoma" w:cs="Tahoma"/>
      <w:sz w:val="16"/>
      <w:szCs w:val="16"/>
      <w:lang w:val="uk-UA"/>
    </w:rPr>
  </w:style>
  <w:style w:type="table" w:styleId="ad">
    <w:name w:val="Table Grid"/>
    <w:basedOn w:val="a1"/>
    <w:uiPriority w:val="39"/>
    <w:unhideWhenUsed/>
    <w:rsid w:val="000F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8071">
      <w:bodyDiv w:val="1"/>
      <w:marLeft w:val="0"/>
      <w:marRight w:val="0"/>
      <w:marTop w:val="0"/>
      <w:marBottom w:val="0"/>
      <w:divBdr>
        <w:top w:val="none" w:sz="0" w:space="0" w:color="auto"/>
        <w:left w:val="none" w:sz="0" w:space="0" w:color="auto"/>
        <w:bottom w:val="none" w:sz="0" w:space="0" w:color="auto"/>
        <w:right w:val="none" w:sz="0" w:space="0" w:color="auto"/>
      </w:divBdr>
    </w:div>
    <w:div w:id="417990949">
      <w:bodyDiv w:val="1"/>
      <w:marLeft w:val="0"/>
      <w:marRight w:val="0"/>
      <w:marTop w:val="0"/>
      <w:marBottom w:val="0"/>
      <w:divBdr>
        <w:top w:val="none" w:sz="0" w:space="0" w:color="auto"/>
        <w:left w:val="none" w:sz="0" w:space="0" w:color="auto"/>
        <w:bottom w:val="none" w:sz="0" w:space="0" w:color="auto"/>
        <w:right w:val="none" w:sz="0" w:space="0" w:color="auto"/>
      </w:divBdr>
    </w:div>
    <w:div w:id="460995959">
      <w:bodyDiv w:val="1"/>
      <w:marLeft w:val="0"/>
      <w:marRight w:val="0"/>
      <w:marTop w:val="0"/>
      <w:marBottom w:val="0"/>
      <w:divBdr>
        <w:top w:val="none" w:sz="0" w:space="0" w:color="auto"/>
        <w:left w:val="none" w:sz="0" w:space="0" w:color="auto"/>
        <w:bottom w:val="none" w:sz="0" w:space="0" w:color="auto"/>
        <w:right w:val="none" w:sz="0" w:space="0" w:color="auto"/>
      </w:divBdr>
    </w:div>
    <w:div w:id="15225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980E78-FA9B-412B-8593-C42DB621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46577</Words>
  <Characters>26550</Characters>
  <Application>Microsoft Office Word</Application>
  <DocSecurity>0</DocSecurity>
  <Lines>221</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72982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Secretary</cp:lastModifiedBy>
  <cp:revision>4</cp:revision>
  <cp:lastPrinted>2019-06-04T13:00:00Z</cp:lastPrinted>
  <dcterms:created xsi:type="dcterms:W3CDTF">2021-06-24T14:05:00Z</dcterms:created>
  <dcterms:modified xsi:type="dcterms:W3CDTF">2021-06-24T14:44:00Z</dcterms:modified>
</cp:coreProperties>
</file>