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980CA7" w:rsidRDefault="00B870CA" w:rsidP="001A655D">
      <w:pPr>
        <w:spacing w:after="0" w:line="240" w:lineRule="auto"/>
        <w:jc w:val="right"/>
        <w:rPr>
          <w:b/>
          <w:lang w:val="uk-UA" w:eastAsia="ru-RU"/>
        </w:rPr>
      </w:pPr>
      <w:r w:rsidRPr="00980CA7">
        <w:rPr>
          <w:b/>
          <w:lang w:eastAsia="ru-RU"/>
        </w:rPr>
        <w:t xml:space="preserve"> </w:t>
      </w:r>
      <w:r w:rsidR="00D81FDB" w:rsidRPr="00980CA7">
        <w:rPr>
          <w:b/>
          <w:lang w:val="uk-UA" w:eastAsia="ru-RU"/>
        </w:rPr>
        <w:t>ПРОЄКТ</w:t>
      </w: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980CA7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980CA7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980CA7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980CA7">
        <w:rPr>
          <w:b/>
          <w:lang w:eastAsia="ru-RU"/>
        </w:rPr>
        <w:t>З</w:t>
      </w:r>
      <w:r w:rsidR="00224698" w:rsidRPr="00980CA7">
        <w:rPr>
          <w:b/>
          <w:lang w:val="uk-UA" w:eastAsia="ru-RU"/>
        </w:rPr>
        <w:t>АЯВА</w:t>
      </w:r>
    </w:p>
    <w:p w:rsidR="0016335C" w:rsidRPr="00980CA7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980CA7">
        <w:rPr>
          <w:b/>
          <w:bCs/>
          <w:sz w:val="28"/>
          <w:szCs w:val="28"/>
        </w:rPr>
        <w:t xml:space="preserve">про </w:t>
      </w:r>
      <w:proofErr w:type="spellStart"/>
      <w:r w:rsidRPr="00980CA7">
        <w:rPr>
          <w:b/>
          <w:bCs/>
          <w:sz w:val="28"/>
          <w:szCs w:val="28"/>
        </w:rPr>
        <w:t>визначення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обсягу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стратегічної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екологічної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оцінки</w:t>
      </w:r>
      <w:proofErr w:type="spellEnd"/>
      <w:r w:rsidRPr="00980CA7">
        <w:rPr>
          <w:b/>
          <w:bCs/>
          <w:sz w:val="28"/>
          <w:szCs w:val="28"/>
        </w:rPr>
        <w:t xml:space="preserve"> </w:t>
      </w:r>
    </w:p>
    <w:p w:rsidR="00F25F0A" w:rsidRPr="00980CA7" w:rsidRDefault="00F25F0A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80CA7">
        <w:rPr>
          <w:b/>
          <w:bCs/>
          <w:sz w:val="28"/>
          <w:szCs w:val="28"/>
          <w:lang w:val="uk-UA"/>
        </w:rPr>
        <w:t xml:space="preserve">генерального плану села </w:t>
      </w:r>
      <w:proofErr w:type="spellStart"/>
      <w:r w:rsidRPr="00980CA7">
        <w:rPr>
          <w:b/>
          <w:bCs/>
          <w:sz w:val="28"/>
          <w:szCs w:val="28"/>
          <w:lang w:val="uk-UA"/>
        </w:rPr>
        <w:t>Дубаневичі</w:t>
      </w:r>
      <w:proofErr w:type="spellEnd"/>
      <w:r w:rsidR="009B0326" w:rsidRPr="00980CA7">
        <w:rPr>
          <w:b/>
          <w:bCs/>
          <w:sz w:val="28"/>
          <w:szCs w:val="28"/>
          <w:lang w:val="uk-UA"/>
        </w:rPr>
        <w:t xml:space="preserve"> </w:t>
      </w:r>
    </w:p>
    <w:p w:rsidR="002A40FC" w:rsidRPr="00980CA7" w:rsidRDefault="009B0326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80CA7">
        <w:rPr>
          <w:b/>
          <w:bCs/>
          <w:sz w:val="28"/>
          <w:szCs w:val="28"/>
          <w:lang w:val="uk-UA"/>
        </w:rPr>
        <w:t>Львівського району Львівської області</w:t>
      </w:r>
    </w:p>
    <w:p w:rsidR="009B0326" w:rsidRPr="00980CA7" w:rsidRDefault="009B0326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</w:p>
    <w:p w:rsidR="002030E8" w:rsidRPr="00980CA7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 xml:space="preserve">1. </w:t>
      </w:r>
      <w:proofErr w:type="spellStart"/>
      <w:r w:rsidRPr="00980CA7">
        <w:rPr>
          <w:b/>
          <w:bCs/>
          <w:szCs w:val="28"/>
          <w:lang w:eastAsia="ru-RU"/>
        </w:rPr>
        <w:t>Замовник</w:t>
      </w:r>
      <w:proofErr w:type="spellEnd"/>
      <w:r w:rsidRPr="00980CA7">
        <w:rPr>
          <w:b/>
          <w:bCs/>
          <w:szCs w:val="28"/>
          <w:lang w:eastAsia="ru-RU"/>
        </w:rPr>
        <w:t xml:space="preserve"> СЕО</w:t>
      </w:r>
      <w:r w:rsidR="00C31735" w:rsidRPr="00980CA7">
        <w:rPr>
          <w:b/>
          <w:bCs/>
          <w:szCs w:val="28"/>
          <w:lang w:val="uk-UA" w:eastAsia="ru-RU"/>
        </w:rPr>
        <w:t>:</w:t>
      </w:r>
    </w:p>
    <w:p w:rsidR="00E97B68" w:rsidRPr="00980CA7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Городоцька міська рада:</w:t>
      </w:r>
    </w:p>
    <w:p w:rsidR="00E97B68" w:rsidRPr="00980CA7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Pr="00980CA7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980CA7" w:rsidRDefault="006766C2" w:rsidP="00C10808">
      <w:pPr>
        <w:spacing w:line="240" w:lineRule="auto"/>
        <w:rPr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 xml:space="preserve">2. </w:t>
      </w:r>
      <w:r w:rsidR="00523111" w:rsidRPr="00980CA7">
        <w:rPr>
          <w:b/>
          <w:bCs/>
          <w:szCs w:val="28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980CA7">
        <w:rPr>
          <w:b/>
          <w:bCs/>
          <w:szCs w:val="28"/>
          <w:lang w:val="uk-UA" w:eastAsia="ru-RU"/>
        </w:rPr>
        <w:t>:</w:t>
      </w:r>
    </w:p>
    <w:p w:rsidR="002A0B38" w:rsidRPr="00980CA7" w:rsidRDefault="004A14A0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4A14A0">
        <w:rPr>
          <w:szCs w:val="28"/>
          <w:lang w:val="uk-UA" w:eastAsia="ru-RU"/>
        </w:rPr>
        <w:t xml:space="preserve">Відповідно до Закону України «Про регулювання містобудівної діяльності» </w:t>
      </w:r>
      <w:r w:rsidR="002A0B38" w:rsidRPr="00980CA7">
        <w:rPr>
          <w:szCs w:val="28"/>
          <w:lang w:val="uk-UA" w:eastAsia="ru-RU"/>
        </w:rPr>
        <w:t>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Генеральний план населеного пункту розробляється та затверджується в інтересах відповідної територіальної громади з урахуванням державних, громадських та приватних інтересів.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Обов’язковою складовою генерального плану населеного пункту є план зонування території цього населеного пункту.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населених пунктів можуть поєднуватися з детальними планами всієї території населених пунктів або її частин.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Для населених пунктів, внесених до Списку історичних населених місць України, у межах визначених історичних ареалів у складі генерального плану населеного пункту визначаються режими регулювання забудови та розробляється історико-архітектурний опорний план, в якому зазначається інформація про об’єкти культурної спадщини та зони їх охорони.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Строк дії генерального плану населеного пункту не обмежується. Зміни до генерального плану населеного пункту можуть вноситися за результатами містобудівного моніторингу не частіше одного разу на рік.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proofErr w:type="spellStart"/>
      <w:r w:rsidRPr="00980CA7">
        <w:rPr>
          <w:szCs w:val="28"/>
          <w:lang w:val="uk-UA" w:eastAsia="ru-RU"/>
        </w:rPr>
        <w:t>Про</w:t>
      </w:r>
      <w:r w:rsidR="00D576AB" w:rsidRPr="00980CA7">
        <w:rPr>
          <w:szCs w:val="28"/>
          <w:lang w:val="uk-UA" w:eastAsia="ru-RU"/>
        </w:rPr>
        <w:t>є</w:t>
      </w:r>
      <w:r w:rsidRPr="00980CA7">
        <w:rPr>
          <w:szCs w:val="28"/>
          <w:lang w:val="uk-UA" w:eastAsia="ru-RU"/>
        </w:rPr>
        <w:t>ктні</w:t>
      </w:r>
      <w:proofErr w:type="spellEnd"/>
      <w:r w:rsidRPr="00980CA7">
        <w:rPr>
          <w:szCs w:val="28"/>
          <w:lang w:val="uk-UA" w:eastAsia="ru-RU"/>
        </w:rPr>
        <w:t xml:space="preserve"> рішення генерального плану населеного пункту повинні включати межі та правові режими всіх </w:t>
      </w:r>
      <w:proofErr w:type="spellStart"/>
      <w:r w:rsidRPr="00980CA7">
        <w:rPr>
          <w:szCs w:val="28"/>
          <w:lang w:val="uk-UA" w:eastAsia="ru-RU"/>
        </w:rPr>
        <w:t>режимоутворюючих</w:t>
      </w:r>
      <w:proofErr w:type="spellEnd"/>
      <w:r w:rsidRPr="00980CA7">
        <w:rPr>
          <w:szCs w:val="28"/>
          <w:lang w:val="uk-UA" w:eastAsia="ru-RU"/>
        </w:rPr>
        <w:t xml:space="preserve"> об’єктів та всіх обмежень у використанні земель (у тому числі обмежень у використанні земель у сфері забудови), встановлених до або під час розроблення </w:t>
      </w:r>
      <w:proofErr w:type="spellStart"/>
      <w:r w:rsidRPr="00980CA7">
        <w:rPr>
          <w:szCs w:val="28"/>
          <w:lang w:val="uk-UA" w:eastAsia="ru-RU"/>
        </w:rPr>
        <w:t>про</w:t>
      </w:r>
      <w:r w:rsidR="00D576AB" w:rsidRPr="00980CA7">
        <w:rPr>
          <w:szCs w:val="28"/>
          <w:lang w:val="uk-UA" w:eastAsia="ru-RU"/>
        </w:rPr>
        <w:t>є</w:t>
      </w:r>
      <w:r w:rsidRPr="00980CA7">
        <w:rPr>
          <w:szCs w:val="28"/>
          <w:lang w:val="uk-UA" w:eastAsia="ru-RU"/>
        </w:rPr>
        <w:t>кту</w:t>
      </w:r>
      <w:proofErr w:type="spellEnd"/>
      <w:r w:rsidRPr="00980CA7">
        <w:rPr>
          <w:szCs w:val="28"/>
          <w:lang w:val="uk-UA" w:eastAsia="ru-RU"/>
        </w:rPr>
        <w:t xml:space="preserve"> генерального плану (у тому числі межі та правові режими територій і </w:t>
      </w:r>
      <w:r w:rsidRPr="00980CA7">
        <w:rPr>
          <w:szCs w:val="28"/>
          <w:lang w:val="uk-UA" w:eastAsia="ru-RU"/>
        </w:rPr>
        <w:lastRenderedPageBreak/>
        <w:t>об’єктів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фонду, прибережних захисних смуг, водоохоронних зон, пляжних зон, інших охоронних зон, зон санітарної охорони, санітарно-захисних зон і зон особливого режиму використання земель).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Доступ до матеріалів генерального плану населеного пункту, крім інформації, яка відповідно до закону становить державну таємницю або належить до інформації з обмеженим доступом, не може обмежуватися. 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міст підлягають обов’язковій експертизі містобудівної документації. Проведення експертизи містобудівної документації генеральних планів сіл та селищ може здійснюватися за рішенням замовників.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населених пунктів підлягають стратегічній екологічній оцінці.</w:t>
      </w:r>
    </w:p>
    <w:p w:rsidR="002A0B38" w:rsidRPr="00980CA7" w:rsidRDefault="002A0B38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</w:p>
    <w:p w:rsidR="00B1752D" w:rsidRPr="00980CA7" w:rsidRDefault="00B1752D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3. В</w:t>
      </w:r>
      <w:r w:rsidR="00523111" w:rsidRPr="00980CA7">
        <w:rPr>
          <w:b/>
          <w:bCs/>
          <w:szCs w:val="28"/>
          <w:lang w:val="uk-UA" w:eastAsia="ru-RU"/>
        </w:rPr>
        <w:t>изнач</w:t>
      </w:r>
      <w:r w:rsidRPr="00980CA7">
        <w:rPr>
          <w:b/>
          <w:bCs/>
          <w:szCs w:val="28"/>
          <w:lang w:val="uk-UA" w:eastAsia="ru-RU"/>
        </w:rPr>
        <w:t>ення</w:t>
      </w:r>
      <w:r w:rsidR="00523111" w:rsidRPr="00980CA7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980CA7">
        <w:rPr>
          <w:b/>
          <w:bCs/>
          <w:szCs w:val="28"/>
          <w:lang w:val="uk-UA" w:eastAsia="ru-RU"/>
        </w:rPr>
        <w:t>:</w:t>
      </w:r>
    </w:p>
    <w:p w:rsidR="00FD0101" w:rsidRPr="00980CA7" w:rsidRDefault="00FD0101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</w:p>
    <w:p w:rsidR="00523111" w:rsidRPr="00980CA7" w:rsidRDefault="00ED5B78" w:rsidP="00C9149A">
      <w:pPr>
        <w:spacing w:line="240" w:lineRule="auto"/>
        <w:ind w:firstLine="708"/>
        <w:rPr>
          <w:bCs/>
          <w:szCs w:val="28"/>
          <w:lang w:val="uk-UA" w:eastAsia="ru-RU"/>
        </w:rPr>
      </w:pPr>
      <w:r w:rsidRPr="00980CA7">
        <w:rPr>
          <w:bCs/>
          <w:szCs w:val="28"/>
          <w:lang w:val="uk-UA" w:eastAsia="ru-RU"/>
        </w:rPr>
        <w:t>Відповідно до ст. 3 Закону України «Про оцінку впливу на довкілля»</w:t>
      </w:r>
      <w:r w:rsidR="00C9149A" w:rsidRPr="00980CA7">
        <w:rPr>
          <w:bCs/>
          <w:szCs w:val="28"/>
          <w:lang w:val="uk-UA" w:eastAsia="ru-RU"/>
        </w:rPr>
        <w:t xml:space="preserve"> генеральний план населеного пункту не належить до сфери застосування оцінки впливу на довкілля. </w:t>
      </w:r>
    </w:p>
    <w:p w:rsidR="00523111" w:rsidRPr="00980CA7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4. Й</w:t>
      </w:r>
      <w:r w:rsidR="00523111" w:rsidRPr="00980CA7">
        <w:rPr>
          <w:b/>
          <w:bCs/>
          <w:szCs w:val="28"/>
          <w:lang w:val="uk-UA" w:eastAsia="ru-RU"/>
        </w:rPr>
        <w:t>мовірні наслідки</w:t>
      </w:r>
      <w:r w:rsidR="00B85509" w:rsidRPr="00980CA7">
        <w:rPr>
          <w:b/>
          <w:bCs/>
          <w:szCs w:val="28"/>
          <w:lang w:val="uk-UA" w:eastAsia="ru-RU"/>
        </w:rPr>
        <w:t xml:space="preserve"> </w:t>
      </w:r>
      <w:r w:rsidR="00523111" w:rsidRPr="00980CA7">
        <w:rPr>
          <w:b/>
          <w:bCs/>
          <w:szCs w:val="28"/>
          <w:lang w:val="uk-UA" w:eastAsia="ru-RU"/>
        </w:rPr>
        <w:t>для довкілля</w:t>
      </w:r>
      <w:r w:rsidR="00B85509" w:rsidRPr="00980CA7">
        <w:rPr>
          <w:b/>
          <w:bCs/>
          <w:szCs w:val="28"/>
          <w:lang w:val="uk-UA" w:eastAsia="ru-RU"/>
        </w:rPr>
        <w:t xml:space="preserve"> (</w:t>
      </w:r>
      <w:r w:rsidR="00523111" w:rsidRPr="00980CA7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 w:rsidRPr="00980CA7">
        <w:rPr>
          <w:b/>
          <w:bCs/>
          <w:szCs w:val="28"/>
          <w:lang w:val="uk-UA" w:eastAsia="ru-RU"/>
        </w:rPr>
        <w:t xml:space="preserve">, </w:t>
      </w:r>
      <w:r w:rsidR="00523111" w:rsidRPr="00980CA7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 w:rsidRPr="00980CA7">
        <w:rPr>
          <w:b/>
          <w:bCs/>
          <w:szCs w:val="28"/>
          <w:lang w:val="uk-UA" w:eastAsia="ru-RU"/>
        </w:rPr>
        <w:t xml:space="preserve">, </w:t>
      </w:r>
      <w:r w:rsidR="00523111" w:rsidRPr="00980CA7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980CA7">
        <w:rPr>
          <w:b/>
          <w:bCs/>
          <w:szCs w:val="28"/>
          <w:lang w:val="uk-UA" w:eastAsia="ru-RU"/>
        </w:rPr>
        <w:t>):</w:t>
      </w:r>
    </w:p>
    <w:p w:rsidR="0065697C" w:rsidRPr="00980CA7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Основні фактори впливу на довкілля, пов’язані із розробленням </w:t>
      </w:r>
      <w:r w:rsidR="00C9149A" w:rsidRPr="00980CA7">
        <w:rPr>
          <w:szCs w:val="28"/>
          <w:lang w:val="uk-UA" w:eastAsia="ru-RU"/>
        </w:rPr>
        <w:t xml:space="preserve">генерального плану с. </w:t>
      </w:r>
      <w:proofErr w:type="spellStart"/>
      <w:r w:rsidR="00C9149A" w:rsidRPr="00980CA7">
        <w:rPr>
          <w:szCs w:val="28"/>
          <w:lang w:val="uk-UA" w:eastAsia="ru-RU"/>
        </w:rPr>
        <w:t>Дубаневичі</w:t>
      </w:r>
      <w:proofErr w:type="spellEnd"/>
      <w:r w:rsidRPr="00980CA7">
        <w:rPr>
          <w:rFonts w:eastAsia="Calibri"/>
          <w:lang w:val="uk-UA"/>
        </w:rPr>
        <w:t>:</w:t>
      </w:r>
    </w:p>
    <w:p w:rsidR="00C9149A" w:rsidRPr="00980CA7" w:rsidRDefault="0065697C" w:rsidP="00DE09FE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ймовірне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зниження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якості</w:t>
      </w:r>
      <w:proofErr w:type="spellEnd"/>
      <w:r w:rsidRPr="00980CA7">
        <w:rPr>
          <w:szCs w:val="28"/>
          <w:lang w:eastAsia="ru-RU"/>
        </w:rPr>
        <w:t xml:space="preserve"> атмосферного </w:t>
      </w:r>
      <w:proofErr w:type="spellStart"/>
      <w:r w:rsidRPr="00980CA7">
        <w:rPr>
          <w:szCs w:val="28"/>
          <w:lang w:eastAsia="ru-RU"/>
        </w:rPr>
        <w:t>повітря</w:t>
      </w:r>
      <w:proofErr w:type="spellEnd"/>
      <w:r w:rsidR="00C9149A" w:rsidRPr="00980CA7">
        <w:rPr>
          <w:szCs w:val="28"/>
          <w:lang w:val="uk-UA" w:eastAsia="ru-RU"/>
        </w:rPr>
        <w:t>;</w:t>
      </w:r>
      <w:r w:rsidRPr="00980CA7">
        <w:rPr>
          <w:szCs w:val="28"/>
          <w:lang w:eastAsia="ru-RU"/>
        </w:rPr>
        <w:t xml:space="preserve"> </w:t>
      </w:r>
    </w:p>
    <w:p w:rsidR="0065697C" w:rsidRPr="00980CA7" w:rsidRDefault="0065697C" w:rsidP="00DE09FE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забруднення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навколишнього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середовища</w:t>
      </w:r>
      <w:proofErr w:type="spellEnd"/>
      <w:r w:rsidRPr="00980CA7">
        <w:rPr>
          <w:szCs w:val="28"/>
          <w:lang w:eastAsia="ru-RU"/>
        </w:rPr>
        <w:t xml:space="preserve"> </w:t>
      </w:r>
      <w:r w:rsidRPr="00980CA7">
        <w:rPr>
          <w:szCs w:val="28"/>
          <w:lang w:val="uk-UA" w:eastAsia="ru-RU"/>
        </w:rPr>
        <w:t>промисловими та побутовими відходами</w:t>
      </w:r>
      <w:r w:rsidRPr="00980CA7">
        <w:rPr>
          <w:szCs w:val="28"/>
          <w:lang w:eastAsia="ru-RU"/>
        </w:rPr>
        <w:t>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хімічне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забруднення</w:t>
      </w:r>
      <w:proofErr w:type="spellEnd"/>
      <w:r w:rsidRPr="00980CA7">
        <w:rPr>
          <w:szCs w:val="28"/>
          <w:lang w:val="uk-UA" w:eastAsia="ru-RU"/>
        </w:rPr>
        <w:t xml:space="preserve"> довкілля</w:t>
      </w:r>
      <w:r w:rsidRPr="00980CA7">
        <w:rPr>
          <w:szCs w:val="28"/>
          <w:lang w:eastAsia="ru-RU"/>
        </w:rPr>
        <w:t>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фізичний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(шум, </w:t>
      </w:r>
      <w:proofErr w:type="spellStart"/>
      <w:r w:rsidRPr="00980CA7">
        <w:rPr>
          <w:szCs w:val="28"/>
          <w:lang w:eastAsia="ru-RU"/>
        </w:rPr>
        <w:t>вібрація</w:t>
      </w:r>
      <w:proofErr w:type="spellEnd"/>
      <w:r w:rsidRPr="00980CA7">
        <w:rPr>
          <w:szCs w:val="28"/>
          <w:lang w:val="uk-UA" w:eastAsia="ru-RU"/>
        </w:rPr>
        <w:t xml:space="preserve"> тощо</w:t>
      </w:r>
      <w:r w:rsidRPr="00980CA7">
        <w:rPr>
          <w:szCs w:val="28"/>
          <w:lang w:eastAsia="ru-RU"/>
        </w:rPr>
        <w:t>);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соціальний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(</w:t>
      </w:r>
      <w:r w:rsidRPr="00980CA7">
        <w:rPr>
          <w:szCs w:val="28"/>
          <w:lang w:val="uk-UA" w:eastAsia="ru-RU"/>
        </w:rPr>
        <w:t>умови праці та/чи</w:t>
      </w:r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побут</w:t>
      </w:r>
      <w:proofErr w:type="spellEnd"/>
      <w:r w:rsidRPr="00980CA7">
        <w:rPr>
          <w:szCs w:val="28"/>
          <w:lang w:val="uk-UA" w:eastAsia="ru-RU"/>
        </w:rPr>
        <w:t>у, цивільний захист тощо</w:t>
      </w:r>
      <w:r w:rsidRPr="00980CA7">
        <w:rPr>
          <w:szCs w:val="28"/>
          <w:lang w:eastAsia="ru-RU"/>
        </w:rPr>
        <w:t>);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>ґрунти.</w:t>
      </w:r>
    </w:p>
    <w:p w:rsidR="00E715B5" w:rsidRPr="00980CA7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980CA7">
        <w:rPr>
          <w:szCs w:val="28"/>
          <w:lang w:val="uk-UA"/>
        </w:rPr>
        <w:t>Про</w:t>
      </w:r>
      <w:r w:rsidR="00E715B5" w:rsidRPr="00980CA7">
        <w:rPr>
          <w:szCs w:val="28"/>
          <w:lang w:val="uk-UA"/>
        </w:rPr>
        <w:t>є</w:t>
      </w:r>
      <w:r w:rsidRPr="00980CA7">
        <w:rPr>
          <w:szCs w:val="28"/>
          <w:lang w:val="uk-UA"/>
        </w:rPr>
        <w:t>ктом</w:t>
      </w:r>
      <w:proofErr w:type="spellEnd"/>
      <w:r w:rsidRPr="00980CA7">
        <w:rPr>
          <w:szCs w:val="28"/>
          <w:lang w:val="uk-UA"/>
        </w:rPr>
        <w:t xml:space="preserve"> </w:t>
      </w:r>
      <w:r w:rsidR="00980CA7">
        <w:rPr>
          <w:szCs w:val="28"/>
          <w:lang w:val="uk-UA"/>
        </w:rPr>
        <w:t xml:space="preserve">генерального плану </w:t>
      </w:r>
      <w:r w:rsidRPr="00980CA7">
        <w:rPr>
          <w:szCs w:val="28"/>
          <w:lang w:val="uk-UA"/>
        </w:rPr>
        <w:t xml:space="preserve">не передбачено розміщення на території </w:t>
      </w:r>
      <w:r w:rsidR="00980CA7">
        <w:rPr>
          <w:szCs w:val="28"/>
          <w:lang w:val="uk-UA"/>
        </w:rPr>
        <w:t xml:space="preserve">с. </w:t>
      </w:r>
      <w:proofErr w:type="spellStart"/>
      <w:r w:rsidR="00980CA7">
        <w:rPr>
          <w:szCs w:val="28"/>
          <w:lang w:val="uk-UA"/>
        </w:rPr>
        <w:t>Дубаневичі</w:t>
      </w:r>
      <w:proofErr w:type="spellEnd"/>
      <w:r w:rsidRPr="00980CA7">
        <w:rPr>
          <w:szCs w:val="28"/>
          <w:lang w:val="uk-UA"/>
        </w:rPr>
        <w:t xml:space="preserve"> об’єктів, що можуть здійснювати негативний вплив на умови </w:t>
      </w:r>
      <w:r w:rsidR="00980CA7">
        <w:rPr>
          <w:szCs w:val="28"/>
          <w:lang w:val="uk-UA"/>
        </w:rPr>
        <w:t>життя населення</w:t>
      </w:r>
      <w:r w:rsidRPr="00980CA7">
        <w:rPr>
          <w:szCs w:val="28"/>
          <w:lang w:val="uk-UA"/>
        </w:rPr>
        <w:t xml:space="preserve">. </w:t>
      </w:r>
    </w:p>
    <w:p w:rsidR="00523111" w:rsidRPr="00980CA7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980CA7">
        <w:rPr>
          <w:szCs w:val="28"/>
          <w:lang w:val="uk-UA" w:eastAsia="ru-RU"/>
        </w:rPr>
        <w:t xml:space="preserve">Вплив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транскордонних екологічних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наслідків </w:t>
      </w:r>
      <w:proofErr w:type="spellStart"/>
      <w:r w:rsidRPr="00980CA7">
        <w:rPr>
          <w:szCs w:val="28"/>
          <w:lang w:val="uk-UA" w:eastAsia="ru-RU"/>
        </w:rPr>
        <w:t>проєктованого</w:t>
      </w:r>
      <w:proofErr w:type="spellEnd"/>
      <w:r w:rsidRPr="00980CA7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980CA7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980CA7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5. В</w:t>
      </w:r>
      <w:r w:rsidR="00523111" w:rsidRPr="00980CA7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980CA7">
        <w:rPr>
          <w:b/>
          <w:bCs/>
          <w:szCs w:val="28"/>
          <w:lang w:val="uk-UA" w:eastAsia="ru-RU"/>
        </w:rPr>
        <w:t>:</w:t>
      </w:r>
    </w:p>
    <w:p w:rsidR="001661F0" w:rsidRDefault="001661F0" w:rsidP="00A638B9">
      <w:pPr>
        <w:spacing w:after="0" w:line="240" w:lineRule="auto"/>
        <w:ind w:firstLine="708"/>
        <w:rPr>
          <w:szCs w:val="28"/>
          <w:lang w:val="uk-UA" w:eastAsia="ru-RU"/>
        </w:rPr>
      </w:pPr>
      <w:r w:rsidRPr="001661F0">
        <w:rPr>
          <w:szCs w:val="28"/>
          <w:lang w:val="uk-UA" w:eastAsia="ru-RU"/>
        </w:rPr>
        <w:t>Генеральний план є концептуальною стадією містобудівної документації та базується на містобудівних та економічних прогнозах. Відповідно, певні рішення генерального плану, особливо щодо функціонального призначення територій, можуть коригуватись в ході дії генерального плану. Внесення змін в містобудівну документацію може здійснюватис</w:t>
      </w:r>
      <w:r>
        <w:rPr>
          <w:szCs w:val="28"/>
          <w:lang w:val="uk-UA" w:eastAsia="ru-RU"/>
        </w:rPr>
        <w:t>я</w:t>
      </w:r>
      <w:r w:rsidRPr="001661F0">
        <w:rPr>
          <w:szCs w:val="28"/>
          <w:lang w:val="uk-UA" w:eastAsia="ru-RU"/>
        </w:rPr>
        <w:t xml:space="preserve"> у встановленому порядку за обов’язковим погодженням з розробником генерального плану.</w:t>
      </w:r>
    </w:p>
    <w:p w:rsidR="00D57732" w:rsidRDefault="00FB4BE7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FB4BE7">
        <w:rPr>
          <w:rFonts w:eastAsia="Calibri"/>
          <w:szCs w:val="28"/>
          <w:lang w:val="uk-UA" w:eastAsia="ru-RU"/>
        </w:rPr>
        <w:t>Відмова від затвердження актуального генерального плану не сприятиме соціально-економічному розвитку</w:t>
      </w:r>
      <w:r>
        <w:rPr>
          <w:rFonts w:eastAsia="Calibri"/>
          <w:szCs w:val="28"/>
          <w:lang w:val="uk-UA" w:eastAsia="ru-RU"/>
        </w:rPr>
        <w:t xml:space="preserve"> с. </w:t>
      </w:r>
      <w:proofErr w:type="spellStart"/>
      <w:r>
        <w:rPr>
          <w:rFonts w:eastAsia="Calibri"/>
          <w:szCs w:val="28"/>
          <w:lang w:val="uk-UA" w:eastAsia="ru-RU"/>
        </w:rPr>
        <w:t>Дубаневичі</w:t>
      </w:r>
      <w:proofErr w:type="spellEnd"/>
      <w:r>
        <w:rPr>
          <w:rFonts w:eastAsia="Calibri"/>
          <w:szCs w:val="28"/>
          <w:lang w:val="uk-UA" w:eastAsia="ru-RU"/>
        </w:rPr>
        <w:t>.</w:t>
      </w:r>
    </w:p>
    <w:p w:rsidR="00FB4BE7" w:rsidRPr="00980CA7" w:rsidRDefault="00FB4BE7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980CA7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6. Д</w:t>
      </w:r>
      <w:r w:rsidR="00523111" w:rsidRPr="00980CA7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980CA7">
        <w:rPr>
          <w:b/>
          <w:bCs/>
          <w:szCs w:val="28"/>
          <w:lang w:val="uk-UA" w:eastAsia="ru-RU"/>
        </w:rPr>
        <w:t>:</w:t>
      </w:r>
    </w:p>
    <w:p w:rsidR="00D301BE" w:rsidRPr="00980CA7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980CA7">
        <w:rPr>
          <w:bCs/>
          <w:szCs w:val="28"/>
          <w:lang w:val="uk-UA" w:eastAsia="ru-RU"/>
        </w:rPr>
        <w:t xml:space="preserve">В процесі проведення стратегічної екологічної оцінки </w:t>
      </w:r>
      <w:r w:rsidR="00BE79EE" w:rsidRPr="00BE79EE">
        <w:rPr>
          <w:bCs/>
          <w:szCs w:val="28"/>
          <w:lang w:val="uk-UA" w:eastAsia="ru-RU"/>
        </w:rPr>
        <w:t xml:space="preserve">генерального плану с. </w:t>
      </w:r>
      <w:proofErr w:type="spellStart"/>
      <w:r w:rsidR="00BE79EE" w:rsidRPr="00BE79EE">
        <w:rPr>
          <w:bCs/>
          <w:szCs w:val="28"/>
          <w:lang w:val="uk-UA" w:eastAsia="ru-RU"/>
        </w:rPr>
        <w:t>Дубаневичі</w:t>
      </w:r>
      <w:proofErr w:type="spellEnd"/>
      <w:r w:rsidR="00BE79EE" w:rsidRPr="00BE79EE">
        <w:rPr>
          <w:bCs/>
          <w:szCs w:val="28"/>
          <w:lang w:val="uk-UA" w:eastAsia="ru-RU"/>
        </w:rPr>
        <w:t xml:space="preserve"> </w:t>
      </w:r>
      <w:r w:rsidR="00497B63" w:rsidRPr="00980CA7">
        <w:rPr>
          <w:bCs/>
          <w:szCs w:val="28"/>
          <w:lang w:val="uk-UA" w:eastAsia="ru-RU"/>
        </w:rPr>
        <w:t>Городоцька</w:t>
      </w:r>
      <w:r w:rsidRPr="00980CA7"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980CA7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980CA7">
        <w:rPr>
          <w:szCs w:val="28"/>
          <w:lang w:eastAsia="ru-RU"/>
        </w:rPr>
        <w:t xml:space="preserve">Для </w:t>
      </w:r>
      <w:proofErr w:type="spellStart"/>
      <w:r w:rsidRPr="00980CA7">
        <w:rPr>
          <w:szCs w:val="28"/>
          <w:lang w:eastAsia="ru-RU"/>
        </w:rPr>
        <w:t>розроб</w:t>
      </w:r>
      <w:r w:rsidRPr="00980CA7">
        <w:rPr>
          <w:szCs w:val="28"/>
          <w:lang w:val="uk-UA" w:eastAsia="ru-RU"/>
        </w:rPr>
        <w:t>лення</w:t>
      </w:r>
      <w:proofErr w:type="spellEnd"/>
      <w:r w:rsidRPr="00980CA7">
        <w:rPr>
          <w:szCs w:val="28"/>
          <w:lang w:val="uk-UA" w:eastAsia="ru-RU"/>
        </w:rPr>
        <w:t xml:space="preserve"> </w:t>
      </w:r>
      <w:r w:rsidRPr="00980CA7">
        <w:rPr>
          <w:szCs w:val="28"/>
          <w:lang w:eastAsia="ru-RU"/>
        </w:rPr>
        <w:t xml:space="preserve">СЕО </w:t>
      </w:r>
      <w:proofErr w:type="spellStart"/>
      <w:r w:rsidRPr="00980CA7">
        <w:rPr>
          <w:szCs w:val="28"/>
          <w:lang w:eastAsia="ru-RU"/>
        </w:rPr>
        <w:t>передбачається</w:t>
      </w:r>
      <w:proofErr w:type="spellEnd"/>
      <w:r w:rsidRPr="00980CA7">
        <w:rPr>
          <w:szCs w:val="28"/>
          <w:lang w:val="uk-UA"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використовувати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наступну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інформацію</w:t>
      </w:r>
      <w:proofErr w:type="spellEnd"/>
      <w:r w:rsidRPr="00980CA7">
        <w:rPr>
          <w:szCs w:val="28"/>
          <w:lang w:eastAsia="ru-RU"/>
        </w:rPr>
        <w:t>: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доповіді</w:t>
      </w:r>
      <w:proofErr w:type="spellEnd"/>
      <w:r w:rsidRPr="00980CA7">
        <w:rPr>
          <w:szCs w:val="28"/>
          <w:lang w:eastAsia="ru-RU"/>
        </w:rPr>
        <w:t xml:space="preserve"> про стан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статистичну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інформацію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лабораторні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дослідження</w:t>
      </w:r>
      <w:proofErr w:type="spellEnd"/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дані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моніторингу</w:t>
      </w:r>
      <w:proofErr w:type="spellEnd"/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оцінку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 </w:t>
      </w:r>
      <w:proofErr w:type="spellStart"/>
      <w:r w:rsidRPr="00980CA7">
        <w:rPr>
          <w:szCs w:val="28"/>
          <w:lang w:eastAsia="ru-RU"/>
        </w:rPr>
        <w:t>планованої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діяльності</w:t>
      </w:r>
      <w:proofErr w:type="spellEnd"/>
      <w:r w:rsidRPr="00980CA7">
        <w:rPr>
          <w:szCs w:val="28"/>
          <w:lang w:eastAsia="ru-RU"/>
        </w:rPr>
        <w:t xml:space="preserve"> та </w:t>
      </w:r>
      <w:proofErr w:type="spellStart"/>
      <w:r w:rsidRPr="00980CA7">
        <w:rPr>
          <w:szCs w:val="28"/>
          <w:lang w:eastAsia="ru-RU"/>
        </w:rPr>
        <w:t>об’єктів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можуть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мати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значний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523111" w:rsidRPr="00980CA7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пропозиції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щодо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зміни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існуючого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функціонального</w:t>
      </w:r>
      <w:proofErr w:type="spellEnd"/>
      <w:r w:rsidRPr="00980CA7">
        <w:rPr>
          <w:szCs w:val="28"/>
          <w:lang w:eastAsia="ru-RU"/>
        </w:rPr>
        <w:t> </w:t>
      </w:r>
      <w:proofErr w:type="spellStart"/>
      <w:r w:rsidRPr="00980CA7">
        <w:rPr>
          <w:szCs w:val="28"/>
          <w:lang w:eastAsia="ru-RU"/>
        </w:rPr>
        <w:t>використання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території</w:t>
      </w:r>
      <w:proofErr w:type="spellEnd"/>
      <w:r w:rsidRPr="00980CA7">
        <w:rPr>
          <w:szCs w:val="28"/>
          <w:lang w:eastAsia="ru-RU"/>
        </w:rPr>
        <w:t>.</w:t>
      </w:r>
    </w:p>
    <w:p w:rsidR="00BE79EE" w:rsidRPr="00BE79EE" w:rsidRDefault="00523111" w:rsidP="00BE79EE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7</w:t>
      </w:r>
      <w:r w:rsidR="00B85509" w:rsidRPr="00980CA7">
        <w:rPr>
          <w:b/>
          <w:bCs/>
          <w:szCs w:val="28"/>
          <w:lang w:val="uk-UA" w:eastAsia="ru-RU"/>
        </w:rPr>
        <w:t>.</w:t>
      </w:r>
      <w:r w:rsidRPr="00980CA7">
        <w:rPr>
          <w:b/>
          <w:bCs/>
          <w:szCs w:val="28"/>
          <w:lang w:val="uk-UA" w:eastAsia="ru-RU"/>
        </w:rPr>
        <w:t xml:space="preserve"> </w:t>
      </w:r>
      <w:r w:rsidR="00B85509" w:rsidRPr="00980CA7">
        <w:rPr>
          <w:b/>
          <w:bCs/>
          <w:szCs w:val="28"/>
          <w:lang w:val="uk-UA" w:eastAsia="ru-RU"/>
        </w:rPr>
        <w:t>З</w:t>
      </w:r>
      <w:r w:rsidRPr="00980CA7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E273E2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>Для охорони навколишнього природного середовища генеральним планом передбач</w:t>
      </w:r>
      <w:r w:rsidR="00E273E2">
        <w:rPr>
          <w:bCs/>
          <w:lang w:val="uk-UA"/>
        </w:rPr>
        <w:t>ається</w:t>
      </w:r>
      <w:r w:rsidRPr="00BE79EE">
        <w:rPr>
          <w:bCs/>
          <w:lang w:val="uk-UA"/>
        </w:rPr>
        <w:t xml:space="preserve"> викона</w:t>
      </w:r>
      <w:r w:rsidR="00E273E2">
        <w:rPr>
          <w:bCs/>
          <w:lang w:val="uk-UA"/>
        </w:rPr>
        <w:t>ння</w:t>
      </w:r>
      <w:r w:rsidRPr="00BE79EE">
        <w:rPr>
          <w:bCs/>
          <w:lang w:val="uk-UA"/>
        </w:rPr>
        <w:t xml:space="preserve"> ряд</w:t>
      </w:r>
      <w:r w:rsidR="00E273E2">
        <w:rPr>
          <w:bCs/>
          <w:lang w:val="uk-UA"/>
        </w:rPr>
        <w:t>у</w:t>
      </w:r>
      <w:r w:rsidRPr="00BE79EE">
        <w:rPr>
          <w:bCs/>
          <w:lang w:val="uk-UA"/>
        </w:rPr>
        <w:t xml:space="preserve"> планувальних</w:t>
      </w:r>
      <w:r w:rsidR="00E273E2">
        <w:rPr>
          <w:bCs/>
          <w:lang w:val="uk-UA"/>
        </w:rPr>
        <w:t xml:space="preserve"> та </w:t>
      </w:r>
      <w:r w:rsidRPr="00BE79EE">
        <w:rPr>
          <w:bCs/>
          <w:lang w:val="uk-UA"/>
        </w:rPr>
        <w:t>технічних заходів</w:t>
      </w:r>
      <w:r w:rsidR="00E273E2">
        <w:rPr>
          <w:bCs/>
          <w:lang w:val="uk-UA"/>
        </w:rPr>
        <w:t>, а також</w:t>
      </w:r>
      <w:r w:rsidRPr="00BE79EE">
        <w:rPr>
          <w:bCs/>
          <w:lang w:val="uk-UA"/>
        </w:rPr>
        <w:t xml:space="preserve"> містобудівних заходів регулювання основних показників якості навколишнього середовища</w:t>
      </w:r>
      <w:r w:rsidR="00E273E2">
        <w:rPr>
          <w:bCs/>
          <w:lang w:val="uk-UA"/>
        </w:rPr>
        <w:t>.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 xml:space="preserve">При розробленні генерального плану враховуються сучасні соціальні та екологічні стандарти при розрахунку площ районів житлової, промислової, </w:t>
      </w:r>
      <w:r w:rsidRPr="00BE79EE">
        <w:rPr>
          <w:bCs/>
          <w:lang w:val="uk-UA"/>
        </w:rPr>
        <w:lastRenderedPageBreak/>
        <w:t xml:space="preserve">комерційної забудови, інженерної і соціальної інфраструктури, необхідної для функціонування, сталого та гармонійного розвитку поселення. 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>До соціальних стандартів, для виконання яких резервуються відповідні території, відносяться будівлі культурного та побутового обслуговування, навчальні заклади, приміщення та будівлі медичного обслуговування, комунальні об'єкти, що гарантують необхідний санітарний режим у населеному пункті і відповідають сучасним стандартам екологічної безпеки.</w:t>
      </w:r>
      <w:r>
        <w:rPr>
          <w:bCs/>
          <w:lang w:val="uk-UA"/>
        </w:rPr>
        <w:t xml:space="preserve"> </w:t>
      </w:r>
      <w:r w:rsidRPr="00BE79EE">
        <w:rPr>
          <w:bCs/>
          <w:lang w:val="uk-UA"/>
        </w:rPr>
        <w:t xml:space="preserve">Дуже важливим для забезпечення радіусів доступності, комфорту проживання та правильного формування житлових районів є резервування територій для розташування об’єктів </w:t>
      </w:r>
      <w:proofErr w:type="spellStart"/>
      <w:r w:rsidRPr="00BE79EE">
        <w:rPr>
          <w:bCs/>
          <w:lang w:val="uk-UA"/>
        </w:rPr>
        <w:t>соцкультпобуту</w:t>
      </w:r>
      <w:proofErr w:type="spellEnd"/>
      <w:r w:rsidRPr="00BE79EE">
        <w:rPr>
          <w:bCs/>
          <w:lang w:val="uk-UA"/>
        </w:rPr>
        <w:t xml:space="preserve"> (школи, </w:t>
      </w:r>
      <w:r w:rsidR="00E273E2">
        <w:rPr>
          <w:bCs/>
          <w:lang w:val="uk-UA"/>
        </w:rPr>
        <w:t>ДНЗ</w:t>
      </w:r>
      <w:r w:rsidRPr="00BE79EE">
        <w:rPr>
          <w:bCs/>
          <w:lang w:val="uk-UA"/>
        </w:rPr>
        <w:t>, заклади медицини тощо).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>Усі заходи щодо втілення планувальних рішень повинні розроблятися з урахуванням природних умов, особлив</w:t>
      </w:r>
      <w:bookmarkStart w:id="0" w:name="_GoBack"/>
      <w:bookmarkEnd w:id="0"/>
      <w:r w:rsidRPr="00BE79EE">
        <w:rPr>
          <w:bCs/>
          <w:lang w:val="uk-UA"/>
        </w:rPr>
        <w:t xml:space="preserve">остей </w:t>
      </w:r>
      <w:proofErr w:type="spellStart"/>
      <w:r w:rsidRPr="00BE79EE">
        <w:rPr>
          <w:bCs/>
          <w:lang w:val="uk-UA"/>
        </w:rPr>
        <w:t>проєктованої</w:t>
      </w:r>
      <w:proofErr w:type="spellEnd"/>
      <w:r w:rsidRPr="00BE79EE">
        <w:rPr>
          <w:bCs/>
          <w:lang w:val="uk-UA"/>
        </w:rPr>
        <w:t xml:space="preserve"> території, а також існуючого природно-екологічного стану населеного пункту та прилеглих до нього територій.</w:t>
      </w:r>
    </w:p>
    <w:p w:rsidR="00BE79EE" w:rsidRPr="00980CA7" w:rsidRDefault="00BE79EE" w:rsidP="00BE79EE">
      <w:pPr>
        <w:spacing w:after="0" w:line="240" w:lineRule="auto"/>
        <w:ind w:firstLine="709"/>
        <w:rPr>
          <w:bCs/>
          <w:lang w:val="uk-UA"/>
        </w:rPr>
      </w:pPr>
    </w:p>
    <w:p w:rsidR="00523111" w:rsidRPr="00980CA7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8</w:t>
      </w:r>
      <w:r w:rsidR="00B85509" w:rsidRPr="00980CA7">
        <w:rPr>
          <w:b/>
          <w:bCs/>
          <w:szCs w:val="28"/>
          <w:lang w:val="uk-UA" w:eastAsia="ru-RU"/>
        </w:rPr>
        <w:t>.</w:t>
      </w:r>
      <w:r w:rsidRPr="00980CA7">
        <w:rPr>
          <w:b/>
          <w:bCs/>
          <w:szCs w:val="28"/>
          <w:lang w:val="uk-UA" w:eastAsia="ru-RU"/>
        </w:rPr>
        <w:t xml:space="preserve"> </w:t>
      </w:r>
      <w:r w:rsidR="00B85509" w:rsidRPr="00980CA7">
        <w:rPr>
          <w:b/>
          <w:bCs/>
          <w:szCs w:val="28"/>
          <w:lang w:val="uk-UA" w:eastAsia="ru-RU"/>
        </w:rPr>
        <w:t>П</w:t>
      </w:r>
      <w:r w:rsidRPr="00980CA7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Основні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цілі</w:t>
      </w:r>
      <w:proofErr w:type="spellEnd"/>
      <w:r w:rsidRPr="00980CA7">
        <w:rPr>
          <w:szCs w:val="28"/>
          <w:lang w:eastAsia="ru-RU"/>
        </w:rPr>
        <w:t xml:space="preserve"> </w:t>
      </w:r>
      <w:r w:rsidR="008D6717">
        <w:rPr>
          <w:szCs w:val="28"/>
          <w:lang w:val="uk-UA" w:eastAsia="ru-RU"/>
        </w:rPr>
        <w:t>генерального</w:t>
      </w:r>
      <w:r w:rsidRPr="00980CA7">
        <w:rPr>
          <w:szCs w:val="28"/>
          <w:lang w:eastAsia="ru-RU"/>
        </w:rPr>
        <w:t xml:space="preserve"> плану, </w:t>
      </w:r>
      <w:proofErr w:type="spellStart"/>
      <w:r w:rsidRPr="00980CA7">
        <w:rPr>
          <w:szCs w:val="28"/>
          <w:lang w:eastAsia="ru-RU"/>
        </w:rPr>
        <w:t>його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зв’язок</w:t>
      </w:r>
      <w:proofErr w:type="spellEnd"/>
      <w:r w:rsidRPr="00980CA7">
        <w:rPr>
          <w:szCs w:val="28"/>
          <w:lang w:eastAsia="ru-RU"/>
        </w:rPr>
        <w:t xml:space="preserve"> з </w:t>
      </w:r>
      <w:proofErr w:type="spellStart"/>
      <w:r w:rsidRPr="00980CA7">
        <w:rPr>
          <w:szCs w:val="28"/>
          <w:lang w:eastAsia="ru-RU"/>
        </w:rPr>
        <w:t>іншими</w:t>
      </w:r>
      <w:proofErr w:type="spellEnd"/>
      <w:r w:rsidRPr="00980CA7">
        <w:rPr>
          <w:szCs w:val="28"/>
          <w:lang w:eastAsia="ru-RU"/>
        </w:rPr>
        <w:t xml:space="preserve"> документами державного </w:t>
      </w:r>
      <w:proofErr w:type="spellStart"/>
      <w:r w:rsidRPr="00980CA7">
        <w:rPr>
          <w:szCs w:val="28"/>
          <w:lang w:eastAsia="ru-RU"/>
        </w:rPr>
        <w:t>планування</w:t>
      </w:r>
      <w:proofErr w:type="spellEnd"/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eastAsia="ru-RU"/>
        </w:rPr>
        <w:t>Характеристик</w:t>
      </w:r>
      <w:r w:rsidRPr="00980CA7">
        <w:rPr>
          <w:szCs w:val="28"/>
          <w:lang w:val="uk-UA" w:eastAsia="ru-RU"/>
        </w:rPr>
        <w:t>а</w:t>
      </w:r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 xml:space="preserve">, умов </w:t>
      </w:r>
      <w:proofErr w:type="spellStart"/>
      <w:r w:rsidRPr="00980CA7">
        <w:rPr>
          <w:szCs w:val="28"/>
          <w:lang w:eastAsia="ru-RU"/>
        </w:rPr>
        <w:t>життєдіяльності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eastAsia="ru-RU"/>
        </w:rPr>
        <w:t xml:space="preserve"> та стану </w:t>
      </w:r>
      <w:proofErr w:type="spellStart"/>
      <w:r w:rsidRPr="00980CA7">
        <w:rPr>
          <w:szCs w:val="28"/>
          <w:lang w:eastAsia="ru-RU"/>
        </w:rPr>
        <w:t>його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територіях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ймовірно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зазнають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(за </w:t>
      </w:r>
      <w:proofErr w:type="spellStart"/>
      <w:r w:rsidRPr="00980CA7">
        <w:rPr>
          <w:szCs w:val="28"/>
          <w:lang w:eastAsia="ru-RU"/>
        </w:rPr>
        <w:t>адміністративними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даними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статистичною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інформацією</w:t>
      </w:r>
      <w:proofErr w:type="spellEnd"/>
      <w:r w:rsidRPr="00980CA7">
        <w:rPr>
          <w:szCs w:val="28"/>
          <w:lang w:eastAsia="ru-RU"/>
        </w:rPr>
        <w:t xml:space="preserve"> та результатами </w:t>
      </w:r>
      <w:proofErr w:type="spellStart"/>
      <w:r w:rsidRPr="00980CA7">
        <w:rPr>
          <w:szCs w:val="28"/>
          <w:lang w:eastAsia="ru-RU"/>
        </w:rPr>
        <w:t>досліджень</w:t>
      </w:r>
      <w:proofErr w:type="spellEnd"/>
      <w:r w:rsidRPr="00980CA7">
        <w:rPr>
          <w:szCs w:val="28"/>
          <w:lang w:eastAsia="ru-RU"/>
        </w:rPr>
        <w:t>)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Е</w:t>
      </w:r>
      <w:proofErr w:type="spellStart"/>
      <w:r w:rsidRPr="00980CA7">
        <w:rPr>
          <w:szCs w:val="28"/>
          <w:lang w:eastAsia="ru-RU"/>
        </w:rPr>
        <w:t>кологічні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проблеми</w:t>
      </w:r>
      <w:proofErr w:type="spellEnd"/>
      <w:r w:rsidRPr="00980CA7">
        <w:rPr>
          <w:szCs w:val="28"/>
          <w:lang w:eastAsia="ru-RU"/>
        </w:rPr>
        <w:t xml:space="preserve">, в тому </w:t>
      </w:r>
      <w:proofErr w:type="spellStart"/>
      <w:r w:rsidRPr="00980CA7">
        <w:rPr>
          <w:szCs w:val="28"/>
          <w:lang w:eastAsia="ru-RU"/>
        </w:rPr>
        <w:t>числі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ризики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стосуються</w:t>
      </w:r>
      <w:proofErr w:type="spellEnd"/>
      <w:r w:rsidRPr="00980CA7">
        <w:rPr>
          <w:szCs w:val="28"/>
          <w:lang w:eastAsia="ru-RU"/>
        </w:rPr>
        <w:t xml:space="preserve">  </w:t>
      </w:r>
      <w:r w:rsidR="008D6717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обов’язання</w:t>
      </w:r>
      <w:proofErr w:type="spellEnd"/>
      <w:r w:rsidRPr="00980CA7">
        <w:rPr>
          <w:szCs w:val="28"/>
          <w:lang w:eastAsia="ru-RU"/>
        </w:rPr>
        <w:t xml:space="preserve">  у </w:t>
      </w:r>
      <w:proofErr w:type="spellStart"/>
      <w:r w:rsidRPr="00980CA7">
        <w:rPr>
          <w:szCs w:val="28"/>
          <w:lang w:eastAsia="ru-RU"/>
        </w:rPr>
        <w:t>сфері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охорони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 xml:space="preserve">, у тому </w:t>
      </w:r>
      <w:proofErr w:type="spellStart"/>
      <w:r w:rsidRPr="00980CA7">
        <w:rPr>
          <w:szCs w:val="28"/>
          <w:lang w:eastAsia="ru-RU"/>
        </w:rPr>
        <w:t>числі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пов’язані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із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запобіганням</w:t>
      </w:r>
      <w:proofErr w:type="spellEnd"/>
      <w:r w:rsidRPr="00980CA7">
        <w:rPr>
          <w:szCs w:val="28"/>
          <w:lang w:eastAsia="ru-RU"/>
        </w:rPr>
        <w:t xml:space="preserve">  негативного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аходи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передбачається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вжити</w:t>
      </w:r>
      <w:proofErr w:type="spellEnd"/>
      <w:r w:rsidRPr="00980CA7">
        <w:rPr>
          <w:szCs w:val="28"/>
          <w:lang w:eastAsia="ru-RU"/>
        </w:rPr>
        <w:t xml:space="preserve">  для </w:t>
      </w:r>
      <w:proofErr w:type="spellStart"/>
      <w:r w:rsidRPr="00980CA7">
        <w:rPr>
          <w:szCs w:val="28"/>
          <w:lang w:eastAsia="ru-RU"/>
        </w:rPr>
        <w:t>запобігання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зменшення</w:t>
      </w:r>
      <w:proofErr w:type="spellEnd"/>
      <w:r w:rsidRPr="00980CA7">
        <w:rPr>
          <w:szCs w:val="28"/>
          <w:lang w:eastAsia="ru-RU"/>
        </w:rPr>
        <w:t xml:space="preserve"> та </w:t>
      </w:r>
      <w:proofErr w:type="spellStart"/>
      <w:r w:rsidRPr="00980CA7">
        <w:rPr>
          <w:szCs w:val="28"/>
          <w:lang w:eastAsia="ru-RU"/>
        </w:rPr>
        <w:t>пом’якшення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негативних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наслідків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виконання</w:t>
      </w:r>
      <w:proofErr w:type="spellEnd"/>
      <w:r w:rsidRPr="00980CA7">
        <w:rPr>
          <w:szCs w:val="28"/>
          <w:lang w:eastAsia="ru-RU"/>
        </w:rPr>
        <w:t xml:space="preserve"> </w:t>
      </w:r>
      <w:r w:rsidR="008D6717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О</w:t>
      </w:r>
      <w:proofErr w:type="spellStart"/>
      <w:r w:rsidRPr="00980CA7">
        <w:rPr>
          <w:szCs w:val="28"/>
          <w:lang w:eastAsia="ru-RU"/>
        </w:rPr>
        <w:t>бгрунтування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вибору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виправданих</w:t>
      </w:r>
      <w:proofErr w:type="spellEnd"/>
      <w:r w:rsidRPr="00980CA7">
        <w:rPr>
          <w:szCs w:val="28"/>
          <w:lang w:eastAsia="ru-RU"/>
        </w:rPr>
        <w:t xml:space="preserve"> альтернатив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аходи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передбачені</w:t>
      </w:r>
      <w:proofErr w:type="spellEnd"/>
      <w:r w:rsidRPr="00980CA7">
        <w:rPr>
          <w:szCs w:val="28"/>
          <w:lang w:eastAsia="ru-RU"/>
        </w:rPr>
        <w:t xml:space="preserve">  для </w:t>
      </w:r>
      <w:proofErr w:type="spellStart"/>
      <w:r w:rsidRPr="00980CA7">
        <w:rPr>
          <w:szCs w:val="28"/>
          <w:lang w:eastAsia="ru-RU"/>
        </w:rPr>
        <w:t>здійснення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моніторингу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наслідків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виконання</w:t>
      </w:r>
      <w:proofErr w:type="spellEnd"/>
      <w:r w:rsidRPr="00980CA7">
        <w:rPr>
          <w:szCs w:val="28"/>
          <w:lang w:eastAsia="ru-RU"/>
        </w:rPr>
        <w:t xml:space="preserve"> </w:t>
      </w:r>
      <w:r w:rsidR="00B36E43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eastAsia="ru-RU"/>
        </w:rPr>
        <w:t xml:space="preserve"> для  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val="uk-UA" w:eastAsia="ru-RU"/>
        </w:rPr>
        <w:t>.</w:t>
      </w:r>
    </w:p>
    <w:p w:rsidR="00523111" w:rsidRPr="00980CA7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eastAsia="ru-RU"/>
        </w:rPr>
        <w:t xml:space="preserve">Резюме </w:t>
      </w:r>
      <w:proofErr w:type="spellStart"/>
      <w:r w:rsidRPr="00980CA7">
        <w:rPr>
          <w:szCs w:val="28"/>
          <w:lang w:eastAsia="ru-RU"/>
        </w:rPr>
        <w:t>нетехнічного</w:t>
      </w:r>
      <w:proofErr w:type="spellEnd"/>
      <w:r w:rsidRPr="00980CA7">
        <w:rPr>
          <w:szCs w:val="28"/>
          <w:lang w:eastAsia="ru-RU"/>
        </w:rPr>
        <w:t xml:space="preserve"> характеру </w:t>
      </w:r>
      <w:proofErr w:type="spellStart"/>
      <w:r w:rsidRPr="00980CA7">
        <w:rPr>
          <w:szCs w:val="28"/>
          <w:lang w:eastAsia="ru-RU"/>
        </w:rPr>
        <w:t>інформації</w:t>
      </w:r>
      <w:proofErr w:type="spellEnd"/>
      <w:r w:rsidRPr="00980CA7">
        <w:rPr>
          <w:szCs w:val="28"/>
          <w:lang w:eastAsia="ru-RU"/>
        </w:rPr>
        <w:t>.</w:t>
      </w:r>
    </w:p>
    <w:p w:rsidR="008170DD" w:rsidRPr="00980CA7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9</w:t>
      </w:r>
      <w:r w:rsidR="00B85509" w:rsidRPr="00980CA7">
        <w:rPr>
          <w:b/>
          <w:bCs/>
          <w:szCs w:val="28"/>
          <w:lang w:val="uk-UA" w:eastAsia="ru-RU"/>
        </w:rPr>
        <w:t>. О</w:t>
      </w:r>
      <w:r w:rsidRPr="00980CA7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Городоцька міська рада: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980CA7">
          <w:rPr>
            <w:rStyle w:val="a3"/>
            <w:color w:val="auto"/>
            <w:szCs w:val="28"/>
            <w:lang w:val="uk-UA" w:eastAsia="ru-RU"/>
          </w:rPr>
          <w:t>http://horodok-rada.gov.ua/</w:t>
        </w:r>
      </w:hyperlink>
      <w:r w:rsidRPr="00980CA7">
        <w:rPr>
          <w:szCs w:val="28"/>
          <w:lang w:val="uk-UA" w:eastAsia="ru-RU"/>
        </w:rPr>
        <w:t xml:space="preserve"> 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980CA7">
          <w:rPr>
            <w:rStyle w:val="a3"/>
            <w:color w:val="auto"/>
            <w:szCs w:val="28"/>
            <w:lang w:val="uk-UA" w:eastAsia="ru-RU"/>
          </w:rPr>
          <w:t>gorodok_mr_lv@ukr.net</w:t>
        </w:r>
      </w:hyperlink>
      <w:r w:rsidRPr="00980CA7">
        <w:rPr>
          <w:szCs w:val="28"/>
          <w:lang w:val="uk-UA" w:eastAsia="ru-RU"/>
        </w:rPr>
        <w:t xml:space="preserve"> </w:t>
      </w:r>
    </w:p>
    <w:p w:rsidR="004661B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Телефон:  30-195, (067)5404515.</w:t>
      </w:r>
      <w:r w:rsidR="00796E8C" w:rsidRPr="00980CA7">
        <w:rPr>
          <w:lang w:val="uk-UA"/>
        </w:rPr>
        <w:t xml:space="preserve"> </w:t>
      </w:r>
    </w:p>
    <w:p w:rsidR="00365524" w:rsidRPr="00980CA7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980CA7" w:rsidRDefault="00911512" w:rsidP="00B36E43">
      <w:pPr>
        <w:spacing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lastRenderedPageBreak/>
        <w:t xml:space="preserve">Відповідно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980CA7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B36E43" w:rsidRPr="00B36E43">
        <w:rPr>
          <w:szCs w:val="28"/>
          <w:lang w:val="uk-UA" w:eastAsia="ru-RU"/>
        </w:rPr>
        <w:t xml:space="preserve">села </w:t>
      </w:r>
      <w:proofErr w:type="spellStart"/>
      <w:r w:rsidR="00B36E43" w:rsidRPr="00B36E43">
        <w:rPr>
          <w:szCs w:val="28"/>
          <w:lang w:val="uk-UA" w:eastAsia="ru-RU"/>
        </w:rPr>
        <w:t>Дубаневичі</w:t>
      </w:r>
      <w:proofErr w:type="spellEnd"/>
      <w:r w:rsidR="00B36E43" w:rsidRPr="00B36E43">
        <w:rPr>
          <w:szCs w:val="28"/>
          <w:lang w:val="uk-UA" w:eastAsia="ru-RU"/>
        </w:rPr>
        <w:t xml:space="preserve"> Львівського району Львівської області </w:t>
      </w:r>
      <w:r w:rsidR="00245698" w:rsidRPr="00980CA7">
        <w:rPr>
          <w:szCs w:val="28"/>
          <w:lang w:val="uk-UA" w:eastAsia="ru-RU"/>
        </w:rPr>
        <w:t>надаються у письмовій формі у строк, що не перевищує 15 днів з дня отримання даної заяви.</w:t>
      </w:r>
    </w:p>
    <w:sectPr w:rsidR="00B06151" w:rsidRPr="00980CA7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2EE" w:rsidRDefault="00B932EE" w:rsidP="008920C6">
      <w:pPr>
        <w:spacing w:after="0" w:line="240" w:lineRule="auto"/>
      </w:pPr>
      <w:r>
        <w:separator/>
      </w:r>
    </w:p>
  </w:endnote>
  <w:endnote w:type="continuationSeparator" w:id="0">
    <w:p w:rsidR="00B932EE" w:rsidRDefault="00B932EE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2EE" w:rsidRDefault="00B932EE" w:rsidP="008920C6">
      <w:pPr>
        <w:spacing w:after="0" w:line="240" w:lineRule="auto"/>
      </w:pPr>
      <w:r>
        <w:separator/>
      </w:r>
    </w:p>
  </w:footnote>
  <w:footnote w:type="continuationSeparator" w:id="0">
    <w:p w:rsidR="00B932EE" w:rsidRDefault="00B932EE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0086"/>
    <w:rsid w:val="00133BCC"/>
    <w:rsid w:val="00141D52"/>
    <w:rsid w:val="00142B1D"/>
    <w:rsid w:val="00146569"/>
    <w:rsid w:val="001476CA"/>
    <w:rsid w:val="00154735"/>
    <w:rsid w:val="00160A68"/>
    <w:rsid w:val="00161AAE"/>
    <w:rsid w:val="0016335C"/>
    <w:rsid w:val="001661F0"/>
    <w:rsid w:val="001670CB"/>
    <w:rsid w:val="00173EF1"/>
    <w:rsid w:val="0017722A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14E6F"/>
    <w:rsid w:val="00222827"/>
    <w:rsid w:val="00224698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59EE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0B38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2F4491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D7925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4135"/>
    <w:rsid w:val="00497B63"/>
    <w:rsid w:val="004A14A0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1364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141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559CF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43F7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6717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39DC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0CA7"/>
    <w:rsid w:val="009846B0"/>
    <w:rsid w:val="009878B4"/>
    <w:rsid w:val="00990135"/>
    <w:rsid w:val="0099698F"/>
    <w:rsid w:val="00996B06"/>
    <w:rsid w:val="009A1B99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428B"/>
    <w:rsid w:val="00B26028"/>
    <w:rsid w:val="00B350B0"/>
    <w:rsid w:val="00B358ED"/>
    <w:rsid w:val="00B36E43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73"/>
    <w:rsid w:val="00B85509"/>
    <w:rsid w:val="00B870CA"/>
    <w:rsid w:val="00B878F0"/>
    <w:rsid w:val="00B91C07"/>
    <w:rsid w:val="00B932EE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C38E4"/>
    <w:rsid w:val="00BE24F5"/>
    <w:rsid w:val="00BE4649"/>
    <w:rsid w:val="00BE678B"/>
    <w:rsid w:val="00BE79EE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49A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739A"/>
    <w:rsid w:val="00D5262C"/>
    <w:rsid w:val="00D576AB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3E2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25F0A"/>
    <w:rsid w:val="00F36BBD"/>
    <w:rsid w:val="00F36F81"/>
    <w:rsid w:val="00F4584B"/>
    <w:rsid w:val="00F46431"/>
    <w:rsid w:val="00F47886"/>
    <w:rsid w:val="00F47D4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B4BE7"/>
    <w:rsid w:val="00FC07F2"/>
    <w:rsid w:val="00FC3445"/>
    <w:rsid w:val="00FC5FD8"/>
    <w:rsid w:val="00FD0101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453A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10160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572</cp:revision>
  <dcterms:created xsi:type="dcterms:W3CDTF">2019-08-19T07:12:00Z</dcterms:created>
  <dcterms:modified xsi:type="dcterms:W3CDTF">2022-12-04T09:49:00Z</dcterms:modified>
</cp:coreProperties>
</file>