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63B28">
        <w:rPr>
          <w:b/>
          <w:sz w:val="36"/>
          <w:szCs w:val="36"/>
        </w:rPr>
        <w:t xml:space="preserve"> 354</w:t>
      </w:r>
    </w:p>
    <w:p w:rsidR="00563B28" w:rsidRDefault="00563B28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21 жовтня 2021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="008C4D36">
        <w:rPr>
          <w:b/>
          <w:sz w:val="28"/>
          <w:szCs w:val="28"/>
          <w:lang w:val="uk-UA"/>
        </w:rPr>
        <w:t xml:space="preserve">у Городоцькому відділенні «Ощадбанку України»  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лист КП «Міське комунальне господарство»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8C4D36">
        <w:rPr>
          <w:sz w:val="28"/>
          <w:szCs w:val="28"/>
          <w:lang w:val="uk-UA"/>
        </w:rPr>
        <w:t>01.10</w:t>
      </w:r>
      <w:r w:rsidR="000A73E2" w:rsidRPr="000A73E2">
        <w:rPr>
          <w:sz w:val="28"/>
          <w:szCs w:val="28"/>
          <w:lang w:val="uk-UA"/>
        </w:rPr>
        <w:t>.2021р. №</w:t>
      </w:r>
      <w:r w:rsidR="008C4D36">
        <w:rPr>
          <w:sz w:val="28"/>
          <w:szCs w:val="28"/>
          <w:lang w:val="uk-UA"/>
        </w:rPr>
        <w:t xml:space="preserve"> 482</w:t>
      </w:r>
      <w:r w:rsidR="000A73E2" w:rsidRPr="000A73E2">
        <w:rPr>
          <w:sz w:val="28"/>
          <w:szCs w:val="28"/>
          <w:lang w:val="uk-UA"/>
        </w:rPr>
        <w:t xml:space="preserve">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Pr="000A73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0A73E2">
        <w:rPr>
          <w:sz w:val="28"/>
          <w:szCs w:val="28"/>
          <w:lang w:val="uk-UA"/>
        </w:rPr>
        <w:t xml:space="preserve"> 1</w:t>
      </w:r>
      <w:r w:rsidR="008C4D36">
        <w:rPr>
          <w:sz w:val="28"/>
          <w:szCs w:val="28"/>
          <w:lang w:val="uk-UA"/>
        </w:rPr>
        <w:t>6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>додатковий список громадян, які мають право на одержання приватизаційних паперів</w:t>
      </w:r>
      <w:r w:rsidR="008C4D36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 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="008C4D36"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="008C4D36"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               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="008C4D36" w:rsidRPr="000A73E2">
        <w:rPr>
          <w:sz w:val="28"/>
          <w:szCs w:val="28"/>
          <w:lang w:val="uk-UA"/>
        </w:rPr>
        <w:t>, кв</w:t>
      </w:r>
      <w:r w:rsidR="008C4D36">
        <w:rPr>
          <w:sz w:val="28"/>
          <w:szCs w:val="28"/>
          <w:lang w:val="uk-UA"/>
        </w:rPr>
        <w:t>артира</w:t>
      </w:r>
      <w:r w:rsidR="008C4D36" w:rsidRPr="000A73E2">
        <w:rPr>
          <w:sz w:val="28"/>
          <w:szCs w:val="28"/>
          <w:lang w:val="uk-UA"/>
        </w:rPr>
        <w:t xml:space="preserve"> 1</w:t>
      </w:r>
      <w:r w:rsidR="008C4D36">
        <w:rPr>
          <w:sz w:val="28"/>
          <w:szCs w:val="28"/>
          <w:lang w:val="uk-UA"/>
        </w:rPr>
        <w:t>6</w:t>
      </w:r>
      <w:r w:rsidRPr="001771E2">
        <w:rPr>
          <w:sz w:val="28"/>
          <w:szCs w:val="28"/>
          <w:lang w:val="uk-UA"/>
        </w:rPr>
        <w:t xml:space="preserve"> (додаток №1)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BCA" w:rsidRDefault="00640BCA" w:rsidP="00CB5DA0">
      <w:r>
        <w:separator/>
      </w:r>
    </w:p>
  </w:endnote>
  <w:endnote w:type="continuationSeparator" w:id="0">
    <w:p w:rsidR="00640BCA" w:rsidRDefault="00640BCA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BCA" w:rsidRDefault="00640BCA" w:rsidP="00CB5DA0">
      <w:r>
        <w:separator/>
      </w:r>
    </w:p>
  </w:footnote>
  <w:footnote w:type="continuationSeparator" w:id="0">
    <w:p w:rsidR="00640BCA" w:rsidRDefault="00640BCA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63B28"/>
    <w:rsid w:val="00574D7A"/>
    <w:rsid w:val="00576AF8"/>
    <w:rsid w:val="00586A06"/>
    <w:rsid w:val="005C43A5"/>
    <w:rsid w:val="005F5A9E"/>
    <w:rsid w:val="005F6BE2"/>
    <w:rsid w:val="00622309"/>
    <w:rsid w:val="00640BCA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604D"/>
    <w:rsid w:val="008C4D36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AF3845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EC16F3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BCF0"/>
  <w15:docId w15:val="{002C4199-28C9-4428-82D4-D9B1026F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4</cp:revision>
  <cp:lastPrinted>2021-10-18T08:35:00Z</cp:lastPrinted>
  <dcterms:created xsi:type="dcterms:W3CDTF">2021-10-18T08:35:00Z</dcterms:created>
  <dcterms:modified xsi:type="dcterms:W3CDTF">2021-10-27T07:52:00Z</dcterms:modified>
</cp:coreProperties>
</file>