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D7303" w14:textId="6BBBD6DA" w:rsidR="002B72AC" w:rsidRPr="00055AF3" w:rsidRDefault="002B72AC" w:rsidP="00055AF3">
      <w:pPr>
        <w:spacing w:before="100" w:beforeAutospacing="1" w:after="0" w:line="240" w:lineRule="auto"/>
        <w:jc w:val="center"/>
        <w:rPr>
          <w:rFonts w:ascii="Times New Roman" w:hAnsi="Times New Roman" w:cs="Times New Roman"/>
          <w:b/>
          <w:bCs/>
          <w:sz w:val="24"/>
          <w:szCs w:val="24"/>
        </w:rPr>
      </w:pPr>
      <w:r w:rsidRPr="00055AF3">
        <w:rPr>
          <w:rFonts w:ascii="Times New Roman" w:hAnsi="Times New Roman" w:cs="Times New Roman"/>
          <w:b/>
          <w:bCs/>
          <w:sz w:val="24"/>
          <w:szCs w:val="24"/>
        </w:rPr>
        <w:t>ОБҐРУНТУВАННЯ</w:t>
      </w:r>
    </w:p>
    <w:p w14:paraId="59A1FD00" w14:textId="5C6E1EBC" w:rsidR="002B72AC" w:rsidRPr="00055AF3" w:rsidRDefault="002B72AC" w:rsidP="00055AF3">
      <w:pPr>
        <w:spacing w:after="0" w:line="240" w:lineRule="auto"/>
        <w:jc w:val="center"/>
        <w:rPr>
          <w:rFonts w:ascii="Times New Roman" w:hAnsi="Times New Roman" w:cs="Times New Roman"/>
          <w:b/>
          <w:sz w:val="24"/>
          <w:szCs w:val="24"/>
          <w:u w:val="single"/>
        </w:rPr>
      </w:pPr>
      <w:r w:rsidRPr="00055AF3">
        <w:rPr>
          <w:rFonts w:ascii="Times New Roman" w:hAnsi="Times New Roman" w:cs="Times New Roman"/>
          <w:bCs/>
          <w:sz w:val="24"/>
          <w:szCs w:val="24"/>
        </w:rPr>
        <w:t xml:space="preserve">технічних та якісних характеристик закупівлі </w:t>
      </w:r>
      <w:r w:rsidR="00902D71">
        <w:rPr>
          <w:rFonts w:ascii="Times New Roman" w:hAnsi="Times New Roman" w:cs="Times New Roman"/>
          <w:bCs/>
          <w:sz w:val="24"/>
          <w:szCs w:val="24"/>
        </w:rPr>
        <w:t>«</w:t>
      </w:r>
      <w:r w:rsidR="00D6651E">
        <w:rPr>
          <w:rFonts w:ascii="Times New Roman" w:hAnsi="Times New Roman" w:cs="Times New Roman"/>
          <w:bCs/>
          <w:sz w:val="24"/>
          <w:szCs w:val="24"/>
        </w:rPr>
        <w:t>Система відеоспостереження</w:t>
      </w:r>
      <w:r w:rsidR="00902D71">
        <w:rPr>
          <w:rFonts w:ascii="Times New Roman" w:hAnsi="Times New Roman" w:cs="Times New Roman"/>
          <w:bCs/>
          <w:sz w:val="24"/>
          <w:szCs w:val="24"/>
        </w:rPr>
        <w:t>»</w:t>
      </w:r>
      <w:r w:rsidRPr="00055AF3">
        <w:rPr>
          <w:rFonts w:ascii="Times New Roman" w:hAnsi="Times New Roman" w:cs="Times New Roman"/>
          <w:b/>
          <w:bCs/>
          <w:sz w:val="24"/>
          <w:szCs w:val="24"/>
        </w:rPr>
        <w:t>,</w:t>
      </w:r>
      <w:r w:rsidRPr="00055AF3">
        <w:rPr>
          <w:rFonts w:ascii="Times New Roman" w:hAnsi="Times New Roman" w:cs="Times New Roman"/>
          <w:b/>
          <w:sz w:val="24"/>
          <w:szCs w:val="24"/>
        </w:rPr>
        <w:t xml:space="preserve"> </w:t>
      </w:r>
      <w:r w:rsidRPr="00055AF3">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055AF3" w:rsidRDefault="002B72AC" w:rsidP="00055AF3">
      <w:pPr>
        <w:spacing w:after="0" w:line="240" w:lineRule="auto"/>
        <w:jc w:val="both"/>
        <w:rPr>
          <w:rStyle w:val="a3"/>
          <w:rFonts w:ascii="Times New Roman" w:hAnsi="Times New Roman" w:cs="Times New Roman"/>
          <w:bCs/>
          <w:sz w:val="24"/>
          <w:szCs w:val="24"/>
        </w:rPr>
      </w:pPr>
      <w:r w:rsidRPr="00055AF3">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2E36E5C" w14:textId="1EF97019" w:rsidR="009A19B6" w:rsidRPr="00055AF3" w:rsidRDefault="002B72AC" w:rsidP="00055AF3">
      <w:pPr>
        <w:spacing w:before="100" w:beforeAutospacing="1" w:after="100" w:afterAutospacing="1" w:line="240" w:lineRule="auto"/>
        <w:jc w:val="both"/>
        <w:rPr>
          <w:rStyle w:val="a3"/>
          <w:rFonts w:ascii="Times New Roman" w:hAnsi="Times New Roman" w:cs="Times New Roman"/>
          <w:b/>
          <w:bCs/>
          <w:sz w:val="24"/>
          <w:szCs w:val="24"/>
        </w:rPr>
      </w:pPr>
      <w:r w:rsidRPr="00AD139E">
        <w:rPr>
          <w:rStyle w:val="a3"/>
          <w:rFonts w:ascii="Times New Roman" w:hAnsi="Times New Roman" w:cs="Times New Roman"/>
          <w:b/>
          <w:bCs/>
          <w:i w:val="0"/>
          <w:sz w:val="24"/>
          <w:szCs w:val="24"/>
        </w:rPr>
        <w:t>Найменування</w:t>
      </w:r>
      <w:r w:rsidR="009A19B6" w:rsidRPr="00AD139E">
        <w:rPr>
          <w:rStyle w:val="a3"/>
          <w:rFonts w:ascii="Times New Roman" w:hAnsi="Times New Roman" w:cs="Times New Roman"/>
          <w:b/>
          <w:bCs/>
          <w:i w:val="0"/>
          <w:sz w:val="24"/>
          <w:szCs w:val="24"/>
        </w:rPr>
        <w:t>:</w:t>
      </w:r>
      <w:r w:rsidR="009A19B6" w:rsidRPr="00055AF3">
        <w:rPr>
          <w:rStyle w:val="a3"/>
          <w:rFonts w:ascii="Times New Roman" w:hAnsi="Times New Roman" w:cs="Times New Roman"/>
          <w:b/>
          <w:bCs/>
          <w:sz w:val="24"/>
          <w:szCs w:val="24"/>
        </w:rPr>
        <w:t xml:space="preserve"> </w:t>
      </w:r>
      <w:proofErr w:type="spellStart"/>
      <w:r w:rsidR="007B0E97" w:rsidRPr="007B0E97">
        <w:rPr>
          <w:rStyle w:val="a3"/>
          <w:rFonts w:ascii="Times New Roman" w:hAnsi="Times New Roman" w:cs="Times New Roman"/>
          <w:bCs/>
          <w:sz w:val="24"/>
          <w:szCs w:val="24"/>
        </w:rPr>
        <w:t>Городоцька</w:t>
      </w:r>
      <w:proofErr w:type="spellEnd"/>
      <w:r w:rsidR="007B0E97" w:rsidRPr="007B0E97">
        <w:rPr>
          <w:rStyle w:val="a3"/>
          <w:rFonts w:ascii="Times New Roman" w:hAnsi="Times New Roman" w:cs="Times New Roman"/>
          <w:bCs/>
          <w:sz w:val="24"/>
          <w:szCs w:val="24"/>
        </w:rPr>
        <w:t xml:space="preserve"> міська рада Львівської області</w:t>
      </w:r>
      <w:r w:rsidRPr="00055AF3">
        <w:rPr>
          <w:rStyle w:val="a3"/>
          <w:rFonts w:ascii="Times New Roman" w:hAnsi="Times New Roman" w:cs="Times New Roman"/>
          <w:b/>
          <w:bCs/>
          <w:sz w:val="24"/>
          <w:szCs w:val="24"/>
        </w:rPr>
        <w:t xml:space="preserve"> </w:t>
      </w:r>
    </w:p>
    <w:p w14:paraId="54508CF2" w14:textId="0DFC1925" w:rsidR="009A19B6" w:rsidRPr="00055AF3" w:rsidRDefault="009A19B6" w:rsidP="00055AF3">
      <w:pPr>
        <w:spacing w:before="100" w:beforeAutospacing="1" w:after="100" w:afterAutospacing="1" w:line="240" w:lineRule="auto"/>
        <w:jc w:val="both"/>
        <w:rPr>
          <w:rStyle w:val="a3"/>
          <w:rFonts w:ascii="Times New Roman" w:hAnsi="Times New Roman" w:cs="Times New Roman"/>
          <w:b/>
          <w:bCs/>
          <w:sz w:val="24"/>
          <w:szCs w:val="24"/>
        </w:rPr>
      </w:pPr>
      <w:r w:rsidRPr="00AD139E">
        <w:rPr>
          <w:rStyle w:val="a3"/>
          <w:rFonts w:ascii="Times New Roman" w:hAnsi="Times New Roman" w:cs="Times New Roman"/>
          <w:b/>
          <w:bCs/>
          <w:i w:val="0"/>
          <w:sz w:val="24"/>
          <w:szCs w:val="24"/>
        </w:rPr>
        <w:t>Місцезнаходження:</w:t>
      </w:r>
      <w:r w:rsidRPr="00055AF3">
        <w:rPr>
          <w:rStyle w:val="a3"/>
          <w:rFonts w:ascii="Times New Roman" w:hAnsi="Times New Roman" w:cs="Times New Roman"/>
          <w:b/>
          <w:bCs/>
          <w:sz w:val="24"/>
          <w:szCs w:val="24"/>
        </w:rPr>
        <w:t xml:space="preserve"> </w:t>
      </w:r>
      <w:r w:rsidR="00F46BB0">
        <w:rPr>
          <w:rStyle w:val="a3"/>
          <w:rFonts w:ascii="Times New Roman" w:hAnsi="Times New Roman" w:cs="Times New Roman"/>
          <w:bCs/>
          <w:sz w:val="24"/>
          <w:szCs w:val="24"/>
        </w:rPr>
        <w:t>81500, Львівська обл.,</w:t>
      </w:r>
      <w:r w:rsidR="007B0E97" w:rsidRPr="007B0E97">
        <w:rPr>
          <w:rStyle w:val="a3"/>
          <w:rFonts w:ascii="Times New Roman" w:hAnsi="Times New Roman" w:cs="Times New Roman"/>
          <w:bCs/>
          <w:sz w:val="24"/>
          <w:szCs w:val="24"/>
        </w:rPr>
        <w:t xml:space="preserve"> м. Городок, </w:t>
      </w:r>
      <w:proofErr w:type="spellStart"/>
      <w:r w:rsidR="007B0E97" w:rsidRPr="007B0E97">
        <w:rPr>
          <w:rStyle w:val="a3"/>
          <w:rFonts w:ascii="Times New Roman" w:hAnsi="Times New Roman" w:cs="Times New Roman"/>
          <w:bCs/>
          <w:sz w:val="24"/>
          <w:szCs w:val="24"/>
        </w:rPr>
        <w:t>майд</w:t>
      </w:r>
      <w:proofErr w:type="spellEnd"/>
      <w:r w:rsidR="007B0E97" w:rsidRPr="007B0E97">
        <w:rPr>
          <w:rStyle w:val="a3"/>
          <w:rFonts w:ascii="Times New Roman" w:hAnsi="Times New Roman" w:cs="Times New Roman"/>
          <w:bCs/>
          <w:sz w:val="24"/>
          <w:szCs w:val="24"/>
        </w:rPr>
        <w:t>. Гайдамаків, буд. 6</w:t>
      </w:r>
      <w:r w:rsidRPr="00055AF3">
        <w:rPr>
          <w:rStyle w:val="a3"/>
          <w:rFonts w:ascii="Times New Roman" w:hAnsi="Times New Roman" w:cs="Times New Roman"/>
          <w:b/>
          <w:bCs/>
          <w:sz w:val="24"/>
          <w:szCs w:val="24"/>
        </w:rPr>
        <w:t>.</w:t>
      </w:r>
    </w:p>
    <w:p w14:paraId="6602E61C" w14:textId="0D1B8952" w:rsidR="009A19B6" w:rsidRPr="00055AF3" w:rsidRDefault="00055AF3" w:rsidP="00055AF3">
      <w:pPr>
        <w:spacing w:before="100" w:beforeAutospacing="1" w:after="100" w:afterAutospacing="1" w:line="240" w:lineRule="auto"/>
        <w:jc w:val="both"/>
        <w:rPr>
          <w:rStyle w:val="a3"/>
          <w:rFonts w:ascii="Times New Roman" w:hAnsi="Times New Roman" w:cs="Times New Roman"/>
          <w:b/>
          <w:bCs/>
          <w:sz w:val="24"/>
          <w:szCs w:val="24"/>
        </w:rPr>
      </w:pPr>
      <w:r w:rsidRPr="00AD139E">
        <w:rPr>
          <w:rStyle w:val="a3"/>
          <w:rFonts w:ascii="Times New Roman" w:hAnsi="Times New Roman" w:cs="Times New Roman"/>
          <w:b/>
          <w:bCs/>
          <w:i w:val="0"/>
          <w:sz w:val="24"/>
          <w:szCs w:val="24"/>
        </w:rPr>
        <w:t>І</w:t>
      </w:r>
      <w:r w:rsidR="002B72AC" w:rsidRPr="00AD139E">
        <w:rPr>
          <w:rStyle w:val="a3"/>
          <w:rFonts w:ascii="Times New Roman" w:hAnsi="Times New Roman" w:cs="Times New Roman"/>
          <w:b/>
          <w:bCs/>
          <w:i w:val="0"/>
          <w:sz w:val="24"/>
          <w:szCs w:val="24"/>
        </w:rPr>
        <w:t>дентифікаційний код замовника в Єдиному державному реєстрі юридичних осіб, фізичних осіб — підпри</w:t>
      </w:r>
      <w:r w:rsidR="009A19B6" w:rsidRPr="00AD139E">
        <w:rPr>
          <w:rStyle w:val="a3"/>
          <w:rFonts w:ascii="Times New Roman" w:hAnsi="Times New Roman" w:cs="Times New Roman"/>
          <w:b/>
          <w:bCs/>
          <w:i w:val="0"/>
          <w:sz w:val="24"/>
          <w:szCs w:val="24"/>
        </w:rPr>
        <w:t>ємців та громадських формувань:</w:t>
      </w:r>
      <w:r w:rsidR="009A19B6" w:rsidRPr="00055AF3">
        <w:rPr>
          <w:rStyle w:val="a3"/>
          <w:rFonts w:ascii="Times New Roman" w:hAnsi="Times New Roman" w:cs="Times New Roman"/>
          <w:b/>
          <w:bCs/>
          <w:sz w:val="24"/>
          <w:szCs w:val="24"/>
        </w:rPr>
        <w:t xml:space="preserve"> </w:t>
      </w:r>
      <w:r w:rsidR="007B0E97" w:rsidRPr="007B0E97">
        <w:rPr>
          <w:rStyle w:val="a3"/>
          <w:rFonts w:ascii="Times New Roman" w:hAnsi="Times New Roman" w:cs="Times New Roman"/>
          <w:bCs/>
          <w:sz w:val="24"/>
          <w:szCs w:val="24"/>
        </w:rPr>
        <w:t>26269892</w:t>
      </w:r>
      <w:r w:rsidR="009A19B6" w:rsidRPr="00055AF3">
        <w:rPr>
          <w:rStyle w:val="a3"/>
          <w:rFonts w:ascii="Times New Roman" w:hAnsi="Times New Roman" w:cs="Times New Roman"/>
          <w:bCs/>
          <w:sz w:val="24"/>
          <w:szCs w:val="24"/>
        </w:rPr>
        <w:t>.</w:t>
      </w:r>
    </w:p>
    <w:p w14:paraId="13345633" w14:textId="47D2489B" w:rsidR="002B72AC" w:rsidRPr="00055AF3" w:rsidRDefault="00055AF3" w:rsidP="00055AF3">
      <w:pPr>
        <w:spacing w:before="100" w:beforeAutospacing="1" w:after="100" w:afterAutospacing="1" w:line="240" w:lineRule="auto"/>
        <w:jc w:val="both"/>
        <w:rPr>
          <w:rFonts w:ascii="Times New Roman" w:eastAsia="Times New Roman" w:hAnsi="Times New Roman" w:cs="Times New Roman"/>
          <w:b/>
          <w:i/>
          <w:color w:val="000000"/>
          <w:sz w:val="24"/>
          <w:szCs w:val="24"/>
          <w:lang w:eastAsia="uk-UA"/>
        </w:rPr>
      </w:pPr>
      <w:r w:rsidRPr="00AD139E">
        <w:rPr>
          <w:rStyle w:val="a3"/>
          <w:rFonts w:ascii="Times New Roman" w:hAnsi="Times New Roman" w:cs="Times New Roman"/>
          <w:b/>
          <w:bCs/>
          <w:i w:val="0"/>
          <w:sz w:val="24"/>
          <w:szCs w:val="24"/>
        </w:rPr>
        <w:t>К</w:t>
      </w:r>
      <w:r w:rsidR="002B72AC" w:rsidRPr="00AD139E">
        <w:rPr>
          <w:rStyle w:val="a3"/>
          <w:rFonts w:ascii="Times New Roman" w:hAnsi="Times New Roman" w:cs="Times New Roman"/>
          <w:b/>
          <w:bCs/>
          <w:i w:val="0"/>
          <w:sz w:val="24"/>
          <w:szCs w:val="24"/>
        </w:rPr>
        <w:t>атегорія:</w:t>
      </w:r>
      <w:r w:rsidR="002B72AC" w:rsidRPr="00055AF3">
        <w:rPr>
          <w:rStyle w:val="a3"/>
          <w:rFonts w:ascii="Times New Roman" w:hAnsi="Times New Roman" w:cs="Times New Roman"/>
          <w:b/>
          <w:bCs/>
          <w:sz w:val="24"/>
          <w:szCs w:val="24"/>
        </w:rPr>
        <w:t xml:space="preserve"> </w:t>
      </w:r>
      <w:r w:rsidR="00607D9B" w:rsidRPr="00055AF3">
        <w:rPr>
          <w:rStyle w:val="a3"/>
          <w:rFonts w:ascii="Times New Roman" w:hAnsi="Times New Roman" w:cs="Times New Roman"/>
          <w:bCs/>
          <w:sz w:val="24"/>
          <w:szCs w:val="24"/>
        </w:rPr>
        <w:t xml:space="preserve">відповідно до пункту 1 частини 4 статті 2 Закону України «Про публічні закупівлі». </w:t>
      </w:r>
    </w:p>
    <w:p w14:paraId="53EA4C77" w14:textId="77777777" w:rsidR="007B0E97" w:rsidRDefault="002B72AC" w:rsidP="00055AF3">
      <w:pPr>
        <w:spacing w:before="100" w:beforeAutospacing="1" w:after="100" w:afterAutospacing="1" w:line="240" w:lineRule="auto"/>
        <w:jc w:val="both"/>
        <w:rPr>
          <w:rFonts w:ascii="Times New Roman" w:hAnsi="Times New Roman" w:cs="Times New Roman"/>
          <w:sz w:val="24"/>
          <w:szCs w:val="24"/>
        </w:rPr>
      </w:pPr>
      <w:r w:rsidRPr="00AD139E">
        <w:rPr>
          <w:rFonts w:ascii="Times New Roman" w:eastAsia="Times New Roman" w:hAnsi="Times New Roman" w:cs="Times New Roman"/>
          <w:b/>
          <w:bCs/>
          <w:iCs/>
          <w:color w:val="000000"/>
          <w:sz w:val="24"/>
          <w:szCs w:val="24"/>
        </w:rPr>
        <w:t xml:space="preserve">Назва предмета закупівлі </w:t>
      </w:r>
      <w:r w:rsidRPr="00AD139E">
        <w:rPr>
          <w:rFonts w:ascii="Times New Roman" w:eastAsia="Times New Roman" w:hAnsi="Times New Roman" w:cs="Times New Roman"/>
          <w:b/>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055AF3">
        <w:rPr>
          <w:rFonts w:ascii="Times New Roman" w:hAnsi="Times New Roman" w:cs="Times New Roman"/>
          <w:sz w:val="24"/>
          <w:szCs w:val="24"/>
        </w:rPr>
        <w:t xml:space="preserve"> </w:t>
      </w:r>
    </w:p>
    <w:p w14:paraId="0961E1C4" w14:textId="5B80E83F" w:rsidR="00390237" w:rsidRDefault="00D6651E" w:rsidP="00055AF3">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cs="Times New Roman"/>
          <w:i/>
          <w:sz w:val="24"/>
          <w:szCs w:val="24"/>
        </w:rPr>
        <w:t>Система відеоспостереження</w:t>
      </w:r>
    </w:p>
    <w:p w14:paraId="104C5A21" w14:textId="1D634003" w:rsidR="00390237" w:rsidRDefault="00D6651E" w:rsidP="00055AF3">
      <w:pPr>
        <w:spacing w:before="100" w:beforeAutospacing="1" w:after="100" w:afterAutospacing="1" w:line="240" w:lineRule="auto"/>
        <w:jc w:val="both"/>
        <w:rPr>
          <w:rFonts w:ascii="Times New Roman" w:hAnsi="Times New Roman" w:cs="Times New Roman"/>
          <w:i/>
          <w:sz w:val="24"/>
          <w:szCs w:val="24"/>
        </w:rPr>
      </w:pPr>
      <w:r w:rsidRPr="00D6651E">
        <w:rPr>
          <w:rFonts w:ascii="Times New Roman" w:hAnsi="Times New Roman" w:cs="Times New Roman"/>
          <w:i/>
          <w:sz w:val="24"/>
          <w:szCs w:val="24"/>
        </w:rPr>
        <w:t>ДК 021</w:t>
      </w:r>
      <w:r>
        <w:rPr>
          <w:rFonts w:ascii="Times New Roman" w:hAnsi="Times New Roman" w:cs="Times New Roman"/>
          <w:i/>
          <w:sz w:val="24"/>
          <w:szCs w:val="24"/>
        </w:rPr>
        <w:t xml:space="preserve">:2015: </w:t>
      </w:r>
      <w:r w:rsidRPr="00D6651E">
        <w:rPr>
          <w:rFonts w:ascii="Times New Roman" w:hAnsi="Times New Roman" w:cs="Times New Roman"/>
          <w:i/>
          <w:sz w:val="24"/>
          <w:szCs w:val="24"/>
        </w:rPr>
        <w:t>35120000-1</w:t>
      </w:r>
      <w:r>
        <w:rPr>
          <w:rFonts w:ascii="Times New Roman" w:hAnsi="Times New Roman" w:cs="Times New Roman"/>
          <w:i/>
          <w:sz w:val="24"/>
          <w:szCs w:val="24"/>
        </w:rPr>
        <w:t xml:space="preserve"> </w:t>
      </w:r>
      <w:r w:rsidR="00390237">
        <w:rPr>
          <w:rFonts w:ascii="Times New Roman" w:hAnsi="Times New Roman" w:cs="Times New Roman"/>
          <w:i/>
          <w:sz w:val="24"/>
          <w:szCs w:val="24"/>
        </w:rPr>
        <w:t xml:space="preserve">за </w:t>
      </w:r>
      <w:r w:rsidR="00390237" w:rsidRPr="00390237">
        <w:rPr>
          <w:rFonts w:ascii="Times New Roman" w:hAnsi="Times New Roman" w:cs="Times New Roman"/>
          <w:i/>
          <w:sz w:val="24"/>
          <w:szCs w:val="24"/>
        </w:rPr>
        <w:t>ДК 021:2015</w:t>
      </w:r>
      <w:r w:rsidR="00390237">
        <w:rPr>
          <w:rFonts w:ascii="Times New Roman" w:hAnsi="Times New Roman" w:cs="Times New Roman"/>
          <w:i/>
          <w:sz w:val="24"/>
          <w:szCs w:val="24"/>
        </w:rPr>
        <w:t xml:space="preserve"> Єдиного закупівельного словника</w:t>
      </w:r>
    </w:p>
    <w:p w14:paraId="7651F7B4" w14:textId="5C2A530B" w:rsidR="00F901AF" w:rsidRPr="00055AF3" w:rsidRDefault="002B72AC" w:rsidP="00055AF3">
      <w:pPr>
        <w:spacing w:before="100" w:beforeAutospacing="1" w:after="100" w:afterAutospacing="1" w:line="240" w:lineRule="auto"/>
        <w:jc w:val="both"/>
        <w:rPr>
          <w:rFonts w:ascii="Times New Roman" w:hAnsi="Times New Roman" w:cs="Times New Roman"/>
          <w:b/>
          <w:sz w:val="24"/>
          <w:szCs w:val="24"/>
        </w:rPr>
      </w:pPr>
      <w:r w:rsidRPr="00055AF3">
        <w:rPr>
          <w:rFonts w:ascii="Times New Roman" w:hAnsi="Times New Roman" w:cs="Times New Roman"/>
          <w:b/>
          <w:sz w:val="24"/>
          <w:szCs w:val="24"/>
        </w:rPr>
        <w:t xml:space="preserve">Вид </w:t>
      </w:r>
      <w:r w:rsidR="00F901AF" w:rsidRPr="00055AF3">
        <w:rPr>
          <w:rFonts w:ascii="Times New Roman" w:hAnsi="Times New Roman" w:cs="Times New Roman"/>
          <w:b/>
          <w:sz w:val="24"/>
          <w:szCs w:val="24"/>
        </w:rPr>
        <w:t>процедури закупівлі</w:t>
      </w:r>
      <w:r w:rsidR="00F901AF" w:rsidRPr="00055AF3">
        <w:rPr>
          <w:rFonts w:ascii="Times New Roman" w:hAnsi="Times New Roman" w:cs="Times New Roman"/>
          <w:b/>
          <w:bCs/>
          <w:sz w:val="24"/>
          <w:szCs w:val="24"/>
        </w:rPr>
        <w:t xml:space="preserve">: </w:t>
      </w:r>
      <w:r w:rsidR="00F901AF" w:rsidRPr="00055AF3">
        <w:rPr>
          <w:rFonts w:ascii="Times New Roman" w:hAnsi="Times New Roman" w:cs="Times New Roman"/>
          <w:bCs/>
          <w:i/>
          <w:sz w:val="24"/>
          <w:szCs w:val="24"/>
        </w:rPr>
        <w:t>Відкриті торги.</w:t>
      </w:r>
    </w:p>
    <w:p w14:paraId="5C29E717" w14:textId="489A8DC8" w:rsidR="002B72AC" w:rsidRPr="00055AF3" w:rsidRDefault="00F901AF" w:rsidP="00055AF3">
      <w:pPr>
        <w:spacing w:line="240" w:lineRule="atLeast"/>
        <w:jc w:val="both"/>
        <w:rPr>
          <w:rFonts w:ascii="Times New Roman" w:eastAsia="Times New Roman" w:hAnsi="Times New Roman" w:cs="Times New Roman"/>
          <w:color w:val="6D6D6D"/>
          <w:sz w:val="24"/>
          <w:szCs w:val="24"/>
          <w:lang w:eastAsia="ru-RU"/>
        </w:rPr>
      </w:pPr>
      <w:r w:rsidRPr="00055AF3">
        <w:rPr>
          <w:rFonts w:ascii="Times New Roman" w:hAnsi="Times New Roman" w:cs="Times New Roman"/>
          <w:b/>
          <w:sz w:val="24"/>
          <w:szCs w:val="24"/>
        </w:rPr>
        <w:t>І</w:t>
      </w:r>
      <w:r w:rsidR="002B72AC" w:rsidRPr="00055AF3">
        <w:rPr>
          <w:rFonts w:ascii="Times New Roman" w:hAnsi="Times New Roman" w:cs="Times New Roman"/>
          <w:b/>
          <w:sz w:val="24"/>
          <w:szCs w:val="24"/>
        </w:rPr>
        <w:t>дентифікатор процедури закупівлі</w:t>
      </w:r>
      <w:r w:rsidR="002B72AC" w:rsidRPr="00055AF3">
        <w:rPr>
          <w:rFonts w:ascii="Times New Roman" w:hAnsi="Times New Roman" w:cs="Times New Roman"/>
          <w:b/>
          <w:bCs/>
          <w:sz w:val="24"/>
          <w:szCs w:val="24"/>
        </w:rPr>
        <w:t>:</w:t>
      </w:r>
      <w:r w:rsidR="002B72AC" w:rsidRPr="00055AF3">
        <w:rPr>
          <w:rFonts w:ascii="Times New Roman" w:hAnsi="Times New Roman" w:cs="Times New Roman"/>
          <w:sz w:val="24"/>
          <w:szCs w:val="24"/>
        </w:rPr>
        <w:t xml:space="preserve"> </w:t>
      </w:r>
      <w:r w:rsidR="00D6651E">
        <w:rPr>
          <w:rFonts w:ascii="Arial" w:hAnsi="Arial" w:cs="Arial"/>
          <w:color w:val="333333"/>
          <w:sz w:val="20"/>
          <w:szCs w:val="20"/>
          <w:shd w:val="clear" w:color="auto" w:fill="FFFFFF"/>
        </w:rPr>
        <w:t>UA-2021-10-04-010322-b</w:t>
      </w:r>
      <w:r w:rsidR="002B72AC" w:rsidRPr="00055AF3">
        <w:rPr>
          <w:rFonts w:ascii="Times New Roman" w:hAnsi="Times New Roman" w:cs="Times New Roman"/>
          <w:i/>
          <w:sz w:val="24"/>
          <w:szCs w:val="24"/>
        </w:rPr>
        <w:t>.</w:t>
      </w:r>
    </w:p>
    <w:p w14:paraId="4E9336F8" w14:textId="4FB64BFD" w:rsidR="002B72AC" w:rsidRPr="00D13A4C" w:rsidRDefault="002B72AC" w:rsidP="00055AF3">
      <w:pPr>
        <w:spacing w:before="100" w:beforeAutospacing="1" w:after="100" w:afterAutospacing="1" w:line="240" w:lineRule="auto"/>
        <w:jc w:val="both"/>
        <w:rPr>
          <w:rFonts w:ascii="Times New Roman" w:eastAsia="Calibri" w:hAnsi="Times New Roman" w:cs="Times New Roman"/>
          <w:sz w:val="24"/>
          <w:szCs w:val="24"/>
        </w:rPr>
      </w:pPr>
      <w:r w:rsidRPr="00055AF3">
        <w:rPr>
          <w:rFonts w:ascii="Times New Roman" w:hAnsi="Times New Roman" w:cs="Times New Roman"/>
          <w:b/>
          <w:sz w:val="24"/>
          <w:szCs w:val="24"/>
        </w:rPr>
        <w:t>Очікувана вартість та обґрунтування очікуваної вартості предмета закупівлі</w:t>
      </w:r>
      <w:r w:rsidRPr="00055AF3">
        <w:rPr>
          <w:rFonts w:ascii="Times New Roman" w:hAnsi="Times New Roman" w:cs="Times New Roman"/>
          <w:b/>
          <w:bCs/>
          <w:sz w:val="24"/>
          <w:szCs w:val="24"/>
        </w:rPr>
        <w:t>:</w:t>
      </w:r>
      <w:r w:rsidR="00AD139E">
        <w:rPr>
          <w:rFonts w:ascii="Times New Roman" w:hAnsi="Times New Roman" w:cs="Times New Roman"/>
          <w:i/>
          <w:sz w:val="24"/>
          <w:szCs w:val="24"/>
        </w:rPr>
        <w:t xml:space="preserve"> </w:t>
      </w:r>
      <w:r w:rsidR="00902D71">
        <w:rPr>
          <w:rFonts w:ascii="Times New Roman" w:hAnsi="Times New Roman" w:cs="Times New Roman"/>
          <w:i/>
          <w:sz w:val="24"/>
          <w:szCs w:val="24"/>
        </w:rPr>
        <w:t xml:space="preserve">Розрахунок очікуваної вартості предмету закупівлі </w:t>
      </w:r>
      <w:r w:rsidR="00D13A4C">
        <w:rPr>
          <w:rFonts w:ascii="Times New Roman" w:hAnsi="Times New Roman" w:cs="Times New Roman"/>
          <w:i/>
          <w:sz w:val="24"/>
          <w:szCs w:val="24"/>
        </w:rPr>
        <w:t xml:space="preserve">здійснювався вивченням </w:t>
      </w:r>
      <w:proofErr w:type="spellStart"/>
      <w:r w:rsidR="00D13A4C">
        <w:rPr>
          <w:rFonts w:ascii="Times New Roman" w:hAnsi="Times New Roman" w:cs="Times New Roman"/>
          <w:i/>
          <w:sz w:val="24"/>
          <w:szCs w:val="24"/>
        </w:rPr>
        <w:t>середньоринкових</w:t>
      </w:r>
      <w:proofErr w:type="spellEnd"/>
      <w:r w:rsidR="00D13A4C">
        <w:rPr>
          <w:rFonts w:ascii="Times New Roman" w:hAnsi="Times New Roman" w:cs="Times New Roman"/>
          <w:i/>
          <w:sz w:val="24"/>
          <w:szCs w:val="24"/>
        </w:rPr>
        <w:t xml:space="preserve"> цін на товари</w:t>
      </w:r>
      <w:r w:rsidR="008F1833">
        <w:rPr>
          <w:rFonts w:ascii="Times New Roman" w:hAnsi="Times New Roman" w:cs="Times New Roman"/>
          <w:i/>
          <w:sz w:val="24"/>
          <w:szCs w:val="24"/>
        </w:rPr>
        <w:t xml:space="preserve"> </w:t>
      </w:r>
      <w:r w:rsidR="00AD139E" w:rsidRPr="00902D71">
        <w:rPr>
          <w:rFonts w:ascii="Times New Roman" w:hAnsi="Times New Roman" w:cs="Times New Roman"/>
          <w:i/>
          <w:color w:val="000000"/>
          <w:sz w:val="24"/>
          <w:szCs w:val="24"/>
          <w:shd w:val="clear" w:color="auto" w:fill="FFFFFF"/>
        </w:rPr>
        <w:t>та становить</w:t>
      </w:r>
      <w:r w:rsidR="00AD139E">
        <w:rPr>
          <w:rFonts w:ascii="Times New Roman" w:hAnsi="Times New Roman" w:cs="Times New Roman"/>
          <w:color w:val="000000"/>
          <w:sz w:val="24"/>
          <w:szCs w:val="24"/>
          <w:shd w:val="clear" w:color="auto" w:fill="FFFFFF"/>
        </w:rPr>
        <w:t xml:space="preserve"> </w:t>
      </w:r>
      <w:r w:rsidR="00D13A4C">
        <w:rPr>
          <w:rFonts w:ascii="Times New Roman" w:hAnsi="Times New Roman" w:cs="Times New Roman"/>
          <w:i/>
          <w:sz w:val="24"/>
          <w:szCs w:val="24"/>
        </w:rPr>
        <w:t>293000,00</w:t>
      </w:r>
      <w:r w:rsidR="00AD139E" w:rsidRPr="00055AF3">
        <w:rPr>
          <w:rFonts w:ascii="Times New Roman" w:hAnsi="Times New Roman" w:cs="Times New Roman"/>
          <w:i/>
          <w:sz w:val="24"/>
          <w:szCs w:val="24"/>
        </w:rPr>
        <w:t xml:space="preserve"> грн</w:t>
      </w:r>
      <w:r w:rsidR="00AD139E">
        <w:rPr>
          <w:rFonts w:ascii="Times New Roman" w:hAnsi="Times New Roman" w:cs="Times New Roman"/>
          <w:i/>
          <w:sz w:val="24"/>
          <w:szCs w:val="24"/>
        </w:rPr>
        <w:t>.</w:t>
      </w:r>
      <w:r w:rsidR="00D13A4C">
        <w:rPr>
          <w:rFonts w:ascii="Times New Roman" w:hAnsi="Times New Roman" w:cs="Times New Roman"/>
          <w:i/>
          <w:sz w:val="24"/>
          <w:szCs w:val="24"/>
        </w:rPr>
        <w:t xml:space="preserve">, відповідно до бюджету проекту «Модернізація системи відеоспостереження </w:t>
      </w:r>
      <w:proofErr w:type="spellStart"/>
      <w:r w:rsidR="00D13A4C">
        <w:rPr>
          <w:rFonts w:ascii="Times New Roman" w:hAnsi="Times New Roman" w:cs="Times New Roman"/>
          <w:i/>
          <w:sz w:val="24"/>
          <w:szCs w:val="24"/>
        </w:rPr>
        <w:t>Городоцької</w:t>
      </w:r>
      <w:proofErr w:type="spellEnd"/>
      <w:r w:rsidR="00D13A4C">
        <w:rPr>
          <w:rFonts w:ascii="Times New Roman" w:hAnsi="Times New Roman" w:cs="Times New Roman"/>
          <w:i/>
          <w:sz w:val="24"/>
          <w:szCs w:val="24"/>
        </w:rPr>
        <w:t xml:space="preserve"> міської ради Львівської області», що є невід</w:t>
      </w:r>
      <w:r w:rsidR="00D13A4C">
        <w:rPr>
          <w:rFonts w:ascii="Times New Roman" w:hAnsi="Times New Roman" w:cs="Times New Roman"/>
          <w:i/>
          <w:sz w:val="24"/>
          <w:szCs w:val="24"/>
          <w:lang w:val="en-US"/>
        </w:rPr>
        <w:t>’</w:t>
      </w:r>
      <w:r w:rsidR="00D13A4C">
        <w:rPr>
          <w:rFonts w:ascii="Times New Roman" w:hAnsi="Times New Roman" w:cs="Times New Roman"/>
          <w:i/>
          <w:sz w:val="24"/>
          <w:szCs w:val="24"/>
        </w:rPr>
        <w:t xml:space="preserve">ємним додатком до договору </w:t>
      </w:r>
      <w:r w:rsidR="00D13A4C" w:rsidRPr="00A972C4">
        <w:rPr>
          <w:rFonts w:ascii="Times New Roman" w:hAnsi="Times New Roman" w:cs="Times New Roman"/>
          <w:sz w:val="24"/>
          <w:szCs w:val="24"/>
        </w:rPr>
        <w:t>№</w:t>
      </w:r>
      <w:r w:rsidR="00D13A4C" w:rsidRPr="00A972C4">
        <w:rPr>
          <w:rFonts w:ascii="Times New Roman" w:hAnsi="Times New Roman" w:cs="Times New Roman"/>
          <w:sz w:val="24"/>
          <w:szCs w:val="24"/>
          <w:lang w:val="en-US"/>
        </w:rPr>
        <w:t>LMPP-144-KKI-2021-2.0_</w:t>
      </w:r>
      <w:r w:rsidR="00A972C4" w:rsidRPr="00A972C4">
        <w:rPr>
          <w:rFonts w:ascii="Times New Roman" w:hAnsi="Times New Roman" w:cs="Times New Roman"/>
          <w:sz w:val="24"/>
          <w:szCs w:val="24"/>
        </w:rPr>
        <w:t>Л</w:t>
      </w:r>
      <w:r w:rsidR="00A972C4">
        <w:rPr>
          <w:rFonts w:ascii="Times New Roman" w:hAnsi="Times New Roman" w:cs="Times New Roman"/>
          <w:sz w:val="24"/>
          <w:szCs w:val="24"/>
        </w:rPr>
        <w:t xml:space="preserve"> </w:t>
      </w:r>
      <w:r w:rsidR="00A972C4" w:rsidRPr="00A972C4">
        <w:rPr>
          <w:rFonts w:ascii="Times New Roman" w:hAnsi="Times New Roman" w:cs="Times New Roman"/>
          <w:i/>
          <w:sz w:val="24"/>
          <w:szCs w:val="24"/>
        </w:rPr>
        <w:t>від 27.07.2021 року.</w:t>
      </w:r>
    </w:p>
    <w:p w14:paraId="00B0AB3A" w14:textId="27D55CDC" w:rsidR="002B72AC" w:rsidRPr="00AD139E" w:rsidRDefault="002B72AC" w:rsidP="00AD139E">
      <w:pPr>
        <w:jc w:val="both"/>
        <w:rPr>
          <w:b/>
          <w:i/>
        </w:rPr>
      </w:pPr>
      <w:r w:rsidRPr="00055AF3">
        <w:rPr>
          <w:rFonts w:ascii="Times New Roman" w:eastAsia="Times New Roman" w:hAnsi="Times New Roman" w:cs="Times New Roman"/>
          <w:b/>
          <w:bCs/>
          <w:sz w:val="24"/>
          <w:szCs w:val="24"/>
          <w:lang w:eastAsia="uk-UA"/>
        </w:rPr>
        <w:t>Розмір бюджетного призначення:</w:t>
      </w:r>
      <w:r w:rsidRPr="00055AF3">
        <w:rPr>
          <w:rFonts w:ascii="Times New Roman" w:eastAsia="Times New Roman" w:hAnsi="Times New Roman" w:cs="Times New Roman"/>
          <w:bCs/>
          <w:sz w:val="24"/>
          <w:szCs w:val="24"/>
          <w:lang w:eastAsia="uk-UA"/>
        </w:rPr>
        <w:t xml:space="preserve"> </w:t>
      </w:r>
      <w:r w:rsidR="00A972C4">
        <w:rPr>
          <w:rFonts w:ascii="Times New Roman" w:eastAsia="Times New Roman" w:hAnsi="Times New Roman" w:cs="Times New Roman"/>
          <w:bCs/>
          <w:i/>
          <w:sz w:val="24"/>
          <w:szCs w:val="24"/>
          <w:lang w:eastAsia="uk-UA"/>
        </w:rPr>
        <w:t>293000,00</w:t>
      </w:r>
      <w:r w:rsidR="007B0E97" w:rsidRPr="002E235D">
        <w:rPr>
          <w:rFonts w:ascii="Times New Roman" w:eastAsia="Times New Roman" w:hAnsi="Times New Roman" w:cs="Times New Roman"/>
          <w:bCs/>
          <w:i/>
          <w:sz w:val="24"/>
          <w:szCs w:val="24"/>
          <w:lang w:eastAsia="uk-UA"/>
        </w:rPr>
        <w:t xml:space="preserve"> </w:t>
      </w:r>
      <w:r w:rsidR="007B0E97">
        <w:rPr>
          <w:rFonts w:ascii="Times New Roman" w:eastAsia="Times New Roman" w:hAnsi="Times New Roman" w:cs="Times New Roman"/>
          <w:bCs/>
          <w:i/>
          <w:sz w:val="24"/>
          <w:szCs w:val="24"/>
          <w:lang w:eastAsia="uk-UA"/>
        </w:rPr>
        <w:t>грн.</w:t>
      </w:r>
      <w:r w:rsidR="00F8331C" w:rsidRPr="00F8331C">
        <w:t xml:space="preserve"> </w:t>
      </w:r>
      <w:r w:rsidR="00902D71">
        <w:rPr>
          <w:rFonts w:ascii="Times New Roman" w:eastAsia="Times New Roman" w:hAnsi="Times New Roman" w:cs="Times New Roman"/>
          <w:bCs/>
          <w:i/>
          <w:sz w:val="24"/>
          <w:szCs w:val="24"/>
          <w:lang w:eastAsia="uk-UA"/>
        </w:rPr>
        <w:t>відповідно до кошторису на 2021р.</w:t>
      </w:r>
    </w:p>
    <w:p w14:paraId="1A5E225C" w14:textId="6F19A668" w:rsidR="007C7CCE" w:rsidRDefault="002B72AC" w:rsidP="00902D71">
      <w:pPr>
        <w:spacing w:after="120" w:line="240" w:lineRule="auto"/>
        <w:jc w:val="both"/>
        <w:rPr>
          <w:rFonts w:ascii="Times New Roman" w:hAnsi="Times New Roman" w:cs="Times New Roman"/>
          <w:b/>
          <w:sz w:val="24"/>
          <w:szCs w:val="24"/>
          <w:lang w:val="en-US"/>
        </w:rPr>
      </w:pPr>
      <w:r w:rsidRPr="00055AF3">
        <w:rPr>
          <w:rFonts w:ascii="Times New Roman" w:hAnsi="Times New Roman" w:cs="Times New Roman"/>
          <w:b/>
          <w:sz w:val="24"/>
          <w:szCs w:val="24"/>
        </w:rPr>
        <w:t xml:space="preserve">Обґрунтування технічних та якісних характеристик предмета закупівлі. </w:t>
      </w:r>
    </w:p>
    <w:p w14:paraId="494D826B" w14:textId="03EFA65D" w:rsidR="00DB7344" w:rsidRDefault="00D13A4C" w:rsidP="00902D71">
      <w:pPr>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Необхідні технічні характеристики до закупівлі були визначені виходячи з потреб в забезпеченні відео нагляду та для створення безпечного середовища на території </w:t>
      </w:r>
      <w:proofErr w:type="spellStart"/>
      <w:r>
        <w:rPr>
          <w:rFonts w:ascii="Times New Roman" w:hAnsi="Times New Roman" w:cs="Times New Roman"/>
          <w:i/>
          <w:sz w:val="24"/>
          <w:szCs w:val="24"/>
        </w:rPr>
        <w:t>Городоцької</w:t>
      </w:r>
      <w:proofErr w:type="spellEnd"/>
      <w:r>
        <w:rPr>
          <w:rFonts w:ascii="Times New Roman" w:hAnsi="Times New Roman" w:cs="Times New Roman"/>
          <w:i/>
          <w:sz w:val="24"/>
          <w:szCs w:val="24"/>
        </w:rPr>
        <w:t xml:space="preserve"> міської ради.</w:t>
      </w:r>
    </w:p>
    <w:p w14:paraId="16F574E4" w14:textId="77777777" w:rsidR="00DB7344" w:rsidRPr="00DB7344" w:rsidRDefault="00DB7344" w:rsidP="00DB7344">
      <w:pPr>
        <w:suppressAutoHyphens/>
        <w:spacing w:before="240" w:after="0" w:line="240" w:lineRule="auto"/>
        <w:ind w:left="-426" w:firstLine="426"/>
        <w:jc w:val="center"/>
        <w:rPr>
          <w:rFonts w:ascii="Times New Roman" w:eastAsia="Times New Roman" w:hAnsi="Times New Roman" w:cs="Times New Roman"/>
          <w:sz w:val="24"/>
          <w:szCs w:val="24"/>
          <w:lang w:eastAsia="ar-SA"/>
        </w:rPr>
      </w:pPr>
      <w:r w:rsidRPr="00DB7344">
        <w:rPr>
          <w:rFonts w:ascii="Times New Roman" w:eastAsia="Times New Roman" w:hAnsi="Times New Roman" w:cs="Times New Roman"/>
          <w:b/>
          <w:sz w:val="24"/>
          <w:szCs w:val="24"/>
          <w:highlight w:val="white"/>
          <w:lang w:eastAsia="ar-SA"/>
        </w:rPr>
        <w:t>Інформація про необхідні технічні, якісні та кількісні характеристики предмета закупівлі - технічні вимоги до предмета закупівлі</w:t>
      </w:r>
    </w:p>
    <w:p w14:paraId="619212DC" w14:textId="77777777" w:rsidR="00DB7344" w:rsidRPr="00DB7344" w:rsidRDefault="00DB7344" w:rsidP="00DB7344">
      <w:pPr>
        <w:spacing w:after="0" w:line="240" w:lineRule="auto"/>
        <w:ind w:left="-426" w:firstLine="426"/>
        <w:jc w:val="center"/>
        <w:rPr>
          <w:rFonts w:ascii="Times New Roman" w:eastAsia="Times New Roman" w:hAnsi="Times New Roman" w:cs="Times New Roman"/>
          <w:sz w:val="24"/>
          <w:szCs w:val="24"/>
          <w:lang w:eastAsia="uk-UA"/>
        </w:rPr>
      </w:pPr>
      <w:r w:rsidRPr="00DB7344">
        <w:rPr>
          <w:rFonts w:ascii="Times New Roman" w:eastAsia="Times New Roman" w:hAnsi="Times New Roman" w:cs="Times New Roman"/>
          <w:b/>
          <w:bCs/>
          <w:sz w:val="24"/>
          <w:szCs w:val="24"/>
          <w:lang w:eastAsia="uk-UA"/>
        </w:rPr>
        <w:t>1. Загальні положення</w:t>
      </w:r>
    </w:p>
    <w:p w14:paraId="3BEA7F6D"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Інтегрована система відеоспостереження та </w:t>
      </w:r>
      <w:proofErr w:type="spellStart"/>
      <w:r w:rsidRPr="00DB7344">
        <w:rPr>
          <w:rFonts w:ascii="Times New Roman" w:eastAsia="Times New Roman" w:hAnsi="Times New Roman" w:cs="Times New Roman"/>
          <w:sz w:val="24"/>
          <w:szCs w:val="24"/>
          <w:lang w:eastAsia="uk-UA"/>
        </w:rPr>
        <w:t>відеоаналітики</w:t>
      </w:r>
      <w:proofErr w:type="spellEnd"/>
      <w:r w:rsidRPr="00DB7344">
        <w:rPr>
          <w:rFonts w:ascii="Times New Roman" w:eastAsia="Times New Roman" w:hAnsi="Times New Roman" w:cs="Times New Roman"/>
          <w:sz w:val="24"/>
          <w:szCs w:val="24"/>
          <w:lang w:eastAsia="uk-UA"/>
        </w:rPr>
        <w:t xml:space="preserve"> (далі - Система) у місті Городок Львівського району Львівської області створюється для забезпечення правопорядку, контролю транспортних потоків, оперативного реагування на надзвичайні події як складова частина загальнообласної  комплексної системи відеоспостереження Львівської області, що має централізовану </w:t>
      </w:r>
      <w:proofErr w:type="spellStart"/>
      <w:r w:rsidRPr="00DB7344">
        <w:rPr>
          <w:rFonts w:ascii="Times New Roman" w:eastAsia="Times New Roman" w:hAnsi="Times New Roman" w:cs="Times New Roman"/>
          <w:sz w:val="24"/>
          <w:szCs w:val="24"/>
          <w:lang w:eastAsia="uk-UA"/>
        </w:rPr>
        <w:t>трирівневу</w:t>
      </w:r>
      <w:proofErr w:type="spellEnd"/>
      <w:r w:rsidRPr="00DB7344">
        <w:rPr>
          <w:rFonts w:ascii="Times New Roman" w:eastAsia="Times New Roman" w:hAnsi="Times New Roman" w:cs="Times New Roman"/>
          <w:sz w:val="24"/>
          <w:szCs w:val="24"/>
          <w:lang w:eastAsia="uk-UA"/>
        </w:rPr>
        <w:t xml:space="preserve"> архітектуру: комплексні  системи відеоспостереження, </w:t>
      </w:r>
      <w:proofErr w:type="spellStart"/>
      <w:r w:rsidRPr="00DB7344">
        <w:rPr>
          <w:rFonts w:ascii="Times New Roman" w:eastAsia="Times New Roman" w:hAnsi="Times New Roman" w:cs="Times New Roman"/>
          <w:sz w:val="24"/>
          <w:szCs w:val="24"/>
          <w:lang w:eastAsia="uk-UA"/>
        </w:rPr>
        <w:t>сloud-платформа</w:t>
      </w:r>
      <w:proofErr w:type="spellEnd"/>
      <w:r w:rsidRPr="00DB7344">
        <w:rPr>
          <w:rFonts w:ascii="Times New Roman" w:eastAsia="Times New Roman" w:hAnsi="Times New Roman" w:cs="Times New Roman"/>
          <w:sz w:val="24"/>
          <w:szCs w:val="24"/>
          <w:lang w:eastAsia="uk-UA"/>
        </w:rPr>
        <w:t xml:space="preserve"> збору, обробки та накопичення відеоданих та моніторинговий центр Головного управління Національної поліції у Львівській області. </w:t>
      </w:r>
    </w:p>
    <w:p w14:paraId="2E275BF4"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lastRenderedPageBreak/>
        <w:t xml:space="preserve">Для послідовного розвитку комплексної системи відеоспостереження Львівської області, необхідно забезпечити технічну та програмну сумісність обладнання комплексної системи відеоспостереження в місті Городок Львівського району Львівської області з обладнанням </w:t>
      </w:r>
      <w:proofErr w:type="spellStart"/>
      <w:r w:rsidRPr="00DB7344">
        <w:rPr>
          <w:rFonts w:ascii="Times New Roman" w:eastAsia="Times New Roman" w:hAnsi="Times New Roman" w:cs="Times New Roman"/>
          <w:sz w:val="24"/>
          <w:szCs w:val="24"/>
          <w:lang w:eastAsia="uk-UA"/>
        </w:rPr>
        <w:t>сloud-платформи</w:t>
      </w:r>
      <w:proofErr w:type="spellEnd"/>
      <w:r w:rsidRPr="00DB7344">
        <w:rPr>
          <w:rFonts w:ascii="Times New Roman" w:eastAsia="Times New Roman" w:hAnsi="Times New Roman" w:cs="Times New Roman"/>
          <w:sz w:val="24"/>
          <w:szCs w:val="24"/>
          <w:lang w:eastAsia="uk-UA"/>
        </w:rPr>
        <w:t xml:space="preserve"> збору та накопичення відеоданих, склад якої визначено у розділі вимог, можливість централізованого керування мережевим обладнанням та відеокамерами, забезпечити оперативний доступ різних підрозділів правоохоронних органів до інформації, що обробляється комплексними системами відеоспостереження, мінімізувати витрати на технічне обслуговування, забезпечити підмінний фонд тощо. Зазначене досягається шляхом уніфікації обладнання, що використовується у конкретній комплексній системі відеоспостереження, і вимагає чіткого визначення конкретного типу обладнання, характеристики якого зазначені у підпунктах 5.1-5.9 пункту 5 цих вимог.</w:t>
      </w:r>
    </w:p>
    <w:p w14:paraId="36FF73F0"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Система, як частина загальнообласної системи відеоспостереження, повинна вирішувати наступний комплекс важливих для безпечного функціонування Львівської області завдань:</w:t>
      </w:r>
    </w:p>
    <w:p w14:paraId="010F7EEE"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створення належних умов для ефективної роботи органів виконавчої влади та правоохоронних органів при виникненні кризових ситуацій;</w:t>
      </w:r>
    </w:p>
    <w:p w14:paraId="4A85218A"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підвищення загального рівня безпеки населення області, вдосконалення діяльності правоохоронних органів, покращення їх матеріально-технічного забезпечення, сприяння в впровадженні новітніх методів їх роботи;</w:t>
      </w:r>
    </w:p>
    <w:p w14:paraId="706483FF"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моніторинг і управління окремими процесами;</w:t>
      </w:r>
    </w:p>
    <w:p w14:paraId="5B28C34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управління ситуацією, що виникає на території області;</w:t>
      </w:r>
    </w:p>
    <w:p w14:paraId="45D83529"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забезпечення своєчасного інформування про загрози безпеці на об’єктах відеоспостереження;</w:t>
      </w:r>
    </w:p>
    <w:p w14:paraId="127C52D8"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автоматизація процесів моніторингу подій, що впливають на стан громадської та техногенної безпеки.</w:t>
      </w:r>
    </w:p>
    <w:p w14:paraId="4682DFFE" w14:textId="77777777" w:rsidR="00DB7344" w:rsidRPr="00DB7344" w:rsidRDefault="00DB7344" w:rsidP="00DB7344">
      <w:pPr>
        <w:spacing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Система, що впроваджується, повинна відповідати наступним загальним вимогам:</w:t>
      </w:r>
    </w:p>
    <w:p w14:paraId="25D7DD9B" w14:textId="77777777" w:rsidR="00DB7344" w:rsidRPr="00DB7344" w:rsidRDefault="00DB7344" w:rsidP="00DB7344">
      <w:pPr>
        <w:spacing w:after="0" w:line="240" w:lineRule="auto"/>
        <w:ind w:left="-426" w:firstLine="426"/>
        <w:jc w:val="both"/>
        <w:rPr>
          <w:rFonts w:ascii="Times New Roman" w:eastAsia="Times New Roman" w:hAnsi="Times New Roman" w:cs="Times New Roman"/>
          <w:b/>
          <w:bCs/>
          <w:sz w:val="24"/>
          <w:szCs w:val="24"/>
          <w:lang w:eastAsia="uk-UA"/>
        </w:rPr>
      </w:pPr>
      <w:r w:rsidRPr="00DB7344">
        <w:rPr>
          <w:rFonts w:ascii="Times New Roman" w:eastAsia="Times New Roman" w:hAnsi="Times New Roman" w:cs="Times New Roman"/>
          <w:b/>
          <w:bCs/>
          <w:sz w:val="24"/>
          <w:szCs w:val="24"/>
          <w:lang w:eastAsia="uk-UA"/>
        </w:rPr>
        <w:t>2.</w:t>
      </w:r>
      <w:r w:rsidRPr="00DB7344">
        <w:rPr>
          <w:rFonts w:ascii="Times New Roman" w:eastAsia="Times New Roman" w:hAnsi="Times New Roman" w:cs="Times New Roman"/>
          <w:b/>
          <w:bCs/>
          <w:sz w:val="24"/>
          <w:szCs w:val="24"/>
          <w:lang w:eastAsia="uk-UA"/>
        </w:rPr>
        <w:tab/>
        <w:t>Призначення.</w:t>
      </w:r>
    </w:p>
    <w:p w14:paraId="655D3DFA"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Система повинна забезпечувати:</w:t>
      </w:r>
    </w:p>
    <w:p w14:paraId="451F8247" w14:textId="77777777" w:rsidR="00DB7344" w:rsidRPr="00DB7344" w:rsidRDefault="00DB7344" w:rsidP="00DB7344">
      <w:pPr>
        <w:numPr>
          <w:ilvl w:val="0"/>
          <w:numId w:val="3"/>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зовнішнє оглядове відеоспостереження;</w:t>
      </w:r>
    </w:p>
    <w:p w14:paraId="64D5AB31" w14:textId="77777777" w:rsidR="00DB7344" w:rsidRPr="00DB7344" w:rsidRDefault="00DB7344" w:rsidP="00DB7344">
      <w:pPr>
        <w:numPr>
          <w:ilvl w:val="0"/>
          <w:numId w:val="3"/>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розпізнавання автомобільних номерів транспортних засобів;</w:t>
      </w:r>
    </w:p>
    <w:p w14:paraId="741568FD" w14:textId="77777777" w:rsidR="00DB7344" w:rsidRPr="00DB7344" w:rsidRDefault="00DB7344" w:rsidP="00DB7344">
      <w:pPr>
        <w:numPr>
          <w:ilvl w:val="0"/>
          <w:numId w:val="3"/>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трансляцію потоків </w:t>
      </w:r>
      <w:proofErr w:type="spellStart"/>
      <w:r w:rsidRPr="00DB7344">
        <w:rPr>
          <w:rFonts w:ascii="Times New Roman" w:eastAsia="Times New Roman" w:hAnsi="Times New Roman" w:cs="Times New Roman"/>
          <w:sz w:val="24"/>
          <w:szCs w:val="24"/>
          <w:lang w:eastAsia="uk-UA"/>
        </w:rPr>
        <w:t>відеозображення</w:t>
      </w:r>
      <w:proofErr w:type="spellEnd"/>
      <w:r w:rsidRPr="00DB7344">
        <w:rPr>
          <w:rFonts w:ascii="Times New Roman" w:eastAsia="Times New Roman" w:hAnsi="Times New Roman" w:cs="Times New Roman"/>
          <w:sz w:val="24"/>
          <w:szCs w:val="24"/>
          <w:lang w:eastAsia="uk-UA"/>
        </w:rPr>
        <w:t xml:space="preserve"> у реальн</w:t>
      </w:r>
      <w:bookmarkStart w:id="0" w:name="_GoBack"/>
      <w:bookmarkEnd w:id="0"/>
      <w:r w:rsidRPr="00DB7344">
        <w:rPr>
          <w:rFonts w:ascii="Times New Roman" w:eastAsia="Times New Roman" w:hAnsi="Times New Roman" w:cs="Times New Roman"/>
          <w:sz w:val="24"/>
          <w:szCs w:val="24"/>
          <w:lang w:eastAsia="uk-UA"/>
        </w:rPr>
        <w:t xml:space="preserve">ому часі з відеокамер до загальнообласної </w:t>
      </w:r>
      <w:proofErr w:type="spellStart"/>
      <w:r w:rsidRPr="00DB7344">
        <w:rPr>
          <w:rFonts w:ascii="Times New Roman" w:eastAsia="Times New Roman" w:hAnsi="Times New Roman" w:cs="Times New Roman"/>
          <w:sz w:val="24"/>
          <w:szCs w:val="24"/>
          <w:lang w:eastAsia="uk-UA"/>
        </w:rPr>
        <w:t>Сloud-платформи</w:t>
      </w:r>
      <w:proofErr w:type="spellEnd"/>
      <w:r w:rsidRPr="00DB7344">
        <w:rPr>
          <w:rFonts w:ascii="Times New Roman" w:eastAsia="Times New Roman" w:hAnsi="Times New Roman" w:cs="Times New Roman"/>
          <w:sz w:val="24"/>
          <w:szCs w:val="24"/>
          <w:lang w:eastAsia="uk-UA"/>
        </w:rPr>
        <w:t xml:space="preserve"> збору та накопичення відеоданих;</w:t>
      </w:r>
    </w:p>
    <w:p w14:paraId="7469AB37" w14:textId="77777777" w:rsidR="00DB7344" w:rsidRPr="00DB7344" w:rsidRDefault="00DB7344" w:rsidP="00DB7344">
      <w:pPr>
        <w:numPr>
          <w:ilvl w:val="0"/>
          <w:numId w:val="3"/>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локальне зберігання інформації з відеокамер на карті пам’яті;</w:t>
      </w:r>
    </w:p>
    <w:p w14:paraId="14DA602F" w14:textId="77777777" w:rsidR="00DB7344" w:rsidRPr="00DB7344" w:rsidRDefault="00DB7344" w:rsidP="00DB7344">
      <w:pPr>
        <w:numPr>
          <w:ilvl w:val="0"/>
          <w:numId w:val="3"/>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автоматичну синхронізацію локальних відеоданих з архівом централізованої cloud-платформи збору та накопичення відеоданих;</w:t>
      </w:r>
    </w:p>
    <w:p w14:paraId="18A8A0A7" w14:textId="77777777" w:rsidR="00DB7344" w:rsidRPr="00DB7344" w:rsidRDefault="00DB7344" w:rsidP="00DB7344">
      <w:pPr>
        <w:numPr>
          <w:ilvl w:val="0"/>
          <w:numId w:val="3"/>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можливість гнучкого централізованого управління мережевою інфраструктурою;</w:t>
      </w:r>
    </w:p>
    <w:p w14:paraId="1827D547" w14:textId="77777777" w:rsidR="00DB7344" w:rsidRPr="00DB7344" w:rsidRDefault="00DB7344" w:rsidP="00DB7344">
      <w:pPr>
        <w:numPr>
          <w:ilvl w:val="0"/>
          <w:numId w:val="3"/>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перетин умовних ліній;</w:t>
      </w:r>
    </w:p>
    <w:p w14:paraId="4B2DB785" w14:textId="77777777" w:rsidR="00DB7344" w:rsidRPr="00DB7344" w:rsidRDefault="00DB7344" w:rsidP="00DB7344">
      <w:pPr>
        <w:numPr>
          <w:ilvl w:val="0"/>
          <w:numId w:val="3"/>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скупчення людей;</w:t>
      </w:r>
    </w:p>
    <w:p w14:paraId="33E64208" w14:textId="77777777" w:rsidR="00DB7344" w:rsidRPr="00DB7344" w:rsidRDefault="00DB7344" w:rsidP="00DB7344">
      <w:pPr>
        <w:numPr>
          <w:ilvl w:val="0"/>
          <w:numId w:val="3"/>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вхід та вихід з визначеної  віртуальної ділянки;</w:t>
      </w:r>
    </w:p>
    <w:p w14:paraId="23800925" w14:textId="77777777" w:rsidR="00DB7344" w:rsidRPr="00DB7344" w:rsidRDefault="00DB7344" w:rsidP="00DB7344">
      <w:pPr>
        <w:numPr>
          <w:ilvl w:val="0"/>
          <w:numId w:val="3"/>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виявлення об'єктів, що тривалий час залишилися в установленому регіоні, такі як </w:t>
      </w:r>
      <w:proofErr w:type="spellStart"/>
      <w:r w:rsidRPr="00DB7344">
        <w:rPr>
          <w:rFonts w:ascii="Times New Roman" w:eastAsia="Times New Roman" w:hAnsi="Times New Roman" w:cs="Times New Roman"/>
          <w:sz w:val="24"/>
          <w:szCs w:val="24"/>
          <w:lang w:eastAsia="uk-UA"/>
        </w:rPr>
        <w:t>припарковані</w:t>
      </w:r>
      <w:proofErr w:type="spellEnd"/>
      <w:r w:rsidRPr="00DB7344">
        <w:rPr>
          <w:rFonts w:ascii="Times New Roman" w:eastAsia="Times New Roman" w:hAnsi="Times New Roman" w:cs="Times New Roman"/>
          <w:sz w:val="24"/>
          <w:szCs w:val="24"/>
          <w:lang w:eastAsia="uk-UA"/>
        </w:rPr>
        <w:t xml:space="preserve"> автомобілі, габаритні предмети тощо.</w:t>
      </w:r>
    </w:p>
    <w:p w14:paraId="01EB9AED"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Засоби відеоспостереження встановлюються на в’їздах-виїздах до міста Городок Львівського району Львівської області. Розміщення погоджується з замовником.</w:t>
      </w:r>
    </w:p>
    <w:p w14:paraId="46A31857"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b/>
          <w:bCs/>
          <w:sz w:val="24"/>
          <w:szCs w:val="24"/>
          <w:lang w:eastAsia="uk-UA"/>
        </w:rPr>
        <w:t>3. Існуюча інфраструктура загальнообласної комплексної системи відеоспостереження</w:t>
      </w:r>
    </w:p>
    <w:p w14:paraId="79E99BD1"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3.1. Загальнообласна комплексна система відеоспостереження складається з наступних елементів:</w:t>
      </w:r>
    </w:p>
    <w:p w14:paraId="120BAC72" w14:textId="77777777" w:rsidR="00DB7344" w:rsidRPr="00DB7344" w:rsidRDefault="00DB7344" w:rsidP="00DB7344">
      <w:pPr>
        <w:numPr>
          <w:ilvl w:val="0"/>
          <w:numId w:val="4"/>
        </w:numPr>
        <w:suppressAutoHyphens/>
        <w:spacing w:after="0" w:line="240" w:lineRule="auto"/>
        <w:ind w:left="-426" w:firstLine="426"/>
        <w:jc w:val="both"/>
        <w:textAlignment w:val="baseline"/>
        <w:rPr>
          <w:rFonts w:ascii="Times New Roman" w:eastAsia="Times New Roman" w:hAnsi="Times New Roman" w:cs="Times New Roman"/>
          <w:b/>
          <w:bCs/>
          <w:sz w:val="24"/>
          <w:szCs w:val="24"/>
          <w:lang w:eastAsia="uk-UA"/>
        </w:rPr>
      </w:pPr>
      <w:proofErr w:type="spellStart"/>
      <w:r w:rsidRPr="00DB7344">
        <w:rPr>
          <w:rFonts w:ascii="Times New Roman" w:eastAsia="Times New Roman" w:hAnsi="Times New Roman" w:cs="Times New Roman"/>
          <w:b/>
          <w:bCs/>
          <w:sz w:val="24"/>
          <w:szCs w:val="24"/>
          <w:lang w:eastAsia="uk-UA"/>
        </w:rPr>
        <w:t>Cloud</w:t>
      </w:r>
      <w:proofErr w:type="spellEnd"/>
      <w:r w:rsidRPr="00DB7344">
        <w:rPr>
          <w:rFonts w:ascii="Times New Roman" w:eastAsia="Times New Roman" w:hAnsi="Times New Roman" w:cs="Times New Roman"/>
          <w:b/>
          <w:bCs/>
          <w:sz w:val="24"/>
          <w:szCs w:val="24"/>
          <w:lang w:eastAsia="uk-UA"/>
        </w:rPr>
        <w:t xml:space="preserve"> - платформа збору, обробки та накопичення відеоданих:</w:t>
      </w:r>
    </w:p>
    <w:p w14:paraId="64E34D48" w14:textId="77777777" w:rsidR="00DB7344" w:rsidRPr="00DB7344" w:rsidRDefault="00DB7344" w:rsidP="00DB7344">
      <w:pPr>
        <w:numPr>
          <w:ilvl w:val="0"/>
          <w:numId w:val="5"/>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proofErr w:type="spellStart"/>
      <w:r w:rsidRPr="00DB7344">
        <w:rPr>
          <w:rFonts w:ascii="Times New Roman" w:eastAsia="Times New Roman" w:hAnsi="Times New Roman" w:cs="Times New Roman"/>
          <w:sz w:val="24"/>
          <w:szCs w:val="24"/>
          <w:lang w:eastAsia="uk-UA"/>
        </w:rPr>
        <w:t>відеосервери</w:t>
      </w:r>
      <w:proofErr w:type="spellEnd"/>
      <w:r w:rsidRPr="00DB7344">
        <w:rPr>
          <w:rFonts w:ascii="Times New Roman" w:eastAsia="Times New Roman" w:hAnsi="Times New Roman" w:cs="Times New Roman"/>
          <w:sz w:val="24"/>
          <w:szCs w:val="24"/>
          <w:lang w:eastAsia="uk-UA"/>
        </w:rPr>
        <w:t xml:space="preserve"> зберігання даних для побудови </w:t>
      </w:r>
      <w:proofErr w:type="spellStart"/>
      <w:r w:rsidRPr="00DB7344">
        <w:rPr>
          <w:rFonts w:ascii="Times New Roman" w:eastAsia="Times New Roman" w:hAnsi="Times New Roman" w:cs="Times New Roman"/>
          <w:sz w:val="24"/>
          <w:szCs w:val="24"/>
          <w:lang w:eastAsia="uk-UA"/>
        </w:rPr>
        <w:t>сloud-платформи</w:t>
      </w:r>
      <w:proofErr w:type="spellEnd"/>
      <w:r w:rsidRPr="00DB7344">
        <w:rPr>
          <w:rFonts w:ascii="Times New Roman" w:eastAsia="Times New Roman" w:hAnsi="Times New Roman" w:cs="Times New Roman"/>
          <w:sz w:val="24"/>
          <w:szCs w:val="24"/>
          <w:lang w:eastAsia="uk-UA"/>
        </w:rPr>
        <w:t xml:space="preserve"> </w:t>
      </w:r>
      <w:proofErr w:type="spellStart"/>
      <w:r w:rsidRPr="00DB7344">
        <w:rPr>
          <w:rFonts w:ascii="Times New Roman" w:eastAsia="Times New Roman" w:hAnsi="Times New Roman" w:cs="Times New Roman"/>
          <w:sz w:val="24"/>
          <w:szCs w:val="24"/>
          <w:lang w:eastAsia="uk-UA"/>
        </w:rPr>
        <w:t>Hikvision</w:t>
      </w:r>
      <w:proofErr w:type="spellEnd"/>
      <w:r w:rsidRPr="00DB7344">
        <w:rPr>
          <w:rFonts w:ascii="Times New Roman" w:eastAsia="Times New Roman" w:hAnsi="Times New Roman" w:cs="Times New Roman"/>
          <w:sz w:val="24"/>
          <w:szCs w:val="24"/>
          <w:lang w:eastAsia="uk-UA"/>
        </w:rPr>
        <w:t xml:space="preserve"> DS-A72024R-CVS</w:t>
      </w:r>
    </w:p>
    <w:p w14:paraId="7F18A203" w14:textId="77777777" w:rsidR="00DB7344" w:rsidRPr="00DB7344" w:rsidRDefault="00DB7344" w:rsidP="00DB7344">
      <w:pPr>
        <w:numPr>
          <w:ilvl w:val="0"/>
          <w:numId w:val="5"/>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жорсткі диски для зберігання інформації</w:t>
      </w:r>
    </w:p>
    <w:p w14:paraId="6F0C4BA4" w14:textId="77777777" w:rsidR="00DB7344" w:rsidRPr="00DB7344" w:rsidRDefault="00DB7344" w:rsidP="00DB7344">
      <w:pPr>
        <w:numPr>
          <w:ilvl w:val="0"/>
          <w:numId w:val="5"/>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сервер </w:t>
      </w:r>
      <w:proofErr w:type="spellStart"/>
      <w:r w:rsidRPr="00DB7344">
        <w:rPr>
          <w:rFonts w:ascii="Times New Roman" w:eastAsia="Times New Roman" w:hAnsi="Times New Roman" w:cs="Times New Roman"/>
          <w:sz w:val="24"/>
          <w:szCs w:val="24"/>
          <w:lang w:eastAsia="uk-UA"/>
        </w:rPr>
        <w:t>відеоаналітикиHikvision</w:t>
      </w:r>
      <w:proofErr w:type="spellEnd"/>
      <w:r w:rsidRPr="00DB7344">
        <w:rPr>
          <w:rFonts w:ascii="Times New Roman" w:eastAsia="Times New Roman" w:hAnsi="Times New Roman" w:cs="Times New Roman"/>
          <w:sz w:val="24"/>
          <w:szCs w:val="24"/>
          <w:lang w:eastAsia="uk-UA"/>
        </w:rPr>
        <w:t xml:space="preserve"> DS-VD22D-B/HW5</w:t>
      </w:r>
    </w:p>
    <w:p w14:paraId="45BECAD7" w14:textId="77777777" w:rsidR="00DB7344" w:rsidRPr="00DB7344" w:rsidRDefault="00DB7344" w:rsidP="00DB7344">
      <w:pPr>
        <w:numPr>
          <w:ilvl w:val="0"/>
          <w:numId w:val="5"/>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сервер операційний </w:t>
      </w:r>
      <w:proofErr w:type="spellStart"/>
      <w:r w:rsidRPr="00DB7344">
        <w:rPr>
          <w:rFonts w:ascii="Times New Roman" w:eastAsia="Times New Roman" w:hAnsi="Times New Roman" w:cs="Times New Roman"/>
          <w:sz w:val="24"/>
          <w:szCs w:val="24"/>
          <w:lang w:eastAsia="uk-UA"/>
        </w:rPr>
        <w:t>Hikvision</w:t>
      </w:r>
      <w:proofErr w:type="spellEnd"/>
      <w:r w:rsidRPr="00DB7344">
        <w:rPr>
          <w:rFonts w:ascii="Times New Roman" w:eastAsia="Times New Roman" w:hAnsi="Times New Roman" w:cs="Times New Roman"/>
          <w:sz w:val="24"/>
          <w:szCs w:val="24"/>
          <w:lang w:eastAsia="uk-UA"/>
        </w:rPr>
        <w:t xml:space="preserve"> DS-VE11D-C/HW01</w:t>
      </w:r>
    </w:p>
    <w:p w14:paraId="4378621D" w14:textId="77777777" w:rsidR="00DB7344" w:rsidRPr="00DB7344" w:rsidRDefault="00DB7344" w:rsidP="00DB7344">
      <w:pPr>
        <w:numPr>
          <w:ilvl w:val="0"/>
          <w:numId w:val="5"/>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cloud-комутатор </w:t>
      </w:r>
      <w:proofErr w:type="spellStart"/>
      <w:r w:rsidRPr="00DB7344">
        <w:rPr>
          <w:rFonts w:ascii="Times New Roman" w:eastAsia="Times New Roman" w:hAnsi="Times New Roman" w:cs="Times New Roman"/>
          <w:sz w:val="24"/>
          <w:szCs w:val="24"/>
          <w:lang w:eastAsia="uk-UA"/>
        </w:rPr>
        <w:t>Mikrotik</w:t>
      </w:r>
      <w:proofErr w:type="spellEnd"/>
    </w:p>
    <w:p w14:paraId="7C58BB5D" w14:textId="77777777" w:rsidR="00DB7344" w:rsidRPr="00DB7344" w:rsidRDefault="00DB7344" w:rsidP="00DB7344">
      <w:pPr>
        <w:numPr>
          <w:ilvl w:val="0"/>
          <w:numId w:val="5"/>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маршрутизатор </w:t>
      </w:r>
      <w:proofErr w:type="spellStart"/>
      <w:r w:rsidRPr="00DB7344">
        <w:rPr>
          <w:rFonts w:ascii="Times New Roman" w:eastAsia="Times New Roman" w:hAnsi="Times New Roman" w:cs="Times New Roman"/>
          <w:sz w:val="24"/>
          <w:szCs w:val="24"/>
          <w:lang w:eastAsia="uk-UA"/>
        </w:rPr>
        <w:t>Mikrotik</w:t>
      </w:r>
      <w:proofErr w:type="spellEnd"/>
    </w:p>
    <w:p w14:paraId="7318CDE7"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lastRenderedPageBreak/>
        <w:t xml:space="preserve">Програмне забезпечення аналітичної обробки відеоінформації – 1 </w:t>
      </w:r>
      <w:proofErr w:type="spellStart"/>
      <w:r w:rsidRPr="00DB7344">
        <w:rPr>
          <w:rFonts w:ascii="Times New Roman" w:eastAsia="Times New Roman" w:hAnsi="Times New Roman" w:cs="Times New Roman"/>
          <w:sz w:val="24"/>
          <w:szCs w:val="24"/>
          <w:lang w:eastAsia="uk-UA"/>
        </w:rPr>
        <w:t>компл</w:t>
      </w:r>
      <w:proofErr w:type="spellEnd"/>
      <w:r w:rsidRPr="00DB7344">
        <w:rPr>
          <w:rFonts w:ascii="Times New Roman" w:eastAsia="Times New Roman" w:hAnsi="Times New Roman" w:cs="Times New Roman"/>
          <w:sz w:val="24"/>
          <w:szCs w:val="24"/>
          <w:lang w:eastAsia="uk-UA"/>
        </w:rPr>
        <w:t>.:</w:t>
      </w:r>
    </w:p>
    <w:p w14:paraId="199FFF25" w14:textId="77777777" w:rsidR="00DB7344" w:rsidRPr="00DB7344" w:rsidRDefault="00DB7344" w:rsidP="00DB7344">
      <w:pPr>
        <w:numPr>
          <w:ilvl w:val="0"/>
          <w:numId w:val="6"/>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серверне програмне забезпечення - </w:t>
      </w:r>
      <w:proofErr w:type="spellStart"/>
      <w:r w:rsidRPr="00DB7344">
        <w:rPr>
          <w:rFonts w:ascii="Times New Roman" w:eastAsia="Times New Roman" w:hAnsi="Times New Roman" w:cs="Times New Roman"/>
          <w:sz w:val="24"/>
          <w:szCs w:val="24"/>
          <w:lang w:eastAsia="uk-UA"/>
        </w:rPr>
        <w:t>HikvisionHikCentralMasterLite</w:t>
      </w:r>
      <w:proofErr w:type="spellEnd"/>
      <w:r w:rsidRPr="00DB7344">
        <w:rPr>
          <w:rFonts w:ascii="Times New Roman" w:eastAsia="Times New Roman" w:hAnsi="Times New Roman" w:cs="Times New Roman"/>
          <w:sz w:val="24"/>
          <w:szCs w:val="24"/>
          <w:lang w:eastAsia="uk-UA"/>
        </w:rPr>
        <w:t>;</w:t>
      </w:r>
    </w:p>
    <w:p w14:paraId="2A0BFB65" w14:textId="77777777" w:rsidR="00DB7344" w:rsidRPr="00DB7344" w:rsidRDefault="00DB7344" w:rsidP="00DB7344">
      <w:pPr>
        <w:numPr>
          <w:ilvl w:val="0"/>
          <w:numId w:val="6"/>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система управління базами даних - </w:t>
      </w:r>
      <w:proofErr w:type="spellStart"/>
      <w:r w:rsidRPr="00DB7344">
        <w:rPr>
          <w:rFonts w:ascii="Times New Roman" w:eastAsia="Times New Roman" w:hAnsi="Times New Roman" w:cs="Times New Roman"/>
          <w:sz w:val="24"/>
          <w:szCs w:val="24"/>
          <w:lang w:eastAsia="uk-UA"/>
        </w:rPr>
        <w:t>PostgreSQL</w:t>
      </w:r>
      <w:proofErr w:type="spellEnd"/>
      <w:r w:rsidRPr="00DB7344">
        <w:rPr>
          <w:rFonts w:ascii="Times New Roman" w:eastAsia="Times New Roman" w:hAnsi="Times New Roman" w:cs="Times New Roman"/>
          <w:sz w:val="24"/>
          <w:szCs w:val="24"/>
          <w:lang w:eastAsia="uk-UA"/>
        </w:rPr>
        <w:t>;</w:t>
      </w:r>
    </w:p>
    <w:p w14:paraId="28B81A13" w14:textId="77777777" w:rsidR="00DB7344" w:rsidRPr="00DB7344" w:rsidRDefault="00DB7344" w:rsidP="00DB7344">
      <w:pPr>
        <w:numPr>
          <w:ilvl w:val="0"/>
          <w:numId w:val="7"/>
        </w:numPr>
        <w:suppressAutoHyphens/>
        <w:spacing w:after="0" w:line="240" w:lineRule="auto"/>
        <w:ind w:left="-426" w:firstLine="426"/>
        <w:jc w:val="both"/>
        <w:textAlignment w:val="baseline"/>
        <w:rPr>
          <w:rFonts w:ascii="Times New Roman" w:eastAsia="Times New Roman" w:hAnsi="Times New Roman" w:cs="Times New Roman"/>
          <w:b/>
          <w:bCs/>
          <w:sz w:val="24"/>
          <w:szCs w:val="24"/>
          <w:lang w:eastAsia="uk-UA"/>
        </w:rPr>
      </w:pPr>
      <w:r w:rsidRPr="00DB7344">
        <w:rPr>
          <w:rFonts w:ascii="Times New Roman" w:eastAsia="Times New Roman" w:hAnsi="Times New Roman" w:cs="Times New Roman"/>
          <w:b/>
          <w:bCs/>
          <w:sz w:val="24"/>
          <w:szCs w:val="24"/>
          <w:lang w:eastAsia="uk-UA"/>
        </w:rPr>
        <w:t>Вузли відеоспостереження:</w:t>
      </w:r>
    </w:p>
    <w:p w14:paraId="39CD1036" w14:textId="77777777" w:rsidR="00DB7344" w:rsidRPr="00DB7344" w:rsidRDefault="00DB7344" w:rsidP="00DB7344">
      <w:pPr>
        <w:numPr>
          <w:ilvl w:val="0"/>
          <w:numId w:val="8"/>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відеокамера для розпізнавання автомобільних номерних знаків </w:t>
      </w:r>
      <w:proofErr w:type="spellStart"/>
      <w:r w:rsidRPr="00DB7344">
        <w:rPr>
          <w:rFonts w:ascii="Times New Roman" w:eastAsia="Times New Roman" w:hAnsi="Times New Roman" w:cs="Times New Roman"/>
          <w:sz w:val="24"/>
          <w:szCs w:val="24"/>
          <w:lang w:eastAsia="uk-UA"/>
        </w:rPr>
        <w:t>Hikvision</w:t>
      </w:r>
      <w:proofErr w:type="spellEnd"/>
      <w:r w:rsidRPr="00DB7344">
        <w:rPr>
          <w:rFonts w:ascii="Times New Roman" w:eastAsia="Times New Roman" w:hAnsi="Times New Roman" w:cs="Times New Roman"/>
          <w:sz w:val="24"/>
          <w:szCs w:val="24"/>
          <w:lang w:eastAsia="uk-UA"/>
        </w:rPr>
        <w:t xml:space="preserve"> DS-2CD7A26G0/P-IZS (8-32 мм)</w:t>
      </w:r>
    </w:p>
    <w:p w14:paraId="0AF3C222" w14:textId="77777777" w:rsidR="00DB7344" w:rsidRPr="00DB7344" w:rsidRDefault="00DB7344" w:rsidP="00DB7344">
      <w:pPr>
        <w:numPr>
          <w:ilvl w:val="0"/>
          <w:numId w:val="8"/>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зовнішня оглядова відеокамера  </w:t>
      </w:r>
      <w:proofErr w:type="spellStart"/>
      <w:r w:rsidRPr="00DB7344">
        <w:rPr>
          <w:rFonts w:ascii="Times New Roman" w:eastAsia="Times New Roman" w:hAnsi="Times New Roman" w:cs="Times New Roman"/>
          <w:sz w:val="24"/>
          <w:szCs w:val="24"/>
          <w:lang w:eastAsia="uk-UA"/>
        </w:rPr>
        <w:t>Hikvision</w:t>
      </w:r>
      <w:proofErr w:type="spellEnd"/>
      <w:r w:rsidRPr="00DB7344">
        <w:rPr>
          <w:rFonts w:ascii="Times New Roman" w:eastAsia="Times New Roman" w:hAnsi="Times New Roman" w:cs="Times New Roman"/>
          <w:sz w:val="24"/>
          <w:szCs w:val="24"/>
          <w:lang w:eastAsia="uk-UA"/>
        </w:rPr>
        <w:t xml:space="preserve"> DS-2CD2T45FWD-I8 (2.8 мм)</w:t>
      </w:r>
    </w:p>
    <w:p w14:paraId="446B5603" w14:textId="77777777" w:rsidR="00DB7344" w:rsidRPr="00DB7344" w:rsidRDefault="00DB7344" w:rsidP="00DB7344">
      <w:pPr>
        <w:numPr>
          <w:ilvl w:val="0"/>
          <w:numId w:val="8"/>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маршрутизатор </w:t>
      </w:r>
      <w:proofErr w:type="spellStart"/>
      <w:r w:rsidRPr="00DB7344">
        <w:rPr>
          <w:rFonts w:ascii="Times New Roman" w:eastAsia="Times New Roman" w:hAnsi="Times New Roman" w:cs="Times New Roman"/>
          <w:sz w:val="24"/>
          <w:szCs w:val="24"/>
          <w:lang w:eastAsia="uk-UA"/>
        </w:rPr>
        <w:t>MikroTik</w:t>
      </w:r>
      <w:proofErr w:type="spellEnd"/>
      <w:r w:rsidRPr="00DB7344">
        <w:rPr>
          <w:rFonts w:ascii="Times New Roman" w:eastAsia="Times New Roman" w:hAnsi="Times New Roman" w:cs="Times New Roman"/>
          <w:sz w:val="24"/>
          <w:szCs w:val="24"/>
          <w:lang w:eastAsia="uk-UA"/>
        </w:rPr>
        <w:t> RB960PGS</w:t>
      </w:r>
    </w:p>
    <w:p w14:paraId="64CF8BC0"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b/>
          <w:bCs/>
          <w:sz w:val="24"/>
          <w:szCs w:val="24"/>
          <w:lang w:eastAsia="uk-UA"/>
        </w:rPr>
        <w:t>4.</w:t>
      </w:r>
      <w:r w:rsidRPr="00DB7344">
        <w:rPr>
          <w:rFonts w:ascii="Times New Roman" w:eastAsia="Times New Roman" w:hAnsi="Times New Roman" w:cs="Times New Roman"/>
          <w:b/>
          <w:bCs/>
          <w:sz w:val="24"/>
          <w:szCs w:val="24"/>
          <w:lang w:eastAsia="uk-UA"/>
        </w:rPr>
        <w:tab/>
        <w:t>Склад системи</w:t>
      </w:r>
    </w:p>
    <w:p w14:paraId="09313CB7"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Система повинна складатися з наступних елементів:   </w:t>
      </w:r>
    </w:p>
    <w:p w14:paraId="40F2E48A" w14:textId="77777777" w:rsidR="00DB7344" w:rsidRPr="00DB7344" w:rsidRDefault="00DB7344" w:rsidP="00DB7344">
      <w:pPr>
        <w:numPr>
          <w:ilvl w:val="0"/>
          <w:numId w:val="9"/>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Відеокамера оглядова, що забезпечує інтелектуальну аналітику навколишнього оточення </w:t>
      </w:r>
      <w:proofErr w:type="spellStart"/>
      <w:r w:rsidRPr="00DB7344">
        <w:rPr>
          <w:rFonts w:ascii="Times New Roman" w:eastAsia="Times New Roman" w:hAnsi="Times New Roman" w:cs="Times New Roman"/>
          <w:sz w:val="24"/>
          <w:szCs w:val="24"/>
          <w:lang w:eastAsia="uk-UA"/>
        </w:rPr>
        <w:t>Hikvision</w:t>
      </w:r>
      <w:proofErr w:type="spellEnd"/>
      <w:r w:rsidRPr="00DB7344">
        <w:rPr>
          <w:rFonts w:ascii="Times New Roman" w:eastAsia="Times New Roman" w:hAnsi="Times New Roman" w:cs="Times New Roman"/>
          <w:sz w:val="24"/>
          <w:szCs w:val="24"/>
          <w:lang w:eastAsia="uk-UA"/>
        </w:rPr>
        <w:t xml:space="preserve"> DS-2CD2T45FWD-I8 (2.8мм) – 2 шт.;</w:t>
      </w:r>
    </w:p>
    <w:p w14:paraId="4136547B" w14:textId="77777777" w:rsidR="00DB7344" w:rsidRPr="00DB7344" w:rsidRDefault="00DB7344" w:rsidP="00DB7344">
      <w:pPr>
        <w:numPr>
          <w:ilvl w:val="0"/>
          <w:numId w:val="9"/>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 Відеокамера, що забезпечує розпізнавання автомобільних номерів </w:t>
      </w:r>
      <w:proofErr w:type="spellStart"/>
      <w:r w:rsidRPr="00DB7344">
        <w:rPr>
          <w:rFonts w:ascii="Times New Roman" w:eastAsia="Times New Roman" w:hAnsi="Times New Roman" w:cs="Times New Roman"/>
          <w:sz w:val="24"/>
          <w:szCs w:val="24"/>
          <w:lang w:eastAsia="uk-UA"/>
        </w:rPr>
        <w:t>Hikvision</w:t>
      </w:r>
      <w:proofErr w:type="spellEnd"/>
      <w:r w:rsidRPr="00DB7344">
        <w:rPr>
          <w:rFonts w:ascii="Times New Roman" w:eastAsia="Times New Roman" w:hAnsi="Times New Roman" w:cs="Times New Roman"/>
          <w:sz w:val="24"/>
          <w:szCs w:val="24"/>
          <w:lang w:eastAsia="uk-UA"/>
        </w:rPr>
        <w:t xml:space="preserve"> DS-2CD7A26G0/P-IZS – 2 шт.;</w:t>
      </w:r>
    </w:p>
    <w:p w14:paraId="5C53BE0F"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Програмне забезпечення  – ліцензія на канал відео HikCentral-M-Lite-Video-1Ch – 6 шт.;</w:t>
      </w:r>
    </w:p>
    <w:p w14:paraId="13AF3B50"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Програмне забезпечення  – ліцензія на смугу руху транспортних засобів HikCentral-M-Lite -Lane-1Ch – 3 шт.;</w:t>
      </w:r>
    </w:p>
    <w:p w14:paraId="44833B30"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Комутаційний бокс </w:t>
      </w:r>
      <w:proofErr w:type="spellStart"/>
      <w:r w:rsidRPr="00DB7344">
        <w:rPr>
          <w:rFonts w:ascii="Times New Roman" w:eastAsia="Times New Roman" w:hAnsi="Times New Roman" w:cs="Times New Roman"/>
          <w:sz w:val="24"/>
          <w:szCs w:val="24"/>
          <w:lang w:eastAsia="uk-UA"/>
        </w:rPr>
        <w:t>Hikvision</w:t>
      </w:r>
      <w:proofErr w:type="spellEnd"/>
      <w:r w:rsidRPr="00DB7344">
        <w:rPr>
          <w:rFonts w:ascii="Times New Roman" w:eastAsia="Times New Roman" w:hAnsi="Times New Roman" w:cs="Times New Roman"/>
          <w:sz w:val="24"/>
          <w:szCs w:val="24"/>
          <w:lang w:eastAsia="uk-UA"/>
        </w:rPr>
        <w:t xml:space="preserve"> DS-1260ZJ – 2 шт.;</w:t>
      </w:r>
    </w:p>
    <w:p w14:paraId="79827315"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shd w:val="clear" w:color="auto" w:fill="FFFFFF"/>
          <w:lang w:eastAsia="uk-UA"/>
        </w:rPr>
        <w:t xml:space="preserve">Монтажний бокс для встановлення обладнання в комплекті </w:t>
      </w:r>
      <w:r w:rsidRPr="00DB7344">
        <w:rPr>
          <w:rFonts w:ascii="Times New Roman" w:eastAsia="Times New Roman" w:hAnsi="Times New Roman" w:cs="Times New Roman"/>
          <w:sz w:val="24"/>
          <w:szCs w:val="24"/>
          <w:lang w:eastAsia="uk-UA"/>
        </w:rPr>
        <w:t>EAAA 40.15.15 – 2 шт.;</w:t>
      </w:r>
    </w:p>
    <w:p w14:paraId="1C85D3E2"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Карта пам'яті </w:t>
      </w:r>
      <w:proofErr w:type="spellStart"/>
      <w:r w:rsidRPr="00DB7344">
        <w:rPr>
          <w:rFonts w:ascii="Times New Roman" w:eastAsia="Times New Roman" w:hAnsi="Times New Roman" w:cs="Times New Roman"/>
          <w:sz w:val="24"/>
          <w:szCs w:val="24"/>
          <w:lang w:eastAsia="uk-UA"/>
        </w:rPr>
        <w:t>HikvisionMicro</w:t>
      </w:r>
      <w:proofErr w:type="spellEnd"/>
      <w:r w:rsidRPr="00DB7344">
        <w:rPr>
          <w:rFonts w:ascii="Times New Roman" w:eastAsia="Times New Roman" w:hAnsi="Times New Roman" w:cs="Times New Roman"/>
          <w:sz w:val="24"/>
          <w:szCs w:val="24"/>
          <w:lang w:eastAsia="uk-UA"/>
        </w:rPr>
        <w:t xml:space="preserve"> SD HS-TF-L2/32G – 4 шт.;</w:t>
      </w:r>
    </w:p>
    <w:p w14:paraId="551E4444"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Маршрутизатор з додатковим блоком живлення MIKROTIK RB960PGS – 1 шт.;</w:t>
      </w:r>
    </w:p>
    <w:p w14:paraId="052DC344"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Маршрутизатор з додатковим блоком живлення TP-LINK 841 – 2 шт..;</w:t>
      </w:r>
    </w:p>
    <w:p w14:paraId="47A8C405"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Монітор</w:t>
      </w:r>
      <w:r w:rsidRPr="00DB7344">
        <w:rPr>
          <w:rFonts w:ascii="Times New Roman" w:eastAsia="Times New Roman" w:hAnsi="Times New Roman" w:cs="Times New Roman"/>
          <w:sz w:val="24"/>
          <w:szCs w:val="24"/>
          <w:lang w:val="en-US" w:eastAsia="uk-UA"/>
        </w:rPr>
        <w:t xml:space="preserve"> DS-D5022QE-E 21,5”</w:t>
      </w:r>
      <w:r w:rsidRPr="00DB7344">
        <w:rPr>
          <w:rFonts w:ascii="Times New Roman" w:eastAsia="Times New Roman" w:hAnsi="Times New Roman" w:cs="Times New Roman"/>
          <w:sz w:val="24"/>
          <w:szCs w:val="24"/>
          <w:lang w:eastAsia="uk-UA"/>
        </w:rPr>
        <w:t xml:space="preserve"> – 1шт.;</w:t>
      </w:r>
    </w:p>
    <w:p w14:paraId="3074D620"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proofErr w:type="spellStart"/>
      <w:r w:rsidRPr="00DB7344">
        <w:rPr>
          <w:rFonts w:ascii="Times New Roman" w:eastAsia="Times New Roman" w:hAnsi="Times New Roman" w:cs="Times New Roman"/>
          <w:sz w:val="24"/>
          <w:szCs w:val="24"/>
          <w:lang w:eastAsia="uk-UA"/>
        </w:rPr>
        <w:t>Smart</w:t>
      </w:r>
      <w:proofErr w:type="spellEnd"/>
      <w:r w:rsidRPr="00DB7344">
        <w:rPr>
          <w:rFonts w:ascii="Times New Roman" w:eastAsia="Times New Roman" w:hAnsi="Times New Roman" w:cs="Times New Roman"/>
          <w:sz w:val="24"/>
          <w:szCs w:val="24"/>
          <w:lang w:eastAsia="uk-UA"/>
        </w:rPr>
        <w:t xml:space="preserve"> TV 50" в комплекті – </w:t>
      </w:r>
      <w:r w:rsidRPr="00DB7344">
        <w:rPr>
          <w:rFonts w:ascii="Times New Roman" w:eastAsia="Times New Roman" w:hAnsi="Times New Roman" w:cs="Times New Roman"/>
          <w:sz w:val="24"/>
          <w:szCs w:val="24"/>
          <w:lang w:val="en-US" w:eastAsia="uk-UA"/>
        </w:rPr>
        <w:t>2</w:t>
      </w:r>
      <w:r w:rsidRPr="00DB7344">
        <w:rPr>
          <w:rFonts w:ascii="Times New Roman" w:eastAsia="Times New Roman" w:hAnsi="Times New Roman" w:cs="Times New Roman"/>
          <w:sz w:val="24"/>
          <w:szCs w:val="24"/>
          <w:lang w:eastAsia="uk-UA"/>
        </w:rPr>
        <w:t xml:space="preserve"> шт.;</w:t>
      </w:r>
    </w:p>
    <w:p w14:paraId="0D474918"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Кронштейн для кріплення камери на стовп EAAA USUS 310*160 – 2 шт.;</w:t>
      </w:r>
    </w:p>
    <w:p w14:paraId="02CBCB6E"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Кронштейн для кріплення камери виносний  – 3 шт.;</w:t>
      </w:r>
    </w:p>
    <w:p w14:paraId="5F47E6CB"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Монтажний комплект – 2 шт.;</w:t>
      </w:r>
    </w:p>
    <w:p w14:paraId="646DDD8D"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Абонентський термінал – 2 шт.;</w:t>
      </w:r>
    </w:p>
    <w:p w14:paraId="65D958F7"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Оптичний кабель ВОК 2 – 800 м.;</w:t>
      </w:r>
    </w:p>
    <w:p w14:paraId="5E36E767"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Провід СІП 4 2*10 – 200 м.;</w:t>
      </w:r>
    </w:p>
    <w:p w14:paraId="7B5834EE"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Оптичний комплект – 2 шт.;</w:t>
      </w:r>
    </w:p>
    <w:p w14:paraId="01F3787D" w14:textId="77777777" w:rsidR="00DB7344" w:rsidRPr="00DB7344" w:rsidRDefault="00DB7344" w:rsidP="00DB7344">
      <w:pPr>
        <w:numPr>
          <w:ilvl w:val="0"/>
          <w:numId w:val="10"/>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Комплект кріплення, ВОЛЗ на 100 м.</w:t>
      </w:r>
    </w:p>
    <w:p w14:paraId="746207C8"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b/>
          <w:bCs/>
          <w:sz w:val="24"/>
          <w:szCs w:val="24"/>
          <w:lang w:eastAsia="uk-UA"/>
        </w:rPr>
        <w:t>5. Вимоги до обладнання</w:t>
      </w:r>
    </w:p>
    <w:p w14:paraId="6FD18296" w14:textId="77777777" w:rsidR="00DB7344" w:rsidRPr="00DB7344" w:rsidRDefault="00DB7344" w:rsidP="00DB7344">
      <w:pPr>
        <w:spacing w:after="0" w:line="240" w:lineRule="auto"/>
        <w:ind w:left="-426" w:firstLine="426"/>
        <w:jc w:val="both"/>
        <w:rPr>
          <w:rFonts w:ascii="Times New Roman" w:eastAsia="Times New Roman" w:hAnsi="Times New Roman" w:cs="Times New Roman"/>
          <w:b/>
          <w:i/>
          <w:sz w:val="24"/>
          <w:szCs w:val="24"/>
          <w:lang w:eastAsia="uk-UA"/>
        </w:rPr>
      </w:pPr>
      <w:r w:rsidRPr="00DB7344">
        <w:rPr>
          <w:rFonts w:ascii="Times New Roman" w:eastAsia="Times New Roman" w:hAnsi="Times New Roman" w:cs="Times New Roman"/>
          <w:b/>
          <w:i/>
          <w:sz w:val="24"/>
          <w:szCs w:val="24"/>
          <w:lang w:eastAsia="uk-UA"/>
        </w:rPr>
        <w:t xml:space="preserve">5.1. Відеокамера оглядова, що забезпечує інтелектуальну аналітику навколишнього оточення – 2 шт., типу </w:t>
      </w:r>
      <w:proofErr w:type="spellStart"/>
      <w:r w:rsidRPr="00DB7344">
        <w:rPr>
          <w:rFonts w:ascii="Times New Roman" w:eastAsia="Times New Roman" w:hAnsi="Times New Roman" w:cs="Times New Roman"/>
          <w:b/>
          <w:i/>
          <w:sz w:val="24"/>
          <w:szCs w:val="24"/>
          <w:lang w:eastAsia="uk-UA"/>
        </w:rPr>
        <w:t>Hikvision</w:t>
      </w:r>
      <w:proofErr w:type="spellEnd"/>
      <w:r w:rsidRPr="00DB7344">
        <w:rPr>
          <w:rFonts w:ascii="Times New Roman" w:eastAsia="Times New Roman" w:hAnsi="Times New Roman" w:cs="Times New Roman"/>
          <w:b/>
          <w:i/>
          <w:sz w:val="24"/>
          <w:szCs w:val="24"/>
          <w:lang w:eastAsia="uk-UA"/>
        </w:rPr>
        <w:t xml:space="preserve"> DS-2CD2T45FWD-I8 (2.8мм), або еквівалент, що повинна відповідати наступним вимогам:</w:t>
      </w:r>
    </w:p>
    <w:p w14:paraId="538B99DF"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1) об’єктив не гірший за 1/2.5 " </w:t>
      </w:r>
      <w:proofErr w:type="spellStart"/>
      <w:r w:rsidRPr="00DB7344">
        <w:rPr>
          <w:rFonts w:ascii="Times New Roman" w:eastAsia="Times New Roman" w:hAnsi="Times New Roman" w:cs="Times New Roman"/>
          <w:sz w:val="24"/>
          <w:szCs w:val="24"/>
          <w:lang w:eastAsia="uk-UA"/>
        </w:rPr>
        <w:t>ProgressiveScan</w:t>
      </w:r>
      <w:proofErr w:type="spellEnd"/>
      <w:r w:rsidRPr="00DB7344">
        <w:rPr>
          <w:rFonts w:ascii="Times New Roman" w:eastAsia="Times New Roman" w:hAnsi="Times New Roman" w:cs="Times New Roman"/>
          <w:sz w:val="24"/>
          <w:szCs w:val="24"/>
          <w:lang w:eastAsia="uk-UA"/>
        </w:rPr>
        <w:t xml:space="preserve"> CMOS з максимальною роздільною здатністю не гіршою за 2688 х 1520 @ 25 кадрів в секунду;</w:t>
      </w:r>
    </w:p>
    <w:p w14:paraId="2D9AD0B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2) мінімальна чутливість не гірша за 0.008 Люкс @ (F1.2, AGC </w:t>
      </w:r>
      <w:proofErr w:type="spellStart"/>
      <w:r w:rsidRPr="00DB7344">
        <w:rPr>
          <w:rFonts w:ascii="Times New Roman" w:eastAsia="Times New Roman" w:hAnsi="Times New Roman" w:cs="Times New Roman"/>
          <w:sz w:val="24"/>
          <w:szCs w:val="24"/>
          <w:lang w:eastAsia="uk-UA"/>
        </w:rPr>
        <w:t>вкл</w:t>
      </w:r>
      <w:proofErr w:type="spellEnd"/>
      <w:r w:rsidRPr="00DB7344">
        <w:rPr>
          <w:rFonts w:ascii="Times New Roman" w:eastAsia="Times New Roman" w:hAnsi="Times New Roman" w:cs="Times New Roman"/>
          <w:sz w:val="24"/>
          <w:szCs w:val="24"/>
          <w:lang w:eastAsia="uk-UA"/>
        </w:rPr>
        <w:t xml:space="preserve">), 0.014 Люкс @ (F1.6, AGC </w:t>
      </w:r>
      <w:proofErr w:type="spellStart"/>
      <w:r w:rsidRPr="00DB7344">
        <w:rPr>
          <w:rFonts w:ascii="Times New Roman" w:eastAsia="Times New Roman" w:hAnsi="Times New Roman" w:cs="Times New Roman"/>
          <w:sz w:val="24"/>
          <w:szCs w:val="24"/>
          <w:lang w:eastAsia="uk-UA"/>
        </w:rPr>
        <w:t>вкл</w:t>
      </w:r>
      <w:proofErr w:type="spellEnd"/>
      <w:r w:rsidRPr="00DB7344">
        <w:rPr>
          <w:rFonts w:ascii="Times New Roman" w:eastAsia="Times New Roman" w:hAnsi="Times New Roman" w:cs="Times New Roman"/>
          <w:sz w:val="24"/>
          <w:szCs w:val="24"/>
          <w:lang w:eastAsia="uk-UA"/>
        </w:rPr>
        <w:t>), 0 Люкс з ІЧ;</w:t>
      </w:r>
    </w:p>
    <w:p w14:paraId="2745A1A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3) швидкість затвору не гірша за 1/3 с - 1 / 100,000 с;</w:t>
      </w:r>
    </w:p>
    <w:p w14:paraId="35571461"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4) підтримка повільної витримка затвору;</w:t>
      </w:r>
    </w:p>
    <w:p w14:paraId="68B5941E"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5) режим день/ніч: не гірше за ІЧ-фільтр;</w:t>
      </w:r>
    </w:p>
    <w:p w14:paraId="19003CA9"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6) тип підсвічування не гірший за ІЧ з дальністю не меншою за 70 метрів;</w:t>
      </w:r>
    </w:p>
    <w:p w14:paraId="3923D93D"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7) фокусна відстань об’єктиву не гірша за 2.8 мм;</w:t>
      </w:r>
    </w:p>
    <w:p w14:paraId="2F51DBB1"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8) апертура не гірша за F1.2;</w:t>
      </w:r>
    </w:p>
    <w:p w14:paraId="7265E9AB"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9) кути огляду не гірші за: горизонтальний: 109°, вертикальний: 60°, по діагоналі: 131°;</w:t>
      </w:r>
    </w:p>
    <w:p w14:paraId="4AC23331"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10) стандарти стиснення відео не гірші за H.265 / H.264 / MJPEG;</w:t>
      </w:r>
    </w:p>
    <w:p w14:paraId="1732B233"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11) кількість потоків не гірша за 3 потоки з наступними властивостями: підтримка дозволів 2688 × 1520, 2304 × 1296, 1920 × 1080, 640 × 480, 640 × 360, 320 × 240; частота кадрів (головний потік) 25 </w:t>
      </w:r>
      <w:proofErr w:type="spellStart"/>
      <w:r w:rsidRPr="00DB7344">
        <w:rPr>
          <w:rFonts w:ascii="Times New Roman" w:eastAsia="Times New Roman" w:hAnsi="Times New Roman" w:cs="Times New Roman"/>
          <w:sz w:val="24"/>
          <w:szCs w:val="24"/>
          <w:lang w:eastAsia="uk-UA"/>
        </w:rPr>
        <w:t>fps</w:t>
      </w:r>
      <w:proofErr w:type="spellEnd"/>
      <w:r w:rsidRPr="00DB7344">
        <w:rPr>
          <w:rFonts w:ascii="Times New Roman" w:eastAsia="Times New Roman" w:hAnsi="Times New Roman" w:cs="Times New Roman"/>
          <w:sz w:val="24"/>
          <w:szCs w:val="24"/>
          <w:lang w:eastAsia="uk-UA"/>
        </w:rPr>
        <w:t xml:space="preserve"> (2688 × 1520, 2304 × 1296, 1920 × 1080); частота кадрів (</w:t>
      </w:r>
      <w:proofErr w:type="spellStart"/>
      <w:r w:rsidRPr="00DB7344">
        <w:rPr>
          <w:rFonts w:ascii="Times New Roman" w:eastAsia="Times New Roman" w:hAnsi="Times New Roman" w:cs="Times New Roman"/>
          <w:sz w:val="24"/>
          <w:szCs w:val="24"/>
          <w:lang w:eastAsia="uk-UA"/>
        </w:rPr>
        <w:t>дод</w:t>
      </w:r>
      <w:proofErr w:type="spellEnd"/>
      <w:r w:rsidRPr="00DB7344">
        <w:rPr>
          <w:rFonts w:ascii="Times New Roman" w:eastAsia="Times New Roman" w:hAnsi="Times New Roman" w:cs="Times New Roman"/>
          <w:sz w:val="24"/>
          <w:szCs w:val="24"/>
          <w:lang w:eastAsia="uk-UA"/>
        </w:rPr>
        <w:t xml:space="preserve">. потік) 25 </w:t>
      </w:r>
      <w:proofErr w:type="spellStart"/>
      <w:r w:rsidRPr="00DB7344">
        <w:rPr>
          <w:rFonts w:ascii="Times New Roman" w:eastAsia="Times New Roman" w:hAnsi="Times New Roman" w:cs="Times New Roman"/>
          <w:sz w:val="24"/>
          <w:szCs w:val="24"/>
          <w:lang w:eastAsia="uk-UA"/>
        </w:rPr>
        <w:t>fps</w:t>
      </w:r>
      <w:proofErr w:type="spellEnd"/>
      <w:r w:rsidRPr="00DB7344">
        <w:rPr>
          <w:rFonts w:ascii="Times New Roman" w:eastAsia="Times New Roman" w:hAnsi="Times New Roman" w:cs="Times New Roman"/>
          <w:sz w:val="24"/>
          <w:szCs w:val="24"/>
          <w:lang w:eastAsia="uk-UA"/>
        </w:rPr>
        <w:t xml:space="preserve"> (640 × 480, 640 × 360, 320 × 240); частота кадрів (</w:t>
      </w:r>
      <w:proofErr w:type="spellStart"/>
      <w:r w:rsidRPr="00DB7344">
        <w:rPr>
          <w:rFonts w:ascii="Times New Roman" w:eastAsia="Times New Roman" w:hAnsi="Times New Roman" w:cs="Times New Roman"/>
          <w:sz w:val="24"/>
          <w:szCs w:val="24"/>
          <w:lang w:eastAsia="uk-UA"/>
        </w:rPr>
        <w:t>дод</w:t>
      </w:r>
      <w:proofErr w:type="spellEnd"/>
      <w:r w:rsidRPr="00DB7344">
        <w:rPr>
          <w:rFonts w:ascii="Times New Roman" w:eastAsia="Times New Roman" w:hAnsi="Times New Roman" w:cs="Times New Roman"/>
          <w:sz w:val="24"/>
          <w:szCs w:val="24"/>
          <w:lang w:eastAsia="uk-UA"/>
        </w:rPr>
        <w:t xml:space="preserve">. 2 потік) 25 </w:t>
      </w:r>
      <w:proofErr w:type="spellStart"/>
      <w:r w:rsidRPr="00DB7344">
        <w:rPr>
          <w:rFonts w:ascii="Times New Roman" w:eastAsia="Times New Roman" w:hAnsi="Times New Roman" w:cs="Times New Roman"/>
          <w:sz w:val="24"/>
          <w:szCs w:val="24"/>
          <w:lang w:eastAsia="uk-UA"/>
        </w:rPr>
        <w:t>fps</w:t>
      </w:r>
      <w:proofErr w:type="spellEnd"/>
      <w:r w:rsidRPr="00DB7344">
        <w:rPr>
          <w:rFonts w:ascii="Times New Roman" w:eastAsia="Times New Roman" w:hAnsi="Times New Roman" w:cs="Times New Roman"/>
          <w:sz w:val="24"/>
          <w:szCs w:val="24"/>
          <w:lang w:eastAsia="uk-UA"/>
        </w:rPr>
        <w:t xml:space="preserve"> (1280 × 720, 640 × 360, 352 × 288); відео </w:t>
      </w:r>
      <w:proofErr w:type="spellStart"/>
      <w:r w:rsidRPr="00DB7344">
        <w:rPr>
          <w:rFonts w:ascii="Times New Roman" w:eastAsia="Times New Roman" w:hAnsi="Times New Roman" w:cs="Times New Roman"/>
          <w:sz w:val="24"/>
          <w:szCs w:val="24"/>
          <w:lang w:eastAsia="uk-UA"/>
        </w:rPr>
        <w:t>бітрейт</w:t>
      </w:r>
      <w:proofErr w:type="spellEnd"/>
      <w:r w:rsidRPr="00DB7344">
        <w:rPr>
          <w:rFonts w:ascii="Times New Roman" w:eastAsia="Times New Roman" w:hAnsi="Times New Roman" w:cs="Times New Roman"/>
          <w:sz w:val="24"/>
          <w:szCs w:val="24"/>
          <w:lang w:eastAsia="uk-UA"/>
        </w:rPr>
        <w:t xml:space="preserve"> від 32 </w:t>
      </w:r>
      <w:proofErr w:type="spellStart"/>
      <w:r w:rsidRPr="00DB7344">
        <w:rPr>
          <w:rFonts w:ascii="Times New Roman" w:eastAsia="Times New Roman" w:hAnsi="Times New Roman" w:cs="Times New Roman"/>
          <w:sz w:val="24"/>
          <w:szCs w:val="24"/>
          <w:lang w:eastAsia="uk-UA"/>
        </w:rPr>
        <w:t>Kbps</w:t>
      </w:r>
      <w:proofErr w:type="spellEnd"/>
      <w:r w:rsidRPr="00DB7344">
        <w:rPr>
          <w:rFonts w:ascii="Times New Roman" w:eastAsia="Times New Roman" w:hAnsi="Times New Roman" w:cs="Times New Roman"/>
          <w:sz w:val="24"/>
          <w:szCs w:val="24"/>
          <w:lang w:eastAsia="uk-UA"/>
        </w:rPr>
        <w:t xml:space="preserve"> до 16 </w:t>
      </w:r>
      <w:proofErr w:type="spellStart"/>
      <w:r w:rsidRPr="00DB7344">
        <w:rPr>
          <w:rFonts w:ascii="Times New Roman" w:eastAsia="Times New Roman" w:hAnsi="Times New Roman" w:cs="Times New Roman"/>
          <w:sz w:val="24"/>
          <w:szCs w:val="24"/>
          <w:lang w:eastAsia="uk-UA"/>
        </w:rPr>
        <w:t>Mbps</w:t>
      </w:r>
      <w:proofErr w:type="spellEnd"/>
      <w:r w:rsidRPr="00DB7344">
        <w:rPr>
          <w:rFonts w:ascii="Times New Roman" w:eastAsia="Times New Roman" w:hAnsi="Times New Roman" w:cs="Times New Roman"/>
          <w:sz w:val="24"/>
          <w:szCs w:val="24"/>
          <w:lang w:eastAsia="uk-UA"/>
        </w:rPr>
        <w:t>;</w:t>
      </w:r>
    </w:p>
    <w:p w14:paraId="0EEB0860"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lastRenderedPageBreak/>
        <w:t>12) підтримка регулювання посилення (AGC); придушення шуму 3D DNR; BLC;  HLC; WDR 120dB; ROI; SVC при кодуванні H.264 і H.265;</w:t>
      </w:r>
    </w:p>
    <w:p w14:paraId="69AD070A"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13) </w:t>
      </w:r>
      <w:proofErr w:type="spellStart"/>
      <w:r w:rsidRPr="00DB7344">
        <w:rPr>
          <w:rFonts w:ascii="Times New Roman" w:eastAsia="Times New Roman" w:hAnsi="Times New Roman" w:cs="Times New Roman"/>
          <w:sz w:val="24"/>
          <w:szCs w:val="24"/>
          <w:lang w:eastAsia="uk-UA"/>
        </w:rPr>
        <w:t>Ethernet</w:t>
      </w:r>
      <w:proofErr w:type="spellEnd"/>
      <w:r w:rsidRPr="00DB7344">
        <w:rPr>
          <w:rFonts w:ascii="Times New Roman" w:eastAsia="Times New Roman" w:hAnsi="Times New Roman" w:cs="Times New Roman"/>
          <w:sz w:val="24"/>
          <w:szCs w:val="24"/>
          <w:lang w:eastAsia="uk-UA"/>
        </w:rPr>
        <w:t xml:space="preserve"> не гірше за RJ45 10M / 100M;</w:t>
      </w:r>
    </w:p>
    <w:p w14:paraId="2DF4055E"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14) підтримка мережевих протоколів (в тому числі, але не виключно): TCP / IP, ICMP, HTTP, HTTPS, FTP, DHCP, DNS, DDNS, RTP, RTSP, RTCP, </w:t>
      </w:r>
      <w:proofErr w:type="spellStart"/>
      <w:r w:rsidRPr="00DB7344">
        <w:rPr>
          <w:rFonts w:ascii="Times New Roman" w:eastAsia="Times New Roman" w:hAnsi="Times New Roman" w:cs="Times New Roman"/>
          <w:sz w:val="24"/>
          <w:szCs w:val="24"/>
          <w:lang w:eastAsia="uk-UA"/>
        </w:rPr>
        <w:t>PPPoE</w:t>
      </w:r>
      <w:proofErr w:type="spellEnd"/>
      <w:r w:rsidRPr="00DB7344">
        <w:rPr>
          <w:rFonts w:ascii="Times New Roman" w:eastAsia="Times New Roman" w:hAnsi="Times New Roman" w:cs="Times New Roman"/>
          <w:sz w:val="24"/>
          <w:szCs w:val="24"/>
          <w:lang w:eastAsia="uk-UA"/>
        </w:rPr>
        <w:t xml:space="preserve">, NTP, </w:t>
      </w:r>
      <w:proofErr w:type="spellStart"/>
      <w:r w:rsidRPr="00DB7344">
        <w:rPr>
          <w:rFonts w:ascii="Times New Roman" w:eastAsia="Times New Roman" w:hAnsi="Times New Roman" w:cs="Times New Roman"/>
          <w:sz w:val="24"/>
          <w:szCs w:val="24"/>
          <w:lang w:eastAsia="uk-UA"/>
        </w:rPr>
        <w:t>UPnP</w:t>
      </w:r>
      <w:proofErr w:type="spellEnd"/>
      <w:r w:rsidRPr="00DB7344">
        <w:rPr>
          <w:rFonts w:ascii="Times New Roman" w:eastAsia="Times New Roman" w:hAnsi="Times New Roman" w:cs="Times New Roman"/>
          <w:sz w:val="24"/>
          <w:szCs w:val="24"/>
          <w:lang w:eastAsia="uk-UA"/>
        </w:rPr>
        <w:t xml:space="preserve">, SMTP, SNMP, IGMP, 802.1X, </w:t>
      </w:r>
      <w:proofErr w:type="spellStart"/>
      <w:r w:rsidRPr="00DB7344">
        <w:rPr>
          <w:rFonts w:ascii="Times New Roman" w:eastAsia="Times New Roman" w:hAnsi="Times New Roman" w:cs="Times New Roman"/>
          <w:sz w:val="24"/>
          <w:szCs w:val="24"/>
          <w:lang w:eastAsia="uk-UA"/>
        </w:rPr>
        <w:t>QoS</w:t>
      </w:r>
      <w:proofErr w:type="spellEnd"/>
      <w:r w:rsidRPr="00DB7344">
        <w:rPr>
          <w:rFonts w:ascii="Times New Roman" w:eastAsia="Times New Roman" w:hAnsi="Times New Roman" w:cs="Times New Roman"/>
          <w:sz w:val="24"/>
          <w:szCs w:val="24"/>
          <w:lang w:eastAsia="uk-UA"/>
        </w:rPr>
        <w:t xml:space="preserve">, IPv6, </w:t>
      </w:r>
      <w:proofErr w:type="spellStart"/>
      <w:r w:rsidRPr="00DB7344">
        <w:rPr>
          <w:rFonts w:ascii="Times New Roman" w:eastAsia="Times New Roman" w:hAnsi="Times New Roman" w:cs="Times New Roman"/>
          <w:sz w:val="24"/>
          <w:szCs w:val="24"/>
          <w:lang w:eastAsia="uk-UA"/>
        </w:rPr>
        <w:t>Bonjour</w:t>
      </w:r>
      <w:proofErr w:type="spellEnd"/>
      <w:r w:rsidRPr="00DB7344">
        <w:rPr>
          <w:rFonts w:ascii="Times New Roman" w:eastAsia="Times New Roman" w:hAnsi="Times New Roman" w:cs="Times New Roman"/>
          <w:sz w:val="24"/>
          <w:szCs w:val="24"/>
          <w:lang w:eastAsia="uk-UA"/>
        </w:rPr>
        <w:t>;</w:t>
      </w:r>
    </w:p>
    <w:p w14:paraId="057EAEDC"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15) сумісність з (в тому числі, але не виключно): ONVIF (PROFILE S, PROFILE G), ISAPI;  </w:t>
      </w:r>
    </w:p>
    <w:p w14:paraId="6806DAE0"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16) метод зберігання (в тому числі, але не виключно): NAS (NFS, SMB / CIFS), ANR, </w:t>
      </w:r>
      <w:proofErr w:type="spellStart"/>
      <w:r w:rsidRPr="00DB7344">
        <w:rPr>
          <w:rFonts w:ascii="Times New Roman" w:eastAsia="Times New Roman" w:hAnsi="Times New Roman" w:cs="Times New Roman"/>
          <w:sz w:val="24"/>
          <w:szCs w:val="24"/>
          <w:lang w:eastAsia="uk-UA"/>
        </w:rPr>
        <w:t>Micro</w:t>
      </w:r>
      <w:proofErr w:type="spellEnd"/>
      <w:r w:rsidRPr="00DB7344">
        <w:rPr>
          <w:rFonts w:ascii="Times New Roman" w:eastAsia="Times New Roman" w:hAnsi="Times New Roman" w:cs="Times New Roman"/>
          <w:sz w:val="24"/>
          <w:szCs w:val="24"/>
          <w:lang w:eastAsia="uk-UA"/>
        </w:rPr>
        <w:t xml:space="preserve"> SD;</w:t>
      </w:r>
    </w:p>
    <w:p w14:paraId="6A07C2FA"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17) підтримка браузерів (в тому числі, але не виключно): IE8 +, </w:t>
      </w:r>
      <w:proofErr w:type="spellStart"/>
      <w:r w:rsidRPr="00DB7344">
        <w:rPr>
          <w:rFonts w:ascii="Times New Roman" w:eastAsia="Times New Roman" w:hAnsi="Times New Roman" w:cs="Times New Roman"/>
          <w:sz w:val="24"/>
          <w:szCs w:val="24"/>
          <w:lang w:eastAsia="uk-UA"/>
        </w:rPr>
        <w:t>Chrome</w:t>
      </w:r>
      <w:proofErr w:type="spellEnd"/>
      <w:r w:rsidRPr="00DB7344">
        <w:rPr>
          <w:rFonts w:ascii="Times New Roman" w:eastAsia="Times New Roman" w:hAnsi="Times New Roman" w:cs="Times New Roman"/>
          <w:sz w:val="24"/>
          <w:szCs w:val="24"/>
          <w:lang w:eastAsia="uk-UA"/>
        </w:rPr>
        <w:t xml:space="preserve"> 41.0-44, </w:t>
      </w:r>
      <w:proofErr w:type="spellStart"/>
      <w:r w:rsidRPr="00DB7344">
        <w:rPr>
          <w:rFonts w:ascii="Times New Roman" w:eastAsia="Times New Roman" w:hAnsi="Times New Roman" w:cs="Times New Roman"/>
          <w:sz w:val="24"/>
          <w:szCs w:val="24"/>
          <w:lang w:eastAsia="uk-UA"/>
        </w:rPr>
        <w:t>Firefox</w:t>
      </w:r>
      <w:proofErr w:type="spellEnd"/>
      <w:r w:rsidRPr="00DB7344">
        <w:rPr>
          <w:rFonts w:ascii="Times New Roman" w:eastAsia="Times New Roman" w:hAnsi="Times New Roman" w:cs="Times New Roman"/>
          <w:sz w:val="24"/>
          <w:szCs w:val="24"/>
          <w:lang w:eastAsia="uk-UA"/>
        </w:rPr>
        <w:t xml:space="preserve"> 30.0-51, </w:t>
      </w:r>
      <w:proofErr w:type="spellStart"/>
      <w:r w:rsidRPr="00DB7344">
        <w:rPr>
          <w:rFonts w:ascii="Times New Roman" w:eastAsia="Times New Roman" w:hAnsi="Times New Roman" w:cs="Times New Roman"/>
          <w:sz w:val="24"/>
          <w:szCs w:val="24"/>
          <w:lang w:eastAsia="uk-UA"/>
        </w:rPr>
        <w:t>Safari</w:t>
      </w:r>
      <w:proofErr w:type="spellEnd"/>
      <w:r w:rsidRPr="00DB7344">
        <w:rPr>
          <w:rFonts w:ascii="Times New Roman" w:eastAsia="Times New Roman" w:hAnsi="Times New Roman" w:cs="Times New Roman"/>
          <w:sz w:val="24"/>
          <w:szCs w:val="24"/>
          <w:lang w:eastAsia="uk-UA"/>
        </w:rPr>
        <w:t xml:space="preserve"> 8.0-11;</w:t>
      </w:r>
    </w:p>
    <w:p w14:paraId="46CFD779"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18) локальна пам'ять не гірша за </w:t>
      </w:r>
      <w:proofErr w:type="spellStart"/>
      <w:r w:rsidRPr="00DB7344">
        <w:rPr>
          <w:rFonts w:ascii="Times New Roman" w:eastAsia="Times New Roman" w:hAnsi="Times New Roman" w:cs="Times New Roman"/>
          <w:sz w:val="24"/>
          <w:szCs w:val="24"/>
          <w:lang w:eastAsia="uk-UA"/>
        </w:rPr>
        <w:t>Micro</w:t>
      </w:r>
      <w:proofErr w:type="spellEnd"/>
      <w:r w:rsidRPr="00DB7344">
        <w:rPr>
          <w:rFonts w:ascii="Times New Roman" w:eastAsia="Times New Roman" w:hAnsi="Times New Roman" w:cs="Times New Roman"/>
          <w:sz w:val="24"/>
          <w:szCs w:val="24"/>
          <w:lang w:eastAsia="uk-UA"/>
        </w:rPr>
        <w:t xml:space="preserve"> SD карта до 128Гб;</w:t>
      </w:r>
    </w:p>
    <w:p w14:paraId="2E8A10F4"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19) наявність тригерів тривоги (в тому числі, але не виключно): виявлення руху, підробка відео, відключення мережі, конфлікт IP-адрес, незаконний вхід в систему, жорсткий диск повний, помилка жорсткого диска;</w:t>
      </w:r>
    </w:p>
    <w:p w14:paraId="01B92BDF"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20) підтримка перетину лінії; вторгнення в область; залишені/зниклі предмети; виявлення зміни кадру; виявлення осіб;</w:t>
      </w:r>
    </w:p>
    <w:p w14:paraId="37D4CB93"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21) живлення: DC12В ± 25%; підтримка </w:t>
      </w:r>
      <w:proofErr w:type="spellStart"/>
      <w:r w:rsidRPr="00DB7344">
        <w:rPr>
          <w:rFonts w:ascii="Times New Roman" w:eastAsia="Times New Roman" w:hAnsi="Times New Roman" w:cs="Times New Roman"/>
          <w:sz w:val="24"/>
          <w:szCs w:val="24"/>
          <w:lang w:eastAsia="uk-UA"/>
        </w:rPr>
        <w:t>PoE</w:t>
      </w:r>
      <w:proofErr w:type="spellEnd"/>
      <w:r w:rsidRPr="00DB7344">
        <w:rPr>
          <w:rFonts w:ascii="Times New Roman" w:eastAsia="Times New Roman" w:hAnsi="Times New Roman" w:cs="Times New Roman"/>
          <w:sz w:val="24"/>
          <w:szCs w:val="24"/>
          <w:lang w:eastAsia="uk-UA"/>
        </w:rPr>
        <w:t xml:space="preserve"> (не гірше 802.3af);</w:t>
      </w:r>
    </w:p>
    <w:p w14:paraId="79929DC5"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22) споживана потужність не більша за 14 Вт;</w:t>
      </w:r>
    </w:p>
    <w:p w14:paraId="08BB7778"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23) робоча температура в діапазоні не гіршому за: від -30° C до + 60° C;</w:t>
      </w:r>
    </w:p>
    <w:p w14:paraId="1AE2F57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24) вологість не більша за 95%;</w:t>
      </w:r>
    </w:p>
    <w:p w14:paraId="0FEF728E"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25) ступінь захисту не гірша за IP67.</w:t>
      </w:r>
    </w:p>
    <w:p w14:paraId="700A7E63" w14:textId="77777777" w:rsidR="00DB7344" w:rsidRPr="00DB7344" w:rsidRDefault="00DB7344" w:rsidP="00DB7344">
      <w:pPr>
        <w:spacing w:after="0" w:line="240" w:lineRule="auto"/>
        <w:ind w:left="-426" w:firstLine="426"/>
        <w:jc w:val="both"/>
        <w:rPr>
          <w:rFonts w:ascii="Times New Roman" w:eastAsia="Times New Roman" w:hAnsi="Times New Roman" w:cs="Times New Roman"/>
          <w:b/>
          <w:i/>
          <w:sz w:val="24"/>
          <w:szCs w:val="24"/>
          <w:lang w:eastAsia="uk-UA"/>
        </w:rPr>
      </w:pPr>
      <w:r w:rsidRPr="00DB7344">
        <w:rPr>
          <w:rFonts w:ascii="Times New Roman" w:eastAsia="Times New Roman" w:hAnsi="Times New Roman" w:cs="Times New Roman"/>
          <w:b/>
          <w:i/>
          <w:sz w:val="24"/>
          <w:szCs w:val="24"/>
          <w:lang w:eastAsia="uk-UA"/>
        </w:rPr>
        <w:t xml:space="preserve">5.2. Відеокамера, що забезпечує розпізнавання автомобільних номерів – 2 шт., типу </w:t>
      </w:r>
      <w:proofErr w:type="spellStart"/>
      <w:r w:rsidRPr="00DB7344">
        <w:rPr>
          <w:rFonts w:ascii="Times New Roman" w:eastAsia="Times New Roman" w:hAnsi="Times New Roman" w:cs="Times New Roman"/>
          <w:b/>
          <w:i/>
          <w:sz w:val="24"/>
          <w:szCs w:val="24"/>
          <w:lang w:eastAsia="uk-UA"/>
        </w:rPr>
        <w:t>Hikvision</w:t>
      </w:r>
      <w:proofErr w:type="spellEnd"/>
      <w:r w:rsidRPr="00DB7344">
        <w:rPr>
          <w:rFonts w:ascii="Times New Roman" w:eastAsia="Times New Roman" w:hAnsi="Times New Roman" w:cs="Times New Roman"/>
          <w:b/>
          <w:i/>
          <w:sz w:val="24"/>
          <w:szCs w:val="24"/>
          <w:lang w:eastAsia="uk-UA"/>
        </w:rPr>
        <w:t xml:space="preserve"> DS-2CD7A26G0/P-IZS, або еквівалент, що повинна відповідати наступним вимогам:</w:t>
      </w:r>
    </w:p>
    <w:p w14:paraId="5D9F7CC5"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1) об’єктив не гірший за 1/1.8 "</w:t>
      </w:r>
      <w:proofErr w:type="spellStart"/>
      <w:r w:rsidRPr="00DB7344">
        <w:rPr>
          <w:rFonts w:ascii="Times New Roman" w:eastAsia="Times New Roman" w:hAnsi="Times New Roman" w:cs="Times New Roman"/>
          <w:sz w:val="24"/>
          <w:szCs w:val="24"/>
          <w:lang w:eastAsia="uk-UA"/>
        </w:rPr>
        <w:t>ProgressiveScan</w:t>
      </w:r>
      <w:proofErr w:type="spellEnd"/>
      <w:r w:rsidRPr="00DB7344">
        <w:rPr>
          <w:rFonts w:ascii="Times New Roman" w:eastAsia="Times New Roman" w:hAnsi="Times New Roman" w:cs="Times New Roman"/>
          <w:sz w:val="24"/>
          <w:szCs w:val="24"/>
          <w:lang w:eastAsia="uk-UA"/>
        </w:rPr>
        <w:t xml:space="preserve"> CMOS;</w:t>
      </w:r>
    </w:p>
    <w:p w14:paraId="4A82857B"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 максимальний дозвіл не гірший за 1920x1080;</w:t>
      </w:r>
    </w:p>
    <w:p w14:paraId="0C479973"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3) мінімальна чутливість не гірша за 0.001 Люкс @ (F1.2, AGC </w:t>
      </w:r>
      <w:proofErr w:type="spellStart"/>
      <w:r w:rsidRPr="00DB7344">
        <w:rPr>
          <w:rFonts w:ascii="Times New Roman" w:eastAsia="Times New Roman" w:hAnsi="Times New Roman" w:cs="Times New Roman"/>
          <w:sz w:val="24"/>
          <w:szCs w:val="24"/>
          <w:lang w:eastAsia="uk-UA"/>
        </w:rPr>
        <w:t>вкл</w:t>
      </w:r>
      <w:proofErr w:type="spellEnd"/>
      <w:r w:rsidRPr="00DB7344">
        <w:rPr>
          <w:rFonts w:ascii="Times New Roman" w:eastAsia="Times New Roman" w:hAnsi="Times New Roman" w:cs="Times New Roman"/>
          <w:sz w:val="24"/>
          <w:szCs w:val="24"/>
          <w:lang w:eastAsia="uk-UA"/>
        </w:rPr>
        <w:t>), 0 Люкс з ІЧ;</w:t>
      </w:r>
    </w:p>
    <w:p w14:paraId="31D69B7B"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4) швидкість затвора не гірша за 1 с - 1 / 100,000 с;</w:t>
      </w:r>
    </w:p>
    <w:p w14:paraId="11179B33"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5) підтримка повільної витримки затвора; </w:t>
      </w:r>
    </w:p>
    <w:p w14:paraId="51A99B04"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6) режим день / ніч: ІЧ-фільтр;</w:t>
      </w:r>
    </w:p>
    <w:p w14:paraId="72ACB7B9"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7) тип підсвічування: ІЧ;</w:t>
      </w:r>
    </w:p>
    <w:p w14:paraId="67113B27"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8) дальність підсвічування не гірша за до 80м;</w:t>
      </w:r>
    </w:p>
    <w:p w14:paraId="1B172641"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9) тип об'єктива: моторизований;</w:t>
      </w:r>
    </w:p>
    <w:p w14:paraId="62235258"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10) фокусна відстань не гірша за 8 мм ~ 32мм;</w:t>
      </w:r>
    </w:p>
    <w:p w14:paraId="001AE5CB"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11) кріплення об'єктива: фіксоване;</w:t>
      </w:r>
    </w:p>
    <w:p w14:paraId="22EE5ED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12) апертура не гірша за F1.2- F2.5;</w:t>
      </w:r>
    </w:p>
    <w:p w14:paraId="2DB8F32A"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13) кути огляду не гірші за: горизонтальний: від 40 ° до 14 °, вертикальний: від 22 ° до 8 °, діагональ: від 47 ° до 17 °;</w:t>
      </w:r>
    </w:p>
    <w:p w14:paraId="2B5555B2"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14) управління фокусом не гірше за: авто, напівавтомат, ручний;</w:t>
      </w:r>
    </w:p>
    <w:p w14:paraId="03C5536D"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15) </w:t>
      </w:r>
      <w:proofErr w:type="spellStart"/>
      <w:r w:rsidRPr="00DB7344">
        <w:rPr>
          <w:rFonts w:ascii="Times New Roman" w:eastAsia="Times New Roman" w:hAnsi="Times New Roman" w:cs="Times New Roman"/>
          <w:sz w:val="24"/>
          <w:szCs w:val="24"/>
          <w:lang w:eastAsia="uk-UA"/>
        </w:rPr>
        <w:t>відеостиснення</w:t>
      </w:r>
      <w:proofErr w:type="spellEnd"/>
      <w:r w:rsidRPr="00DB7344">
        <w:rPr>
          <w:rFonts w:ascii="Times New Roman" w:eastAsia="Times New Roman" w:hAnsi="Times New Roman" w:cs="Times New Roman"/>
          <w:sz w:val="24"/>
          <w:szCs w:val="24"/>
          <w:lang w:eastAsia="uk-UA"/>
        </w:rPr>
        <w:t xml:space="preserve"> не гірше за: H.265 / H.264 / H.265 + / H.264 +;</w:t>
      </w:r>
    </w:p>
    <w:p w14:paraId="441E3432"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16) кількість потоків: 6 потоків;</w:t>
      </w:r>
    </w:p>
    <w:p w14:paraId="55C5337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17) підтримка дозволів не гірша за: 2МП (1920x1080), 1.3MП (1280x960), 1МП (1280x720), D1 (704x576), VGA (640x480), CIF (352x288);</w:t>
      </w:r>
    </w:p>
    <w:p w14:paraId="095412C8"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18) частота кадрів не гірша за: головний потік: 1080р - 50к / с, 720р - 50к / с; додатковий потік: D1 – 50 к/c, VGA – 50 к/с, CIF – 50 к/с; додатковий 2 потік: 1080р – 50 к с, 720р – 50 к/с;</w:t>
      </w:r>
    </w:p>
    <w:p w14:paraId="79613F1F"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19) відео </w:t>
      </w:r>
      <w:proofErr w:type="spellStart"/>
      <w:r w:rsidRPr="00DB7344">
        <w:rPr>
          <w:rFonts w:ascii="Times New Roman" w:eastAsia="Times New Roman" w:hAnsi="Times New Roman" w:cs="Times New Roman"/>
          <w:sz w:val="24"/>
          <w:szCs w:val="24"/>
          <w:lang w:eastAsia="uk-UA"/>
        </w:rPr>
        <w:t>бітрейт</w:t>
      </w:r>
      <w:proofErr w:type="spellEnd"/>
      <w:r w:rsidRPr="00DB7344">
        <w:rPr>
          <w:rFonts w:ascii="Times New Roman" w:eastAsia="Times New Roman" w:hAnsi="Times New Roman" w:cs="Times New Roman"/>
          <w:sz w:val="24"/>
          <w:szCs w:val="24"/>
          <w:lang w:eastAsia="uk-UA"/>
        </w:rPr>
        <w:t xml:space="preserve"> не гірший за: 32 </w:t>
      </w:r>
      <w:proofErr w:type="spellStart"/>
      <w:r w:rsidRPr="00DB7344">
        <w:rPr>
          <w:rFonts w:ascii="Times New Roman" w:eastAsia="Times New Roman" w:hAnsi="Times New Roman" w:cs="Times New Roman"/>
          <w:sz w:val="24"/>
          <w:szCs w:val="24"/>
          <w:lang w:eastAsia="uk-UA"/>
        </w:rPr>
        <w:t>Kbps</w:t>
      </w:r>
      <w:proofErr w:type="spellEnd"/>
      <w:r w:rsidRPr="00DB7344">
        <w:rPr>
          <w:rFonts w:ascii="Times New Roman" w:eastAsia="Times New Roman" w:hAnsi="Times New Roman" w:cs="Times New Roman"/>
          <w:sz w:val="24"/>
          <w:szCs w:val="24"/>
          <w:lang w:eastAsia="uk-UA"/>
        </w:rPr>
        <w:t xml:space="preserve"> до 16 </w:t>
      </w:r>
      <w:proofErr w:type="spellStart"/>
      <w:r w:rsidRPr="00DB7344">
        <w:rPr>
          <w:rFonts w:ascii="Times New Roman" w:eastAsia="Times New Roman" w:hAnsi="Times New Roman" w:cs="Times New Roman"/>
          <w:sz w:val="24"/>
          <w:szCs w:val="24"/>
          <w:lang w:eastAsia="uk-UA"/>
        </w:rPr>
        <w:t>Mbps</w:t>
      </w:r>
      <w:proofErr w:type="spellEnd"/>
      <w:r w:rsidRPr="00DB7344">
        <w:rPr>
          <w:rFonts w:ascii="Times New Roman" w:eastAsia="Times New Roman" w:hAnsi="Times New Roman" w:cs="Times New Roman"/>
          <w:sz w:val="24"/>
          <w:szCs w:val="24"/>
          <w:lang w:eastAsia="uk-UA"/>
        </w:rPr>
        <w:t>;</w:t>
      </w:r>
    </w:p>
    <w:p w14:paraId="22BF7882"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20) підтримка регулювання посилення (AGC);</w:t>
      </w:r>
    </w:p>
    <w:p w14:paraId="267ECA9A"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21) придушення шуму (DNR): 3D DNR;</w:t>
      </w:r>
    </w:p>
    <w:p w14:paraId="692F325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22) підтримка: BLC; HLC; ROI;</w:t>
      </w:r>
    </w:p>
    <w:p w14:paraId="52AAF684"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23) WDR не гірший за: 140дБ;</w:t>
      </w:r>
    </w:p>
    <w:p w14:paraId="03C007AA"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24) підтримка електронної стабілізації зображення (EIS);</w:t>
      </w:r>
    </w:p>
    <w:p w14:paraId="78F2B2D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25) підтримка </w:t>
      </w:r>
      <w:proofErr w:type="spellStart"/>
      <w:r w:rsidRPr="00DB7344">
        <w:rPr>
          <w:rFonts w:ascii="Times New Roman" w:eastAsia="Times New Roman" w:hAnsi="Times New Roman" w:cs="Times New Roman"/>
          <w:sz w:val="24"/>
          <w:szCs w:val="24"/>
          <w:lang w:eastAsia="uk-UA"/>
        </w:rPr>
        <w:t>Defog</w:t>
      </w:r>
      <w:proofErr w:type="spellEnd"/>
      <w:r w:rsidRPr="00DB7344">
        <w:rPr>
          <w:rFonts w:ascii="Times New Roman" w:eastAsia="Times New Roman" w:hAnsi="Times New Roman" w:cs="Times New Roman"/>
          <w:sz w:val="24"/>
          <w:szCs w:val="24"/>
          <w:lang w:eastAsia="uk-UA"/>
        </w:rPr>
        <w:t>;</w:t>
      </w:r>
    </w:p>
    <w:p w14:paraId="11C3B0C9"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26) SVC підтримка кодування H.264 і H.265;</w:t>
      </w:r>
    </w:p>
    <w:p w14:paraId="1B61B802"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lastRenderedPageBreak/>
        <w:t>27) налаштування зображення не гірше за: режим повороту, насиченість, яскравість, контрастність, різкість, АРУ і баланс білого;</w:t>
      </w:r>
    </w:p>
    <w:p w14:paraId="0EDCE5EB"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28) </w:t>
      </w:r>
      <w:proofErr w:type="spellStart"/>
      <w:r w:rsidRPr="00DB7344">
        <w:rPr>
          <w:rFonts w:ascii="Times New Roman" w:eastAsia="Times New Roman" w:hAnsi="Times New Roman" w:cs="Times New Roman"/>
          <w:sz w:val="24"/>
          <w:szCs w:val="24"/>
          <w:lang w:eastAsia="uk-UA"/>
        </w:rPr>
        <w:t>Ethernet</w:t>
      </w:r>
      <w:proofErr w:type="spellEnd"/>
      <w:r w:rsidRPr="00DB7344">
        <w:rPr>
          <w:rFonts w:ascii="Times New Roman" w:eastAsia="Times New Roman" w:hAnsi="Times New Roman" w:cs="Times New Roman"/>
          <w:sz w:val="24"/>
          <w:szCs w:val="24"/>
          <w:lang w:eastAsia="uk-UA"/>
        </w:rPr>
        <w:t xml:space="preserve"> не гірший за: 1 RJ45 10M / 100M / 1000M;</w:t>
      </w:r>
    </w:p>
    <w:p w14:paraId="4B6D1CE5"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29) мережеві протоколи (не виключно, але в тому числі): TCP / IP, ICMP, HTTP, HTTPS, FTP, SFTP, SRTP, DHCP, DNS, DDNS, RTP, RTSP, RTCP, </w:t>
      </w:r>
      <w:proofErr w:type="spellStart"/>
      <w:r w:rsidRPr="00DB7344">
        <w:rPr>
          <w:rFonts w:ascii="Times New Roman" w:eastAsia="Times New Roman" w:hAnsi="Times New Roman" w:cs="Times New Roman"/>
          <w:sz w:val="24"/>
          <w:szCs w:val="24"/>
          <w:lang w:eastAsia="uk-UA"/>
        </w:rPr>
        <w:t>PPPoE</w:t>
      </w:r>
      <w:proofErr w:type="spellEnd"/>
      <w:r w:rsidRPr="00DB7344">
        <w:rPr>
          <w:rFonts w:ascii="Times New Roman" w:eastAsia="Times New Roman" w:hAnsi="Times New Roman" w:cs="Times New Roman"/>
          <w:sz w:val="24"/>
          <w:szCs w:val="24"/>
          <w:lang w:eastAsia="uk-UA"/>
        </w:rPr>
        <w:t xml:space="preserve">, NTP, </w:t>
      </w:r>
      <w:proofErr w:type="spellStart"/>
      <w:r w:rsidRPr="00DB7344">
        <w:rPr>
          <w:rFonts w:ascii="Times New Roman" w:eastAsia="Times New Roman" w:hAnsi="Times New Roman" w:cs="Times New Roman"/>
          <w:sz w:val="24"/>
          <w:szCs w:val="24"/>
          <w:lang w:eastAsia="uk-UA"/>
        </w:rPr>
        <w:t>UPnP</w:t>
      </w:r>
      <w:proofErr w:type="spellEnd"/>
      <w:r w:rsidRPr="00DB7344">
        <w:rPr>
          <w:rFonts w:ascii="Times New Roman" w:eastAsia="Times New Roman" w:hAnsi="Times New Roman" w:cs="Times New Roman"/>
          <w:sz w:val="24"/>
          <w:szCs w:val="24"/>
          <w:lang w:eastAsia="uk-UA"/>
        </w:rPr>
        <w:t xml:space="preserve">, SMTP, SNMP, IGMP, 802.1X, </w:t>
      </w:r>
      <w:proofErr w:type="spellStart"/>
      <w:r w:rsidRPr="00DB7344">
        <w:rPr>
          <w:rFonts w:ascii="Times New Roman" w:eastAsia="Times New Roman" w:hAnsi="Times New Roman" w:cs="Times New Roman"/>
          <w:sz w:val="24"/>
          <w:szCs w:val="24"/>
          <w:lang w:eastAsia="uk-UA"/>
        </w:rPr>
        <w:t>QoS</w:t>
      </w:r>
      <w:proofErr w:type="spellEnd"/>
      <w:r w:rsidRPr="00DB7344">
        <w:rPr>
          <w:rFonts w:ascii="Times New Roman" w:eastAsia="Times New Roman" w:hAnsi="Times New Roman" w:cs="Times New Roman"/>
          <w:sz w:val="24"/>
          <w:szCs w:val="24"/>
          <w:lang w:eastAsia="uk-UA"/>
        </w:rPr>
        <w:t xml:space="preserve">, IPv6, UDP, </w:t>
      </w:r>
      <w:proofErr w:type="spellStart"/>
      <w:r w:rsidRPr="00DB7344">
        <w:rPr>
          <w:rFonts w:ascii="Times New Roman" w:eastAsia="Times New Roman" w:hAnsi="Times New Roman" w:cs="Times New Roman"/>
          <w:sz w:val="24"/>
          <w:szCs w:val="24"/>
          <w:lang w:eastAsia="uk-UA"/>
        </w:rPr>
        <w:t>Bonjour</w:t>
      </w:r>
      <w:proofErr w:type="spellEnd"/>
      <w:r w:rsidRPr="00DB7344">
        <w:rPr>
          <w:rFonts w:ascii="Times New Roman" w:eastAsia="Times New Roman" w:hAnsi="Times New Roman" w:cs="Times New Roman"/>
          <w:sz w:val="24"/>
          <w:szCs w:val="24"/>
          <w:lang w:eastAsia="uk-UA"/>
        </w:rPr>
        <w:t>, SSL / TLS;</w:t>
      </w:r>
    </w:p>
    <w:p w14:paraId="33FA63B2"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30) сумісність (не виключно, але в тому числі): ONVIF (PROFILE S, PROFILE G, PROFILE T), ISAPI, SDK, ISUP;</w:t>
      </w:r>
    </w:p>
    <w:p w14:paraId="27CF69B9"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31) кількість одночасних підключень не гірша за: одночасний перегляд до 20 каналів;</w:t>
      </w:r>
    </w:p>
    <w:p w14:paraId="5B17B1AD"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32) метод зберігання (не виключно, але в тому числі): NAS (NFS, SMB / CIFS), ANR, </w:t>
      </w:r>
      <w:proofErr w:type="spellStart"/>
      <w:r w:rsidRPr="00DB7344">
        <w:rPr>
          <w:rFonts w:ascii="Times New Roman" w:eastAsia="Times New Roman" w:hAnsi="Times New Roman" w:cs="Times New Roman"/>
          <w:sz w:val="24"/>
          <w:szCs w:val="24"/>
          <w:lang w:eastAsia="uk-UA"/>
        </w:rPr>
        <w:t>Micro</w:t>
      </w:r>
      <w:proofErr w:type="spellEnd"/>
      <w:r w:rsidRPr="00DB7344">
        <w:rPr>
          <w:rFonts w:ascii="Times New Roman" w:eastAsia="Times New Roman" w:hAnsi="Times New Roman" w:cs="Times New Roman"/>
          <w:sz w:val="24"/>
          <w:szCs w:val="24"/>
          <w:lang w:eastAsia="uk-UA"/>
        </w:rPr>
        <w:t xml:space="preserve"> SD;</w:t>
      </w:r>
    </w:p>
    <w:p w14:paraId="3708210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33) підтримка браузерів (не виключно, але в тому числі): IE8 +, Chrome31.0-44, </w:t>
      </w:r>
      <w:proofErr w:type="spellStart"/>
      <w:r w:rsidRPr="00DB7344">
        <w:rPr>
          <w:rFonts w:ascii="Times New Roman" w:eastAsia="Times New Roman" w:hAnsi="Times New Roman" w:cs="Times New Roman"/>
          <w:sz w:val="24"/>
          <w:szCs w:val="24"/>
          <w:lang w:eastAsia="uk-UA"/>
        </w:rPr>
        <w:t>Mozilla</w:t>
      </w:r>
      <w:proofErr w:type="spellEnd"/>
      <w:r w:rsidRPr="00DB7344">
        <w:rPr>
          <w:rFonts w:ascii="Times New Roman" w:eastAsia="Times New Roman" w:hAnsi="Times New Roman" w:cs="Times New Roman"/>
          <w:sz w:val="24"/>
          <w:szCs w:val="24"/>
          <w:lang w:eastAsia="uk-UA"/>
        </w:rPr>
        <w:t xml:space="preserve"> Firefox30.0-51, Safari8.0 +;</w:t>
      </w:r>
    </w:p>
    <w:p w14:paraId="4DE7C197"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34) користувачі / рівні не гірші за: до 32 користувачів. 3 рівня: адміністратор, оператор і користувач;</w:t>
      </w:r>
    </w:p>
    <w:p w14:paraId="4EFA9299"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35) відео інтерфейси не гірші за: композитний вихід 1Vp-p (75 Ом / CVBS);</w:t>
      </w:r>
    </w:p>
    <w:p w14:paraId="7DD6E220"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36) інтерфейси тривоги не гірші за: 2 </w:t>
      </w:r>
      <w:proofErr w:type="spellStart"/>
      <w:r w:rsidRPr="00DB7344">
        <w:rPr>
          <w:rFonts w:ascii="Times New Roman" w:eastAsia="Times New Roman" w:hAnsi="Times New Roman" w:cs="Times New Roman"/>
          <w:sz w:val="24"/>
          <w:szCs w:val="24"/>
          <w:lang w:eastAsia="uk-UA"/>
        </w:rPr>
        <w:t>вх</w:t>
      </w:r>
      <w:proofErr w:type="spellEnd"/>
      <w:r w:rsidRPr="00DB7344">
        <w:rPr>
          <w:rFonts w:ascii="Times New Roman" w:eastAsia="Times New Roman" w:hAnsi="Times New Roman" w:cs="Times New Roman"/>
          <w:sz w:val="24"/>
          <w:szCs w:val="24"/>
          <w:lang w:eastAsia="uk-UA"/>
        </w:rPr>
        <w:t xml:space="preserve"> / 2 </w:t>
      </w:r>
      <w:proofErr w:type="spellStart"/>
      <w:r w:rsidRPr="00DB7344">
        <w:rPr>
          <w:rFonts w:ascii="Times New Roman" w:eastAsia="Times New Roman" w:hAnsi="Times New Roman" w:cs="Times New Roman"/>
          <w:sz w:val="24"/>
          <w:szCs w:val="24"/>
          <w:lang w:eastAsia="uk-UA"/>
        </w:rPr>
        <w:t>вих</w:t>
      </w:r>
      <w:proofErr w:type="spellEnd"/>
      <w:r w:rsidRPr="00DB7344">
        <w:rPr>
          <w:rFonts w:ascii="Times New Roman" w:eastAsia="Times New Roman" w:hAnsi="Times New Roman" w:cs="Times New Roman"/>
          <w:sz w:val="24"/>
          <w:szCs w:val="24"/>
          <w:lang w:eastAsia="uk-UA"/>
        </w:rPr>
        <w:t>;</w:t>
      </w:r>
    </w:p>
    <w:p w14:paraId="37ADF111"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37) мережеві інтерфейси не гірші за: 1 RJ45 10M / 100M / 1000M;</w:t>
      </w:r>
    </w:p>
    <w:p w14:paraId="2705F45E"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38) локальна пам'ять не гірша за: </w:t>
      </w:r>
      <w:proofErr w:type="spellStart"/>
      <w:r w:rsidRPr="00DB7344">
        <w:rPr>
          <w:rFonts w:ascii="Times New Roman" w:eastAsia="Times New Roman" w:hAnsi="Times New Roman" w:cs="Times New Roman"/>
          <w:sz w:val="24"/>
          <w:szCs w:val="24"/>
          <w:lang w:eastAsia="uk-UA"/>
        </w:rPr>
        <w:t>Micro</w:t>
      </w:r>
      <w:proofErr w:type="spellEnd"/>
      <w:r w:rsidRPr="00DB7344">
        <w:rPr>
          <w:rFonts w:ascii="Times New Roman" w:eastAsia="Times New Roman" w:hAnsi="Times New Roman" w:cs="Times New Roman"/>
          <w:sz w:val="24"/>
          <w:szCs w:val="24"/>
          <w:lang w:eastAsia="uk-UA"/>
        </w:rPr>
        <w:t xml:space="preserve"> SD карта до 256Гб;</w:t>
      </w:r>
    </w:p>
    <w:p w14:paraId="2A7C6FCC"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39) наявність кнопки скидання;</w:t>
      </w:r>
    </w:p>
    <w:p w14:paraId="02D9C10D"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40) тригери тривоги (не виключно, але в тому числі): незаконний вхід в систему, жорсткий диск переповнений, помилка жорсткого диска, сигнал тривоги для зазначеного номера в чорному і білому списках; перетин лінії; вторгнення в область; вхід і вхід з регіону; залишені / зниклі предмети; виявлення зміни кадру; виявлення осіб; підрахунок осіб; розпізнавання номерних знаків; </w:t>
      </w:r>
    </w:p>
    <w:p w14:paraId="76CFBE53"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41) живлення не гірше за: DC12V ± 20%; </w:t>
      </w:r>
      <w:proofErr w:type="spellStart"/>
      <w:r w:rsidRPr="00DB7344">
        <w:rPr>
          <w:rFonts w:ascii="Times New Roman" w:eastAsia="Times New Roman" w:hAnsi="Times New Roman" w:cs="Times New Roman"/>
          <w:sz w:val="24"/>
          <w:szCs w:val="24"/>
          <w:lang w:eastAsia="uk-UA"/>
        </w:rPr>
        <w:t>PoE</w:t>
      </w:r>
      <w:proofErr w:type="spellEnd"/>
      <w:r w:rsidRPr="00DB7344">
        <w:rPr>
          <w:rFonts w:ascii="Times New Roman" w:eastAsia="Times New Roman" w:hAnsi="Times New Roman" w:cs="Times New Roman"/>
          <w:sz w:val="24"/>
          <w:szCs w:val="24"/>
          <w:lang w:eastAsia="uk-UA"/>
        </w:rPr>
        <w:t xml:space="preserve">: </w:t>
      </w:r>
      <w:proofErr w:type="spellStart"/>
      <w:r w:rsidRPr="00DB7344">
        <w:rPr>
          <w:rFonts w:ascii="Times New Roman" w:eastAsia="Times New Roman" w:hAnsi="Times New Roman" w:cs="Times New Roman"/>
          <w:sz w:val="24"/>
          <w:szCs w:val="24"/>
          <w:lang w:eastAsia="uk-UA"/>
        </w:rPr>
        <w:t>PoE</w:t>
      </w:r>
      <w:proofErr w:type="spellEnd"/>
      <w:r w:rsidRPr="00DB7344">
        <w:rPr>
          <w:rFonts w:ascii="Times New Roman" w:eastAsia="Times New Roman" w:hAnsi="Times New Roman" w:cs="Times New Roman"/>
          <w:sz w:val="24"/>
          <w:szCs w:val="24"/>
          <w:lang w:eastAsia="uk-UA"/>
        </w:rPr>
        <w:t xml:space="preserve"> (802.3at);</w:t>
      </w:r>
    </w:p>
    <w:p w14:paraId="1AC5759C"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42) споживана потужність: &lt;16 Вт;</w:t>
      </w:r>
    </w:p>
    <w:p w14:paraId="243DAB07"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43) робоча температура не гірша за: -40 ° C ~ + 60 ° C;</w:t>
      </w:r>
    </w:p>
    <w:p w14:paraId="6CD6FEB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44) вологість &lt;95%;</w:t>
      </w:r>
    </w:p>
    <w:p w14:paraId="0EF67DC9"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45) ступінь захисту не гірше за: IP67, IK10.</w:t>
      </w:r>
    </w:p>
    <w:p w14:paraId="214450A1" w14:textId="77777777" w:rsidR="00DB7344" w:rsidRPr="00DB7344" w:rsidRDefault="00DB7344" w:rsidP="00DB7344">
      <w:pPr>
        <w:spacing w:after="0" w:line="240" w:lineRule="auto"/>
        <w:ind w:left="-426" w:firstLine="426"/>
        <w:jc w:val="both"/>
        <w:rPr>
          <w:rFonts w:ascii="Times New Roman" w:eastAsia="Times New Roman" w:hAnsi="Times New Roman" w:cs="Times New Roman"/>
          <w:b/>
          <w:i/>
          <w:sz w:val="24"/>
          <w:szCs w:val="24"/>
          <w:lang w:eastAsia="uk-UA"/>
        </w:rPr>
      </w:pPr>
      <w:r w:rsidRPr="00DB7344">
        <w:rPr>
          <w:rFonts w:ascii="Times New Roman" w:eastAsia="Times New Roman" w:hAnsi="Times New Roman" w:cs="Times New Roman"/>
          <w:b/>
          <w:i/>
          <w:sz w:val="24"/>
          <w:szCs w:val="24"/>
          <w:lang w:eastAsia="uk-UA"/>
        </w:rPr>
        <w:t>5.3. Програмне забезпечення вузлів відеоспостереження повинне мати в складі наступні компоненти:</w:t>
      </w:r>
    </w:p>
    <w:p w14:paraId="54D5E45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5.3.1. Ліцензія на канал відео HikCentral-M-Lite-Video-1Ch  – 6 шт.</w:t>
      </w:r>
    </w:p>
    <w:p w14:paraId="2CA5ABC2"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5.3.2. Ліцензія на смугу руху транспортних засобів HikCentral-M-Lite -Lane-1Ch – 3 шт.</w:t>
      </w:r>
    </w:p>
    <w:p w14:paraId="6ABAF642" w14:textId="77777777" w:rsidR="00DB7344" w:rsidRPr="00DB7344" w:rsidRDefault="00DB7344" w:rsidP="00DB7344">
      <w:pPr>
        <w:spacing w:after="0" w:line="240" w:lineRule="auto"/>
        <w:ind w:left="-426" w:firstLine="426"/>
        <w:jc w:val="both"/>
        <w:rPr>
          <w:rFonts w:ascii="Times New Roman" w:eastAsia="Times New Roman" w:hAnsi="Times New Roman" w:cs="Times New Roman"/>
          <w:b/>
          <w:i/>
          <w:sz w:val="24"/>
          <w:szCs w:val="24"/>
          <w:lang w:eastAsia="uk-UA"/>
        </w:rPr>
      </w:pPr>
      <w:r w:rsidRPr="00DB7344">
        <w:rPr>
          <w:rFonts w:ascii="Times New Roman" w:eastAsia="Times New Roman" w:hAnsi="Times New Roman" w:cs="Times New Roman"/>
          <w:b/>
          <w:i/>
          <w:sz w:val="24"/>
          <w:szCs w:val="24"/>
          <w:lang w:eastAsia="uk-UA"/>
        </w:rPr>
        <w:t xml:space="preserve">5.4. Комутаційний бокс – 2шт., типу </w:t>
      </w:r>
      <w:proofErr w:type="spellStart"/>
      <w:r w:rsidRPr="00DB7344">
        <w:rPr>
          <w:rFonts w:ascii="Times New Roman" w:eastAsia="Times New Roman" w:hAnsi="Times New Roman" w:cs="Times New Roman"/>
          <w:b/>
          <w:i/>
          <w:sz w:val="24"/>
          <w:szCs w:val="24"/>
          <w:lang w:eastAsia="uk-UA"/>
        </w:rPr>
        <w:t>Hikvision</w:t>
      </w:r>
      <w:proofErr w:type="spellEnd"/>
      <w:r w:rsidRPr="00DB7344">
        <w:rPr>
          <w:rFonts w:ascii="Times New Roman" w:eastAsia="Times New Roman" w:hAnsi="Times New Roman" w:cs="Times New Roman"/>
          <w:b/>
          <w:i/>
          <w:sz w:val="24"/>
          <w:szCs w:val="24"/>
          <w:lang w:eastAsia="uk-UA"/>
        </w:rPr>
        <w:t xml:space="preserve"> DS-1260ZJ , або еквівалент, що повинен мати наступні характеристики:</w:t>
      </w:r>
    </w:p>
    <w:p w14:paraId="21863871"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1) корпус з алюмінієвого сплаву;</w:t>
      </w:r>
    </w:p>
    <w:p w14:paraId="35300132"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 вбудовані отвори для виведення дротів;</w:t>
      </w:r>
    </w:p>
    <w:p w14:paraId="0DAAB335"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3) навантаження – не менше 1 кг;</w:t>
      </w:r>
    </w:p>
    <w:p w14:paraId="68A9BC23"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4) діаметр – не менше 88мм;</w:t>
      </w:r>
    </w:p>
    <w:p w14:paraId="52A37A48"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5) параметри загального середовища: -40 ° ~ 60 °.</w:t>
      </w:r>
    </w:p>
    <w:p w14:paraId="649707C0" w14:textId="77777777" w:rsidR="00DB7344" w:rsidRPr="00DB7344" w:rsidRDefault="00DB7344" w:rsidP="00DB7344">
      <w:pPr>
        <w:spacing w:after="0" w:line="240" w:lineRule="auto"/>
        <w:ind w:left="-426" w:firstLine="426"/>
        <w:jc w:val="both"/>
        <w:rPr>
          <w:rFonts w:ascii="Times New Roman" w:eastAsia="Times New Roman" w:hAnsi="Times New Roman" w:cs="Times New Roman"/>
          <w:b/>
          <w:i/>
          <w:sz w:val="24"/>
          <w:szCs w:val="24"/>
          <w:lang w:eastAsia="uk-UA"/>
        </w:rPr>
      </w:pPr>
      <w:r w:rsidRPr="00DB7344">
        <w:rPr>
          <w:rFonts w:ascii="Times New Roman" w:eastAsia="Times New Roman" w:hAnsi="Times New Roman" w:cs="Times New Roman"/>
          <w:b/>
          <w:i/>
          <w:sz w:val="24"/>
          <w:szCs w:val="24"/>
          <w:lang w:eastAsia="uk-UA"/>
        </w:rPr>
        <w:t xml:space="preserve">5.5. </w:t>
      </w:r>
      <w:r w:rsidRPr="00DB7344">
        <w:rPr>
          <w:rFonts w:ascii="Times New Roman" w:eastAsia="Times New Roman" w:hAnsi="Times New Roman" w:cs="Times New Roman"/>
          <w:b/>
          <w:i/>
          <w:sz w:val="24"/>
          <w:szCs w:val="24"/>
          <w:shd w:val="clear" w:color="auto" w:fill="FFFFFF"/>
          <w:lang w:eastAsia="uk-UA"/>
        </w:rPr>
        <w:t xml:space="preserve">Монтажний бокс для встановлення обладнання в комплекті </w:t>
      </w:r>
      <w:r w:rsidRPr="00DB7344">
        <w:rPr>
          <w:rFonts w:ascii="Times New Roman" w:eastAsia="Times New Roman" w:hAnsi="Times New Roman" w:cs="Times New Roman"/>
          <w:b/>
          <w:i/>
          <w:sz w:val="24"/>
          <w:szCs w:val="24"/>
          <w:lang w:eastAsia="uk-UA"/>
        </w:rPr>
        <w:t>– 2 шт., типу EAAA 40.15.15, або еквівалент, що повинен відповідати наступним вимогам:</w:t>
      </w:r>
    </w:p>
    <w:p w14:paraId="11114AA9"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1) 2 кабельні введення;</w:t>
      </w:r>
    </w:p>
    <w:p w14:paraId="5F69FD2D"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 ступінь захисту: IP54;</w:t>
      </w:r>
    </w:p>
    <w:p w14:paraId="002281A4"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3) тип виконання: настінний, з хомутами кріплення на стовп;</w:t>
      </w:r>
    </w:p>
    <w:p w14:paraId="46D41F55"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4) максимальне статичне навантаження: не менше 5 кг;</w:t>
      </w:r>
    </w:p>
    <w:p w14:paraId="52C2E6E8"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5) монтажна стійка з листової сталі;</w:t>
      </w:r>
    </w:p>
    <w:p w14:paraId="1A213125"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6) </w:t>
      </w:r>
      <w:proofErr w:type="spellStart"/>
      <w:r w:rsidRPr="00DB7344">
        <w:rPr>
          <w:rFonts w:ascii="Times New Roman" w:eastAsia="Times New Roman" w:hAnsi="Times New Roman" w:cs="Times New Roman"/>
          <w:sz w:val="24"/>
          <w:szCs w:val="24"/>
          <w:lang w:eastAsia="uk-UA"/>
        </w:rPr>
        <w:t>сувальний</w:t>
      </w:r>
      <w:proofErr w:type="spellEnd"/>
      <w:r w:rsidRPr="00DB7344">
        <w:rPr>
          <w:rFonts w:ascii="Times New Roman" w:eastAsia="Times New Roman" w:hAnsi="Times New Roman" w:cs="Times New Roman"/>
          <w:sz w:val="24"/>
          <w:szCs w:val="24"/>
          <w:lang w:eastAsia="uk-UA"/>
        </w:rPr>
        <w:t xml:space="preserve"> замок;</w:t>
      </w:r>
    </w:p>
    <w:p w14:paraId="06670A4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7) розетки 220В типу C1-a згідно ГОСТ 7396.1-89.</w:t>
      </w:r>
    </w:p>
    <w:p w14:paraId="3A01CAE4" w14:textId="77777777" w:rsidR="00DB7344" w:rsidRPr="00DB7344" w:rsidRDefault="00DB7344" w:rsidP="00DB7344">
      <w:pPr>
        <w:spacing w:after="0" w:line="240" w:lineRule="auto"/>
        <w:ind w:left="-426" w:firstLine="426"/>
        <w:jc w:val="both"/>
        <w:rPr>
          <w:rFonts w:ascii="Times New Roman" w:eastAsia="Times New Roman" w:hAnsi="Times New Roman" w:cs="Times New Roman"/>
          <w:b/>
          <w:i/>
          <w:sz w:val="24"/>
          <w:szCs w:val="24"/>
          <w:lang w:eastAsia="uk-UA"/>
        </w:rPr>
      </w:pPr>
      <w:r w:rsidRPr="00DB7344">
        <w:rPr>
          <w:rFonts w:ascii="Times New Roman" w:eastAsia="Times New Roman" w:hAnsi="Times New Roman" w:cs="Times New Roman"/>
          <w:b/>
          <w:i/>
          <w:sz w:val="24"/>
          <w:szCs w:val="24"/>
          <w:lang w:eastAsia="uk-UA"/>
        </w:rPr>
        <w:t xml:space="preserve">5.6. Карта пам'яті – 4 шт., типу </w:t>
      </w:r>
      <w:proofErr w:type="spellStart"/>
      <w:r w:rsidRPr="00DB7344">
        <w:rPr>
          <w:rFonts w:ascii="Times New Roman" w:eastAsia="Times New Roman" w:hAnsi="Times New Roman" w:cs="Times New Roman"/>
          <w:b/>
          <w:i/>
          <w:sz w:val="24"/>
          <w:szCs w:val="24"/>
          <w:lang w:eastAsia="uk-UA"/>
        </w:rPr>
        <w:t>HikvisionMicro</w:t>
      </w:r>
      <w:proofErr w:type="spellEnd"/>
      <w:r w:rsidRPr="00DB7344">
        <w:rPr>
          <w:rFonts w:ascii="Times New Roman" w:eastAsia="Times New Roman" w:hAnsi="Times New Roman" w:cs="Times New Roman"/>
          <w:b/>
          <w:i/>
          <w:sz w:val="24"/>
          <w:szCs w:val="24"/>
          <w:lang w:eastAsia="uk-UA"/>
        </w:rPr>
        <w:t xml:space="preserve"> SD HS-TF-L2/32G, або еквівалент, що повинна відповідати наступним вимогам:</w:t>
      </w:r>
    </w:p>
    <w:p w14:paraId="71D14DCA"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1) загальна ємність: не менше 32 </w:t>
      </w:r>
      <w:proofErr w:type="spellStart"/>
      <w:r w:rsidRPr="00DB7344">
        <w:rPr>
          <w:rFonts w:ascii="Times New Roman" w:eastAsia="Times New Roman" w:hAnsi="Times New Roman" w:cs="Times New Roman"/>
          <w:sz w:val="24"/>
          <w:szCs w:val="24"/>
          <w:lang w:eastAsia="uk-UA"/>
        </w:rPr>
        <w:t>Гб</w:t>
      </w:r>
      <w:proofErr w:type="spellEnd"/>
      <w:r w:rsidRPr="00DB7344">
        <w:rPr>
          <w:rFonts w:ascii="Times New Roman" w:eastAsia="Times New Roman" w:hAnsi="Times New Roman" w:cs="Times New Roman"/>
          <w:sz w:val="24"/>
          <w:szCs w:val="24"/>
          <w:lang w:eastAsia="uk-UA"/>
        </w:rPr>
        <w:t>;</w:t>
      </w:r>
    </w:p>
    <w:p w14:paraId="05A22ABC"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2) доступна ємність: не менше 30 </w:t>
      </w:r>
      <w:proofErr w:type="spellStart"/>
      <w:r w:rsidRPr="00DB7344">
        <w:rPr>
          <w:rFonts w:ascii="Times New Roman" w:eastAsia="Times New Roman" w:hAnsi="Times New Roman" w:cs="Times New Roman"/>
          <w:sz w:val="24"/>
          <w:szCs w:val="24"/>
          <w:lang w:eastAsia="uk-UA"/>
        </w:rPr>
        <w:t>Гб</w:t>
      </w:r>
      <w:proofErr w:type="spellEnd"/>
      <w:r w:rsidRPr="00DB7344">
        <w:rPr>
          <w:rFonts w:ascii="Times New Roman" w:eastAsia="Times New Roman" w:hAnsi="Times New Roman" w:cs="Times New Roman"/>
          <w:sz w:val="24"/>
          <w:szCs w:val="24"/>
          <w:lang w:eastAsia="uk-UA"/>
        </w:rPr>
        <w:t>;</w:t>
      </w:r>
    </w:p>
    <w:p w14:paraId="394E149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lastRenderedPageBreak/>
        <w:t xml:space="preserve">3) максимальна швидкість читання: не менше 95 </w:t>
      </w:r>
      <w:proofErr w:type="spellStart"/>
      <w:r w:rsidRPr="00DB7344">
        <w:rPr>
          <w:rFonts w:ascii="Times New Roman" w:eastAsia="Times New Roman" w:hAnsi="Times New Roman" w:cs="Times New Roman"/>
          <w:sz w:val="24"/>
          <w:szCs w:val="24"/>
          <w:lang w:eastAsia="uk-UA"/>
        </w:rPr>
        <w:t>Мбіт</w:t>
      </w:r>
      <w:proofErr w:type="spellEnd"/>
      <w:r w:rsidRPr="00DB7344">
        <w:rPr>
          <w:rFonts w:ascii="Times New Roman" w:eastAsia="Times New Roman" w:hAnsi="Times New Roman" w:cs="Times New Roman"/>
          <w:sz w:val="24"/>
          <w:szCs w:val="24"/>
          <w:lang w:eastAsia="uk-UA"/>
        </w:rPr>
        <w:t xml:space="preserve"> / с;</w:t>
      </w:r>
    </w:p>
    <w:p w14:paraId="0378915E"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4) максимальна швидкість запису: не менше 20 </w:t>
      </w:r>
      <w:proofErr w:type="spellStart"/>
      <w:r w:rsidRPr="00DB7344">
        <w:rPr>
          <w:rFonts w:ascii="Times New Roman" w:eastAsia="Times New Roman" w:hAnsi="Times New Roman" w:cs="Times New Roman"/>
          <w:sz w:val="24"/>
          <w:szCs w:val="24"/>
          <w:lang w:eastAsia="uk-UA"/>
        </w:rPr>
        <w:t>Мбіт</w:t>
      </w:r>
      <w:proofErr w:type="spellEnd"/>
      <w:r w:rsidRPr="00DB7344">
        <w:rPr>
          <w:rFonts w:ascii="Times New Roman" w:eastAsia="Times New Roman" w:hAnsi="Times New Roman" w:cs="Times New Roman"/>
          <w:sz w:val="24"/>
          <w:szCs w:val="24"/>
          <w:lang w:eastAsia="uk-UA"/>
        </w:rPr>
        <w:t xml:space="preserve"> / с;</w:t>
      </w:r>
    </w:p>
    <w:p w14:paraId="436D7294"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5) файлова система: FAT32;</w:t>
      </w:r>
    </w:p>
    <w:p w14:paraId="58D170C7"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6) формат: </w:t>
      </w:r>
      <w:proofErr w:type="spellStart"/>
      <w:r w:rsidRPr="00DB7344">
        <w:rPr>
          <w:rFonts w:ascii="Times New Roman" w:eastAsia="Times New Roman" w:hAnsi="Times New Roman" w:cs="Times New Roman"/>
          <w:sz w:val="24"/>
          <w:szCs w:val="24"/>
          <w:lang w:eastAsia="uk-UA"/>
        </w:rPr>
        <w:t>MicroSDHC</w:t>
      </w:r>
      <w:proofErr w:type="spellEnd"/>
      <w:r w:rsidRPr="00DB7344">
        <w:rPr>
          <w:rFonts w:ascii="Times New Roman" w:eastAsia="Times New Roman" w:hAnsi="Times New Roman" w:cs="Times New Roman"/>
          <w:sz w:val="24"/>
          <w:szCs w:val="24"/>
          <w:lang w:eastAsia="uk-UA"/>
        </w:rPr>
        <w:t>;</w:t>
      </w:r>
    </w:p>
    <w:p w14:paraId="75E07A6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7) клас швидкості: не гірше Class10, U1;</w:t>
      </w:r>
    </w:p>
    <w:p w14:paraId="3FC4A1C7"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8) робочі умови не гірше: 0 ℃ - + 70 ℃;</w:t>
      </w:r>
    </w:p>
    <w:p w14:paraId="757F198B"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9) сумісність з пристроями (не гірше): </w:t>
      </w:r>
      <w:proofErr w:type="spellStart"/>
      <w:r w:rsidRPr="00DB7344">
        <w:rPr>
          <w:rFonts w:ascii="Times New Roman" w:eastAsia="Times New Roman" w:hAnsi="Times New Roman" w:cs="Times New Roman"/>
          <w:sz w:val="24"/>
          <w:szCs w:val="24"/>
          <w:lang w:eastAsia="uk-UA"/>
        </w:rPr>
        <w:t>MicroSDHC</w:t>
      </w:r>
      <w:proofErr w:type="spellEnd"/>
      <w:r w:rsidRPr="00DB7344">
        <w:rPr>
          <w:rFonts w:ascii="Times New Roman" w:eastAsia="Times New Roman" w:hAnsi="Times New Roman" w:cs="Times New Roman"/>
          <w:sz w:val="24"/>
          <w:szCs w:val="24"/>
          <w:lang w:eastAsia="uk-UA"/>
        </w:rPr>
        <w:t xml:space="preserve">, </w:t>
      </w:r>
      <w:proofErr w:type="spellStart"/>
      <w:r w:rsidRPr="00DB7344">
        <w:rPr>
          <w:rFonts w:ascii="Times New Roman" w:eastAsia="Times New Roman" w:hAnsi="Times New Roman" w:cs="Times New Roman"/>
          <w:sz w:val="24"/>
          <w:szCs w:val="24"/>
          <w:lang w:eastAsia="uk-UA"/>
        </w:rPr>
        <w:t>MicroSDXC</w:t>
      </w:r>
      <w:proofErr w:type="spellEnd"/>
      <w:r w:rsidRPr="00DB7344">
        <w:rPr>
          <w:rFonts w:ascii="Times New Roman" w:eastAsia="Times New Roman" w:hAnsi="Times New Roman" w:cs="Times New Roman"/>
          <w:sz w:val="24"/>
          <w:szCs w:val="24"/>
          <w:lang w:eastAsia="uk-UA"/>
        </w:rPr>
        <w:t xml:space="preserve">, </w:t>
      </w:r>
      <w:proofErr w:type="spellStart"/>
      <w:r w:rsidRPr="00DB7344">
        <w:rPr>
          <w:rFonts w:ascii="Times New Roman" w:eastAsia="Times New Roman" w:hAnsi="Times New Roman" w:cs="Times New Roman"/>
          <w:sz w:val="24"/>
          <w:szCs w:val="24"/>
          <w:lang w:eastAsia="uk-UA"/>
        </w:rPr>
        <w:t>MicroSDHC</w:t>
      </w:r>
      <w:proofErr w:type="spellEnd"/>
      <w:r w:rsidRPr="00DB7344">
        <w:rPr>
          <w:rFonts w:ascii="Times New Roman" w:eastAsia="Times New Roman" w:hAnsi="Times New Roman" w:cs="Times New Roman"/>
          <w:sz w:val="24"/>
          <w:szCs w:val="24"/>
          <w:lang w:eastAsia="uk-UA"/>
        </w:rPr>
        <w:t xml:space="preserve"> UHS-I і </w:t>
      </w:r>
      <w:proofErr w:type="spellStart"/>
      <w:r w:rsidRPr="00DB7344">
        <w:rPr>
          <w:rFonts w:ascii="Times New Roman" w:eastAsia="Times New Roman" w:hAnsi="Times New Roman" w:cs="Times New Roman"/>
          <w:sz w:val="24"/>
          <w:szCs w:val="24"/>
          <w:lang w:eastAsia="uk-UA"/>
        </w:rPr>
        <w:t>MicroSDXC</w:t>
      </w:r>
      <w:proofErr w:type="spellEnd"/>
      <w:r w:rsidRPr="00DB7344">
        <w:rPr>
          <w:rFonts w:ascii="Times New Roman" w:eastAsia="Times New Roman" w:hAnsi="Times New Roman" w:cs="Times New Roman"/>
          <w:sz w:val="24"/>
          <w:szCs w:val="24"/>
          <w:lang w:eastAsia="uk-UA"/>
        </w:rPr>
        <w:t xml:space="preserve"> UHS-I.</w:t>
      </w:r>
    </w:p>
    <w:p w14:paraId="2803E9ED" w14:textId="77777777" w:rsidR="00DB7344" w:rsidRPr="00DB7344" w:rsidRDefault="00DB7344" w:rsidP="00DB7344">
      <w:pPr>
        <w:spacing w:after="0" w:line="240" w:lineRule="auto"/>
        <w:ind w:left="-426" w:firstLine="426"/>
        <w:jc w:val="both"/>
        <w:rPr>
          <w:rFonts w:ascii="Times New Roman" w:eastAsia="Times New Roman" w:hAnsi="Times New Roman" w:cs="Times New Roman"/>
          <w:b/>
          <w:i/>
          <w:sz w:val="24"/>
          <w:szCs w:val="24"/>
          <w:lang w:eastAsia="uk-UA"/>
        </w:rPr>
      </w:pPr>
      <w:r w:rsidRPr="00DB7344">
        <w:rPr>
          <w:rFonts w:ascii="Times New Roman" w:eastAsia="Times New Roman" w:hAnsi="Times New Roman" w:cs="Times New Roman"/>
          <w:b/>
          <w:i/>
          <w:sz w:val="24"/>
          <w:szCs w:val="24"/>
          <w:lang w:eastAsia="uk-UA"/>
        </w:rPr>
        <w:t xml:space="preserve">5.7. Маршрутизатор з додатковим блоком живлення – 1 шт., типу </w:t>
      </w:r>
      <w:proofErr w:type="spellStart"/>
      <w:r w:rsidRPr="00DB7344">
        <w:rPr>
          <w:rFonts w:ascii="Times New Roman" w:eastAsia="Times New Roman" w:hAnsi="Times New Roman" w:cs="Times New Roman"/>
          <w:b/>
          <w:i/>
          <w:sz w:val="24"/>
          <w:szCs w:val="24"/>
          <w:lang w:eastAsia="uk-UA"/>
        </w:rPr>
        <w:t>Mikrotik</w:t>
      </w:r>
      <w:proofErr w:type="spellEnd"/>
      <w:r w:rsidRPr="00DB7344">
        <w:rPr>
          <w:rFonts w:ascii="Times New Roman" w:eastAsia="Times New Roman" w:hAnsi="Times New Roman" w:cs="Times New Roman"/>
          <w:b/>
          <w:i/>
          <w:sz w:val="24"/>
          <w:szCs w:val="24"/>
          <w:lang w:eastAsia="uk-UA"/>
        </w:rPr>
        <w:t xml:space="preserve"> RB960PGS, або еквівалент, що повинен відповідати наступним вимогам:</w:t>
      </w:r>
    </w:p>
    <w:p w14:paraId="3931E97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1) швидкість LAN портів: не менше 1 </w:t>
      </w:r>
      <w:proofErr w:type="spellStart"/>
      <w:r w:rsidRPr="00DB7344">
        <w:rPr>
          <w:rFonts w:ascii="Times New Roman" w:eastAsia="Times New Roman" w:hAnsi="Times New Roman" w:cs="Times New Roman"/>
          <w:sz w:val="24"/>
          <w:szCs w:val="24"/>
          <w:lang w:eastAsia="uk-UA"/>
        </w:rPr>
        <w:t>Гбіт</w:t>
      </w:r>
      <w:proofErr w:type="spellEnd"/>
      <w:r w:rsidRPr="00DB7344">
        <w:rPr>
          <w:rFonts w:ascii="Times New Roman" w:eastAsia="Times New Roman" w:hAnsi="Times New Roman" w:cs="Times New Roman"/>
          <w:sz w:val="24"/>
          <w:szCs w:val="24"/>
          <w:lang w:eastAsia="uk-UA"/>
        </w:rPr>
        <w:t>/с;</w:t>
      </w:r>
    </w:p>
    <w:p w14:paraId="4AD62ED4"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 WAN-порт (</w:t>
      </w:r>
      <w:proofErr w:type="spellStart"/>
      <w:r w:rsidRPr="00DB7344">
        <w:rPr>
          <w:rFonts w:ascii="Times New Roman" w:eastAsia="Times New Roman" w:hAnsi="Times New Roman" w:cs="Times New Roman"/>
          <w:sz w:val="24"/>
          <w:szCs w:val="24"/>
          <w:lang w:eastAsia="uk-UA"/>
        </w:rPr>
        <w:t>негірше</w:t>
      </w:r>
      <w:proofErr w:type="spellEnd"/>
      <w:r w:rsidRPr="00DB7344">
        <w:rPr>
          <w:rFonts w:ascii="Times New Roman" w:eastAsia="Times New Roman" w:hAnsi="Times New Roman" w:cs="Times New Roman"/>
          <w:sz w:val="24"/>
          <w:szCs w:val="24"/>
          <w:lang w:eastAsia="uk-UA"/>
        </w:rPr>
        <w:t xml:space="preserve">): </w:t>
      </w:r>
      <w:proofErr w:type="spellStart"/>
      <w:r w:rsidRPr="00DB7344">
        <w:rPr>
          <w:rFonts w:ascii="Times New Roman" w:eastAsia="Times New Roman" w:hAnsi="Times New Roman" w:cs="Times New Roman"/>
          <w:sz w:val="24"/>
          <w:szCs w:val="24"/>
          <w:lang w:eastAsia="uk-UA"/>
        </w:rPr>
        <w:t>Ethernet</w:t>
      </w:r>
      <w:proofErr w:type="spellEnd"/>
      <w:r w:rsidRPr="00DB7344">
        <w:rPr>
          <w:rFonts w:ascii="Times New Roman" w:eastAsia="Times New Roman" w:hAnsi="Times New Roman" w:cs="Times New Roman"/>
          <w:sz w:val="24"/>
          <w:szCs w:val="24"/>
          <w:lang w:eastAsia="uk-UA"/>
        </w:rPr>
        <w:t>, SFP, USB 3G, USB 4G;</w:t>
      </w:r>
    </w:p>
    <w:p w14:paraId="15CF687D"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3) </w:t>
      </w:r>
      <w:proofErr w:type="spellStart"/>
      <w:r w:rsidRPr="00DB7344">
        <w:rPr>
          <w:rFonts w:ascii="Times New Roman" w:eastAsia="Times New Roman" w:hAnsi="Times New Roman" w:cs="Times New Roman"/>
          <w:sz w:val="24"/>
          <w:szCs w:val="24"/>
          <w:lang w:eastAsia="uk-UA"/>
        </w:rPr>
        <w:t>підтримкупротоколів</w:t>
      </w:r>
      <w:proofErr w:type="spellEnd"/>
      <w:r w:rsidRPr="00DB7344">
        <w:rPr>
          <w:rFonts w:ascii="Times New Roman" w:eastAsia="Times New Roman" w:hAnsi="Times New Roman" w:cs="Times New Roman"/>
          <w:sz w:val="24"/>
          <w:szCs w:val="24"/>
          <w:lang w:eastAsia="uk-UA"/>
        </w:rPr>
        <w:t xml:space="preserve"> (</w:t>
      </w:r>
      <w:proofErr w:type="spellStart"/>
      <w:r w:rsidRPr="00DB7344">
        <w:rPr>
          <w:rFonts w:ascii="Times New Roman" w:eastAsia="Times New Roman" w:hAnsi="Times New Roman" w:cs="Times New Roman"/>
          <w:sz w:val="24"/>
          <w:szCs w:val="24"/>
          <w:lang w:eastAsia="uk-UA"/>
        </w:rPr>
        <w:t>негірше</w:t>
      </w:r>
      <w:proofErr w:type="spellEnd"/>
      <w:r w:rsidRPr="00DB7344">
        <w:rPr>
          <w:rFonts w:ascii="Times New Roman" w:eastAsia="Times New Roman" w:hAnsi="Times New Roman" w:cs="Times New Roman"/>
          <w:sz w:val="24"/>
          <w:szCs w:val="24"/>
          <w:lang w:eastAsia="uk-UA"/>
        </w:rPr>
        <w:t xml:space="preserve">): DHCP, NAT, DHCP, </w:t>
      </w:r>
      <w:proofErr w:type="spellStart"/>
      <w:r w:rsidRPr="00DB7344">
        <w:rPr>
          <w:rFonts w:ascii="Times New Roman" w:eastAsia="Times New Roman" w:hAnsi="Times New Roman" w:cs="Times New Roman"/>
          <w:sz w:val="24"/>
          <w:szCs w:val="24"/>
          <w:lang w:eastAsia="uk-UA"/>
        </w:rPr>
        <w:t>IPsec</w:t>
      </w:r>
      <w:proofErr w:type="spellEnd"/>
      <w:r w:rsidRPr="00DB7344">
        <w:rPr>
          <w:rFonts w:ascii="Times New Roman" w:eastAsia="Times New Roman" w:hAnsi="Times New Roman" w:cs="Times New Roman"/>
          <w:sz w:val="24"/>
          <w:szCs w:val="24"/>
          <w:lang w:eastAsia="uk-UA"/>
        </w:rPr>
        <w:t>, L2TP, PPTP;</w:t>
      </w:r>
    </w:p>
    <w:p w14:paraId="50E84559"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4) наявність не менше ніж 1USB типу A порту;</w:t>
      </w:r>
    </w:p>
    <w:p w14:paraId="79B93B2C"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5) підтримка інтерфейсів (не гірше): 5 х LAN 10/100/1000, 1 x SFP;</w:t>
      </w:r>
    </w:p>
    <w:p w14:paraId="52201100"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6) підтримку операційної системи </w:t>
      </w:r>
      <w:proofErr w:type="spellStart"/>
      <w:r w:rsidRPr="00DB7344">
        <w:rPr>
          <w:rFonts w:ascii="Times New Roman" w:eastAsia="Times New Roman" w:hAnsi="Times New Roman" w:cs="Times New Roman"/>
          <w:sz w:val="24"/>
          <w:szCs w:val="24"/>
          <w:lang w:eastAsia="uk-UA"/>
        </w:rPr>
        <w:t>RouterOS</w:t>
      </w:r>
      <w:proofErr w:type="spellEnd"/>
      <w:r w:rsidRPr="00DB7344">
        <w:rPr>
          <w:rFonts w:ascii="Times New Roman" w:eastAsia="Times New Roman" w:hAnsi="Times New Roman" w:cs="Times New Roman"/>
          <w:sz w:val="24"/>
          <w:szCs w:val="24"/>
          <w:lang w:eastAsia="uk-UA"/>
        </w:rPr>
        <w:t>.</w:t>
      </w:r>
    </w:p>
    <w:p w14:paraId="33391D52" w14:textId="77777777" w:rsidR="00DB7344" w:rsidRPr="00DB7344" w:rsidRDefault="00DB7344" w:rsidP="00DB7344">
      <w:pPr>
        <w:spacing w:after="0" w:line="240" w:lineRule="auto"/>
        <w:ind w:left="-426" w:firstLine="426"/>
        <w:jc w:val="both"/>
        <w:rPr>
          <w:rFonts w:ascii="Times New Roman" w:eastAsia="Times New Roman" w:hAnsi="Times New Roman" w:cs="Times New Roman"/>
          <w:b/>
          <w:i/>
          <w:sz w:val="24"/>
          <w:szCs w:val="24"/>
          <w:lang w:eastAsia="uk-UA"/>
        </w:rPr>
      </w:pPr>
      <w:r w:rsidRPr="00DB7344">
        <w:rPr>
          <w:rFonts w:ascii="Times New Roman" w:eastAsia="Times New Roman" w:hAnsi="Times New Roman" w:cs="Times New Roman"/>
          <w:b/>
          <w:i/>
          <w:sz w:val="24"/>
          <w:szCs w:val="24"/>
          <w:lang w:eastAsia="uk-UA"/>
        </w:rPr>
        <w:t>5.8. Маршрутизатор з додатковим блоком живлення – 2 шт., типу TP-LINK 841, або еквівалент, що повинен відповідати наступним вимогам:</w:t>
      </w:r>
    </w:p>
    <w:p w14:paraId="312690FB"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1) швидкість LAN портів: не менше 100 </w:t>
      </w:r>
      <w:proofErr w:type="spellStart"/>
      <w:r w:rsidRPr="00DB7344">
        <w:rPr>
          <w:rFonts w:ascii="Times New Roman" w:eastAsia="Times New Roman" w:hAnsi="Times New Roman" w:cs="Times New Roman"/>
          <w:sz w:val="24"/>
          <w:szCs w:val="24"/>
          <w:lang w:eastAsia="uk-UA"/>
        </w:rPr>
        <w:t>Мбіт</w:t>
      </w:r>
      <w:proofErr w:type="spellEnd"/>
      <w:r w:rsidRPr="00DB7344">
        <w:rPr>
          <w:rFonts w:ascii="Times New Roman" w:eastAsia="Times New Roman" w:hAnsi="Times New Roman" w:cs="Times New Roman"/>
          <w:sz w:val="24"/>
          <w:szCs w:val="24"/>
          <w:lang w:eastAsia="uk-UA"/>
        </w:rPr>
        <w:t>/с;</w:t>
      </w:r>
    </w:p>
    <w:p w14:paraId="2F94BDE2"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2) WAN-порт (</w:t>
      </w:r>
      <w:proofErr w:type="spellStart"/>
      <w:r w:rsidRPr="00DB7344">
        <w:rPr>
          <w:rFonts w:ascii="Times New Roman" w:eastAsia="Times New Roman" w:hAnsi="Times New Roman" w:cs="Times New Roman"/>
          <w:sz w:val="24"/>
          <w:szCs w:val="24"/>
          <w:lang w:eastAsia="uk-UA"/>
        </w:rPr>
        <w:t>негірше</w:t>
      </w:r>
      <w:proofErr w:type="spellEnd"/>
      <w:r w:rsidRPr="00DB7344">
        <w:rPr>
          <w:rFonts w:ascii="Times New Roman" w:eastAsia="Times New Roman" w:hAnsi="Times New Roman" w:cs="Times New Roman"/>
          <w:sz w:val="24"/>
          <w:szCs w:val="24"/>
          <w:lang w:eastAsia="uk-UA"/>
        </w:rPr>
        <w:t xml:space="preserve">): </w:t>
      </w:r>
      <w:proofErr w:type="spellStart"/>
      <w:r w:rsidRPr="00DB7344">
        <w:rPr>
          <w:rFonts w:ascii="Times New Roman" w:eastAsia="Times New Roman" w:hAnsi="Times New Roman" w:cs="Times New Roman"/>
          <w:sz w:val="24"/>
          <w:szCs w:val="24"/>
          <w:lang w:eastAsia="uk-UA"/>
        </w:rPr>
        <w:t>Ethernet</w:t>
      </w:r>
      <w:proofErr w:type="spellEnd"/>
      <w:r w:rsidRPr="00DB7344">
        <w:rPr>
          <w:rFonts w:ascii="Times New Roman" w:eastAsia="Times New Roman" w:hAnsi="Times New Roman" w:cs="Times New Roman"/>
          <w:sz w:val="24"/>
          <w:szCs w:val="24"/>
          <w:lang w:eastAsia="uk-UA"/>
        </w:rPr>
        <w:t>, SFP, USB 3G, USB 4G;</w:t>
      </w:r>
    </w:p>
    <w:p w14:paraId="784552A0"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3) </w:t>
      </w:r>
      <w:proofErr w:type="spellStart"/>
      <w:r w:rsidRPr="00DB7344">
        <w:rPr>
          <w:rFonts w:ascii="Times New Roman" w:eastAsia="Times New Roman" w:hAnsi="Times New Roman" w:cs="Times New Roman"/>
          <w:sz w:val="24"/>
          <w:szCs w:val="24"/>
          <w:lang w:eastAsia="uk-UA"/>
        </w:rPr>
        <w:t>підтримкупротоколів</w:t>
      </w:r>
      <w:proofErr w:type="spellEnd"/>
      <w:r w:rsidRPr="00DB7344">
        <w:rPr>
          <w:rFonts w:ascii="Times New Roman" w:eastAsia="Times New Roman" w:hAnsi="Times New Roman" w:cs="Times New Roman"/>
          <w:sz w:val="24"/>
          <w:szCs w:val="24"/>
          <w:lang w:eastAsia="uk-UA"/>
        </w:rPr>
        <w:t xml:space="preserve"> (</w:t>
      </w:r>
      <w:proofErr w:type="spellStart"/>
      <w:r w:rsidRPr="00DB7344">
        <w:rPr>
          <w:rFonts w:ascii="Times New Roman" w:eastAsia="Times New Roman" w:hAnsi="Times New Roman" w:cs="Times New Roman"/>
          <w:sz w:val="24"/>
          <w:szCs w:val="24"/>
          <w:lang w:eastAsia="uk-UA"/>
        </w:rPr>
        <w:t>негірше</w:t>
      </w:r>
      <w:proofErr w:type="spellEnd"/>
      <w:r w:rsidRPr="00DB7344">
        <w:rPr>
          <w:rFonts w:ascii="Times New Roman" w:eastAsia="Times New Roman" w:hAnsi="Times New Roman" w:cs="Times New Roman"/>
          <w:sz w:val="24"/>
          <w:szCs w:val="24"/>
          <w:lang w:eastAsia="uk-UA"/>
        </w:rPr>
        <w:t xml:space="preserve">): DHCP, NAT, DHCP, </w:t>
      </w:r>
      <w:proofErr w:type="spellStart"/>
      <w:r w:rsidRPr="00DB7344">
        <w:rPr>
          <w:rFonts w:ascii="Times New Roman" w:eastAsia="Times New Roman" w:hAnsi="Times New Roman" w:cs="Times New Roman"/>
          <w:sz w:val="24"/>
          <w:szCs w:val="24"/>
          <w:lang w:eastAsia="uk-UA"/>
        </w:rPr>
        <w:t>IPsec</w:t>
      </w:r>
      <w:proofErr w:type="spellEnd"/>
      <w:r w:rsidRPr="00DB7344">
        <w:rPr>
          <w:rFonts w:ascii="Times New Roman" w:eastAsia="Times New Roman" w:hAnsi="Times New Roman" w:cs="Times New Roman"/>
          <w:sz w:val="24"/>
          <w:szCs w:val="24"/>
          <w:lang w:eastAsia="uk-UA"/>
        </w:rPr>
        <w:t xml:space="preserve">, L2TP, PPTP, </w:t>
      </w:r>
      <w:proofErr w:type="spellStart"/>
      <w:r w:rsidRPr="00DB7344">
        <w:rPr>
          <w:rFonts w:ascii="Times New Roman" w:eastAsia="Times New Roman" w:hAnsi="Times New Roman" w:cs="Times New Roman"/>
          <w:sz w:val="21"/>
          <w:szCs w:val="21"/>
          <w:lang w:eastAsia="uk-UA"/>
        </w:rPr>
        <w:t>PPPoE</w:t>
      </w:r>
      <w:proofErr w:type="spellEnd"/>
      <w:r w:rsidRPr="00DB7344">
        <w:rPr>
          <w:rFonts w:ascii="Times New Roman" w:eastAsia="Times New Roman" w:hAnsi="Times New Roman" w:cs="Times New Roman"/>
          <w:sz w:val="24"/>
          <w:szCs w:val="24"/>
          <w:lang w:eastAsia="uk-UA"/>
        </w:rPr>
        <w:t>;</w:t>
      </w:r>
    </w:p>
    <w:p w14:paraId="167FC7ED"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4) наявність не менше ніж 1USB типу A порту;</w:t>
      </w:r>
    </w:p>
    <w:p w14:paraId="3F25960E"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5) підтримка інтерфейсів (не гірше): </w:t>
      </w:r>
      <w:r w:rsidRPr="00DB7344">
        <w:rPr>
          <w:rFonts w:ascii="Times New Roman" w:eastAsia="Times New Roman" w:hAnsi="Times New Roman" w:cs="Times New Roman"/>
          <w:sz w:val="21"/>
          <w:szCs w:val="21"/>
          <w:lang w:eastAsia="uk-UA"/>
        </w:rPr>
        <w:t>4 порти 10/100M LAN (типу RJ45), 1 порт 10/100M WAN (типу RJ45)</w:t>
      </w:r>
    </w:p>
    <w:p w14:paraId="1FFA7174"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6) підтримку операційної системи </w:t>
      </w:r>
      <w:r w:rsidRPr="00DB7344">
        <w:rPr>
          <w:rFonts w:ascii="Times New Roman" w:eastAsia="Times New Roman" w:hAnsi="Times New Roman" w:cs="Times New Roman"/>
          <w:sz w:val="21"/>
          <w:szCs w:val="21"/>
          <w:lang w:eastAsia="uk-UA"/>
        </w:rPr>
        <w:t xml:space="preserve">Windows 98, NT, 2000 XP, Vista 7, </w:t>
      </w:r>
      <w:proofErr w:type="spellStart"/>
      <w:r w:rsidRPr="00DB7344">
        <w:rPr>
          <w:rFonts w:ascii="Times New Roman" w:eastAsia="Times New Roman" w:hAnsi="Times New Roman" w:cs="Times New Roman"/>
          <w:sz w:val="21"/>
          <w:szCs w:val="21"/>
          <w:lang w:eastAsia="uk-UA"/>
        </w:rPr>
        <w:t>MacOS</w:t>
      </w:r>
      <w:proofErr w:type="spellEnd"/>
      <w:r w:rsidRPr="00DB7344">
        <w:rPr>
          <w:rFonts w:ascii="Times New Roman" w:eastAsia="Times New Roman" w:hAnsi="Times New Roman" w:cs="Times New Roman"/>
          <w:sz w:val="21"/>
          <w:szCs w:val="21"/>
          <w:lang w:eastAsia="uk-UA"/>
        </w:rPr>
        <w:t xml:space="preserve">, </w:t>
      </w:r>
      <w:proofErr w:type="spellStart"/>
      <w:r w:rsidRPr="00DB7344">
        <w:rPr>
          <w:rFonts w:ascii="Times New Roman" w:eastAsia="Times New Roman" w:hAnsi="Times New Roman" w:cs="Times New Roman"/>
          <w:sz w:val="21"/>
          <w:szCs w:val="21"/>
          <w:lang w:eastAsia="uk-UA"/>
        </w:rPr>
        <w:t>NetWare</w:t>
      </w:r>
      <w:proofErr w:type="spellEnd"/>
      <w:r w:rsidRPr="00DB7344">
        <w:rPr>
          <w:rFonts w:ascii="Times New Roman" w:eastAsia="Times New Roman" w:hAnsi="Times New Roman" w:cs="Times New Roman"/>
          <w:sz w:val="21"/>
          <w:szCs w:val="21"/>
          <w:lang w:eastAsia="uk-UA"/>
        </w:rPr>
        <w:t xml:space="preserve">, UNIX </w:t>
      </w:r>
      <w:proofErr w:type="spellStart"/>
      <w:r w:rsidRPr="00DB7344">
        <w:rPr>
          <w:rFonts w:ascii="Times New Roman" w:eastAsia="Times New Roman" w:hAnsi="Times New Roman" w:cs="Times New Roman"/>
          <w:sz w:val="21"/>
          <w:szCs w:val="21"/>
          <w:lang w:eastAsia="uk-UA"/>
        </w:rPr>
        <w:t>or</w:t>
      </w:r>
      <w:proofErr w:type="spellEnd"/>
      <w:r w:rsidRPr="00DB7344">
        <w:rPr>
          <w:rFonts w:ascii="Times New Roman" w:eastAsia="Times New Roman" w:hAnsi="Times New Roman" w:cs="Times New Roman"/>
          <w:sz w:val="21"/>
          <w:szCs w:val="21"/>
          <w:lang w:eastAsia="uk-UA"/>
        </w:rPr>
        <w:t xml:space="preserve"> </w:t>
      </w:r>
      <w:proofErr w:type="spellStart"/>
      <w:r w:rsidRPr="00DB7344">
        <w:rPr>
          <w:rFonts w:ascii="Times New Roman" w:eastAsia="Times New Roman" w:hAnsi="Times New Roman" w:cs="Times New Roman"/>
          <w:sz w:val="21"/>
          <w:szCs w:val="21"/>
          <w:lang w:eastAsia="uk-UA"/>
        </w:rPr>
        <w:t>Linux</w:t>
      </w:r>
      <w:proofErr w:type="spellEnd"/>
    </w:p>
    <w:p w14:paraId="65DF24DD" w14:textId="77777777" w:rsidR="00DB7344" w:rsidRPr="00DB7344" w:rsidRDefault="00DB7344" w:rsidP="00DB7344">
      <w:pPr>
        <w:spacing w:after="0" w:line="240" w:lineRule="auto"/>
        <w:ind w:left="-426" w:firstLine="426"/>
        <w:jc w:val="both"/>
        <w:rPr>
          <w:rFonts w:ascii="Times New Roman" w:eastAsia="Times New Roman" w:hAnsi="Times New Roman" w:cs="Times New Roman"/>
          <w:b/>
          <w:i/>
          <w:sz w:val="24"/>
          <w:szCs w:val="24"/>
          <w:lang w:eastAsia="uk-UA"/>
        </w:rPr>
      </w:pPr>
      <w:r w:rsidRPr="00DB7344">
        <w:rPr>
          <w:rFonts w:ascii="Times New Roman" w:eastAsia="Times New Roman" w:hAnsi="Times New Roman" w:cs="Times New Roman"/>
          <w:b/>
          <w:i/>
          <w:sz w:val="24"/>
          <w:szCs w:val="24"/>
          <w:lang w:eastAsia="uk-UA"/>
        </w:rPr>
        <w:t>5.9. Монтажний комплект – 2 шт., вид та розмірність монтажного комплекту уточняється на етапі обстеження об’єктів встановлення вузлів відеоспостереження, та попередньо складається з наступних частин:</w:t>
      </w:r>
    </w:p>
    <w:p w14:paraId="3C961531" w14:textId="77777777" w:rsidR="00DB7344" w:rsidRPr="00DB7344" w:rsidRDefault="00DB7344" w:rsidP="00DB7344">
      <w:pPr>
        <w:numPr>
          <w:ilvl w:val="0"/>
          <w:numId w:val="11"/>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комплект </w:t>
      </w:r>
      <w:proofErr w:type="spellStart"/>
      <w:r w:rsidRPr="00DB7344">
        <w:rPr>
          <w:rFonts w:ascii="Times New Roman" w:eastAsia="Times New Roman" w:hAnsi="Times New Roman" w:cs="Times New Roman"/>
          <w:sz w:val="24"/>
          <w:szCs w:val="24"/>
          <w:lang w:eastAsia="uk-UA"/>
        </w:rPr>
        <w:t>роз’ємів</w:t>
      </w:r>
      <w:proofErr w:type="spellEnd"/>
      <w:r w:rsidRPr="00DB7344">
        <w:rPr>
          <w:rFonts w:ascii="Times New Roman" w:eastAsia="Times New Roman" w:hAnsi="Times New Roman" w:cs="Times New Roman"/>
          <w:sz w:val="24"/>
          <w:szCs w:val="24"/>
          <w:lang w:eastAsia="uk-UA"/>
        </w:rPr>
        <w:t xml:space="preserve"> RJ-45 - 1 комплект;</w:t>
      </w:r>
    </w:p>
    <w:p w14:paraId="64B7C9A6" w14:textId="77777777" w:rsidR="00DB7344" w:rsidRPr="00DB7344" w:rsidRDefault="00DB7344" w:rsidP="00DB7344">
      <w:pPr>
        <w:numPr>
          <w:ilvl w:val="0"/>
          <w:numId w:val="11"/>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комплект витратних матеріалів (гвинти, болти, </w:t>
      </w:r>
      <w:proofErr w:type="spellStart"/>
      <w:r w:rsidRPr="00DB7344">
        <w:rPr>
          <w:rFonts w:ascii="Times New Roman" w:eastAsia="Times New Roman" w:hAnsi="Times New Roman" w:cs="Times New Roman"/>
          <w:sz w:val="24"/>
          <w:szCs w:val="24"/>
          <w:lang w:eastAsia="uk-UA"/>
        </w:rPr>
        <w:t>саморізи</w:t>
      </w:r>
      <w:proofErr w:type="spellEnd"/>
      <w:r w:rsidRPr="00DB7344">
        <w:rPr>
          <w:rFonts w:ascii="Times New Roman" w:eastAsia="Times New Roman" w:hAnsi="Times New Roman" w:cs="Times New Roman"/>
          <w:sz w:val="24"/>
          <w:szCs w:val="24"/>
          <w:lang w:eastAsia="uk-UA"/>
        </w:rPr>
        <w:t>, дюбелі, свердла та ін.);</w:t>
      </w:r>
    </w:p>
    <w:p w14:paraId="79BFBEC4" w14:textId="77777777" w:rsidR="00DB7344" w:rsidRPr="00DB7344" w:rsidRDefault="00DB7344" w:rsidP="00DB7344">
      <w:pPr>
        <w:numPr>
          <w:ilvl w:val="0"/>
          <w:numId w:val="11"/>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стрічка бандажна;</w:t>
      </w:r>
    </w:p>
    <w:p w14:paraId="4C0660C2" w14:textId="77777777" w:rsidR="00DB7344" w:rsidRPr="00DB7344" w:rsidRDefault="00DB7344" w:rsidP="00DB7344">
      <w:pPr>
        <w:numPr>
          <w:ilvl w:val="0"/>
          <w:numId w:val="11"/>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скріпа;</w:t>
      </w:r>
    </w:p>
    <w:p w14:paraId="2BBAE08C" w14:textId="77777777" w:rsidR="00DB7344" w:rsidRPr="00DB7344" w:rsidRDefault="00DB7344" w:rsidP="00DB7344">
      <w:pPr>
        <w:numPr>
          <w:ilvl w:val="0"/>
          <w:numId w:val="11"/>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кабель типу «вита пара», кат 5Е;</w:t>
      </w:r>
    </w:p>
    <w:p w14:paraId="3B452E2E" w14:textId="77777777" w:rsidR="00DB7344" w:rsidRPr="00DB7344" w:rsidRDefault="00DB7344" w:rsidP="00DB7344">
      <w:pPr>
        <w:numPr>
          <w:ilvl w:val="0"/>
          <w:numId w:val="11"/>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провід СІП 4 2х10;</w:t>
      </w:r>
    </w:p>
    <w:p w14:paraId="680973F3" w14:textId="77777777" w:rsidR="00DB7344" w:rsidRPr="00DB7344" w:rsidRDefault="00DB7344" w:rsidP="00DB7344">
      <w:pPr>
        <w:numPr>
          <w:ilvl w:val="0"/>
          <w:numId w:val="11"/>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стяжка;</w:t>
      </w:r>
    </w:p>
    <w:p w14:paraId="4DB217EE" w14:textId="77777777" w:rsidR="00DB7344" w:rsidRPr="00DB7344" w:rsidRDefault="00DB7344" w:rsidP="00DB7344">
      <w:pPr>
        <w:numPr>
          <w:ilvl w:val="0"/>
          <w:numId w:val="11"/>
        </w:numPr>
        <w:suppressAutoHyphens/>
        <w:spacing w:after="0" w:line="240" w:lineRule="auto"/>
        <w:ind w:left="-426" w:firstLine="426"/>
        <w:jc w:val="both"/>
        <w:textAlignment w:val="baseline"/>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кріплення для проводу СІП.</w:t>
      </w:r>
    </w:p>
    <w:p w14:paraId="444CD975"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b/>
          <w:bCs/>
          <w:sz w:val="24"/>
          <w:szCs w:val="24"/>
          <w:lang w:eastAsia="uk-UA"/>
        </w:rPr>
        <w:t>6. Вимоги до послуг</w:t>
      </w:r>
    </w:p>
    <w:p w14:paraId="533F28BB"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Для створення Системи передбачається основний перелік супутніх монтажних та пусконалагоджувальних послуг</w:t>
      </w:r>
      <w:r w:rsidRPr="00DB7344">
        <w:rPr>
          <w:rFonts w:ascii="Times New Roman" w:eastAsia="Calibri" w:hAnsi="Times New Roman" w:cs="Times New Roman"/>
          <w:color w:val="000000"/>
          <w:sz w:val="24"/>
          <w:szCs w:val="24"/>
          <w:lang w:val="ru-RU" w:eastAsia="ar-SA"/>
        </w:rPr>
        <w:t xml:space="preserve"> з </w:t>
      </w:r>
      <w:proofErr w:type="spellStart"/>
      <w:r w:rsidRPr="00DB7344">
        <w:rPr>
          <w:rFonts w:ascii="Times New Roman" w:eastAsia="Calibri" w:hAnsi="Times New Roman" w:cs="Times New Roman"/>
          <w:color w:val="000000"/>
          <w:sz w:val="24"/>
          <w:szCs w:val="24"/>
          <w:lang w:val="ru-RU" w:eastAsia="ar-SA"/>
        </w:rPr>
        <w:t>підключення</w:t>
      </w:r>
      <w:proofErr w:type="spellEnd"/>
      <w:r w:rsidRPr="00DB7344">
        <w:rPr>
          <w:rFonts w:ascii="Times New Roman" w:eastAsia="Calibri" w:hAnsi="Times New Roman" w:cs="Times New Roman"/>
          <w:color w:val="000000"/>
          <w:sz w:val="24"/>
          <w:szCs w:val="24"/>
          <w:lang w:val="ru-RU" w:eastAsia="ar-SA"/>
        </w:rPr>
        <w:t xml:space="preserve"> </w:t>
      </w:r>
      <w:proofErr w:type="spellStart"/>
      <w:r w:rsidRPr="00DB7344">
        <w:rPr>
          <w:rFonts w:ascii="Times New Roman" w:eastAsia="Calibri" w:hAnsi="Times New Roman" w:cs="Times New Roman"/>
          <w:color w:val="000000"/>
          <w:sz w:val="24"/>
          <w:szCs w:val="24"/>
          <w:lang w:val="ru-RU" w:eastAsia="ar-SA"/>
        </w:rPr>
        <w:t>оптичного</w:t>
      </w:r>
      <w:proofErr w:type="spellEnd"/>
      <w:r w:rsidRPr="00DB7344">
        <w:rPr>
          <w:rFonts w:ascii="Times New Roman" w:eastAsia="Calibri" w:hAnsi="Times New Roman" w:cs="Times New Roman"/>
          <w:color w:val="000000"/>
          <w:sz w:val="24"/>
          <w:szCs w:val="24"/>
          <w:lang w:val="ru-RU" w:eastAsia="ar-SA"/>
        </w:rPr>
        <w:t xml:space="preserve"> </w:t>
      </w:r>
      <w:proofErr w:type="spellStart"/>
      <w:r w:rsidRPr="00DB7344">
        <w:rPr>
          <w:rFonts w:ascii="Times New Roman" w:eastAsia="Calibri" w:hAnsi="Times New Roman" w:cs="Times New Roman"/>
          <w:color w:val="000000"/>
          <w:sz w:val="24"/>
          <w:szCs w:val="24"/>
          <w:lang w:val="ru-RU" w:eastAsia="ar-SA"/>
        </w:rPr>
        <w:t>вхідного</w:t>
      </w:r>
      <w:proofErr w:type="spellEnd"/>
      <w:r w:rsidRPr="00DB7344">
        <w:rPr>
          <w:rFonts w:ascii="Times New Roman" w:eastAsia="Calibri" w:hAnsi="Times New Roman" w:cs="Times New Roman"/>
          <w:color w:val="000000"/>
          <w:sz w:val="24"/>
          <w:szCs w:val="24"/>
          <w:lang w:val="ru-RU" w:eastAsia="ar-SA"/>
        </w:rPr>
        <w:t xml:space="preserve"> каналу та </w:t>
      </w:r>
      <w:proofErr w:type="spellStart"/>
      <w:r w:rsidRPr="00DB7344">
        <w:rPr>
          <w:rFonts w:ascii="Times New Roman" w:eastAsia="Calibri" w:hAnsi="Times New Roman" w:cs="Times New Roman"/>
          <w:color w:val="000000"/>
          <w:sz w:val="24"/>
          <w:szCs w:val="24"/>
          <w:lang w:val="ru-RU" w:eastAsia="ar-SA"/>
        </w:rPr>
        <w:t>електроживлення</w:t>
      </w:r>
      <w:proofErr w:type="spellEnd"/>
      <w:r w:rsidRPr="00DB7344">
        <w:rPr>
          <w:rFonts w:ascii="Times New Roman" w:eastAsia="Calibri" w:hAnsi="Times New Roman" w:cs="Times New Roman"/>
          <w:color w:val="000000"/>
          <w:sz w:val="24"/>
          <w:szCs w:val="24"/>
          <w:lang w:val="ru-RU" w:eastAsia="ar-SA"/>
        </w:rPr>
        <w:t xml:space="preserve">, </w:t>
      </w:r>
      <w:proofErr w:type="spellStart"/>
      <w:r w:rsidRPr="00DB7344">
        <w:rPr>
          <w:rFonts w:ascii="Times New Roman" w:eastAsia="Calibri" w:hAnsi="Times New Roman" w:cs="Times New Roman"/>
          <w:color w:val="000000"/>
          <w:sz w:val="24"/>
          <w:szCs w:val="24"/>
          <w:lang w:val="ru-RU" w:eastAsia="ar-SA"/>
        </w:rPr>
        <w:t>встановлення</w:t>
      </w:r>
      <w:proofErr w:type="spellEnd"/>
      <w:r w:rsidRPr="00DB7344">
        <w:rPr>
          <w:rFonts w:ascii="Times New Roman" w:eastAsia="Calibri" w:hAnsi="Times New Roman" w:cs="Times New Roman"/>
          <w:color w:val="000000"/>
          <w:sz w:val="24"/>
          <w:szCs w:val="24"/>
          <w:lang w:val="ru-RU" w:eastAsia="ar-SA"/>
        </w:rPr>
        <w:t xml:space="preserve"> </w:t>
      </w:r>
      <w:proofErr w:type="spellStart"/>
      <w:r w:rsidRPr="00DB7344">
        <w:rPr>
          <w:rFonts w:ascii="Times New Roman" w:eastAsia="Calibri" w:hAnsi="Times New Roman" w:cs="Times New Roman"/>
          <w:color w:val="000000"/>
          <w:sz w:val="24"/>
          <w:szCs w:val="24"/>
          <w:lang w:val="ru-RU" w:eastAsia="ar-SA"/>
        </w:rPr>
        <w:t>серверної</w:t>
      </w:r>
      <w:proofErr w:type="spellEnd"/>
      <w:r w:rsidRPr="00DB7344">
        <w:rPr>
          <w:rFonts w:ascii="Times New Roman" w:eastAsia="Calibri" w:hAnsi="Times New Roman" w:cs="Times New Roman"/>
          <w:color w:val="000000"/>
          <w:sz w:val="24"/>
          <w:szCs w:val="24"/>
          <w:lang w:val="ru-RU" w:eastAsia="ar-SA"/>
        </w:rPr>
        <w:t xml:space="preserve"> </w:t>
      </w:r>
      <w:proofErr w:type="spellStart"/>
      <w:r w:rsidRPr="00DB7344">
        <w:rPr>
          <w:rFonts w:ascii="Times New Roman" w:eastAsia="Calibri" w:hAnsi="Times New Roman" w:cs="Times New Roman"/>
          <w:color w:val="000000"/>
          <w:sz w:val="24"/>
          <w:szCs w:val="24"/>
          <w:lang w:val="ru-RU" w:eastAsia="ar-SA"/>
        </w:rPr>
        <w:t>відеоспостереження</w:t>
      </w:r>
      <w:proofErr w:type="spellEnd"/>
      <w:r w:rsidRPr="00DB7344">
        <w:rPr>
          <w:rFonts w:ascii="Times New Roman" w:eastAsia="Calibri" w:hAnsi="Times New Roman" w:cs="Times New Roman"/>
          <w:color w:val="000000"/>
          <w:sz w:val="24"/>
          <w:szCs w:val="24"/>
          <w:lang w:val="ru-RU" w:eastAsia="ar-SA"/>
        </w:rPr>
        <w:t xml:space="preserve"> і </w:t>
      </w:r>
      <w:proofErr w:type="spellStart"/>
      <w:r w:rsidRPr="00DB7344">
        <w:rPr>
          <w:rFonts w:ascii="Times New Roman" w:eastAsia="Calibri" w:hAnsi="Times New Roman" w:cs="Times New Roman"/>
          <w:color w:val="000000"/>
          <w:sz w:val="24"/>
          <w:szCs w:val="24"/>
          <w:lang w:val="ru-RU" w:eastAsia="ar-SA"/>
        </w:rPr>
        <w:t>точок</w:t>
      </w:r>
      <w:proofErr w:type="spellEnd"/>
      <w:r w:rsidRPr="00DB7344">
        <w:rPr>
          <w:rFonts w:ascii="Times New Roman" w:eastAsia="Calibri" w:hAnsi="Times New Roman" w:cs="Times New Roman"/>
          <w:color w:val="000000"/>
          <w:sz w:val="24"/>
          <w:szCs w:val="24"/>
          <w:lang w:val="ru-RU" w:eastAsia="ar-SA"/>
        </w:rPr>
        <w:t xml:space="preserve"> доступу, </w:t>
      </w:r>
      <w:proofErr w:type="spellStart"/>
      <w:r w:rsidRPr="00DB7344">
        <w:rPr>
          <w:rFonts w:ascii="Times New Roman" w:eastAsia="Calibri" w:hAnsi="Times New Roman" w:cs="Times New Roman"/>
          <w:color w:val="000000"/>
          <w:sz w:val="24"/>
          <w:szCs w:val="24"/>
          <w:lang w:val="ru-RU" w:eastAsia="ar-SA"/>
        </w:rPr>
        <w:t>налаштування</w:t>
      </w:r>
      <w:proofErr w:type="spellEnd"/>
      <w:r w:rsidRPr="00DB7344">
        <w:rPr>
          <w:rFonts w:ascii="Times New Roman" w:eastAsia="Calibri" w:hAnsi="Times New Roman" w:cs="Times New Roman"/>
          <w:color w:val="000000"/>
          <w:sz w:val="24"/>
          <w:szCs w:val="24"/>
          <w:lang w:val="ru-RU" w:eastAsia="ar-SA"/>
        </w:rPr>
        <w:t xml:space="preserve"> </w:t>
      </w:r>
      <w:proofErr w:type="spellStart"/>
      <w:r w:rsidRPr="00DB7344">
        <w:rPr>
          <w:rFonts w:ascii="Times New Roman" w:eastAsia="Calibri" w:hAnsi="Times New Roman" w:cs="Times New Roman"/>
          <w:color w:val="000000"/>
          <w:sz w:val="24"/>
          <w:szCs w:val="24"/>
          <w:lang w:val="ru-RU" w:eastAsia="ar-SA"/>
        </w:rPr>
        <w:t>серверної</w:t>
      </w:r>
      <w:proofErr w:type="spellEnd"/>
      <w:r w:rsidRPr="00DB7344">
        <w:rPr>
          <w:rFonts w:ascii="Times New Roman" w:eastAsia="Calibri" w:hAnsi="Times New Roman" w:cs="Times New Roman"/>
          <w:color w:val="000000"/>
          <w:sz w:val="24"/>
          <w:szCs w:val="24"/>
          <w:lang w:val="ru-RU" w:eastAsia="ar-SA"/>
        </w:rPr>
        <w:t xml:space="preserve"> </w:t>
      </w:r>
      <w:proofErr w:type="spellStart"/>
      <w:r w:rsidRPr="00DB7344">
        <w:rPr>
          <w:rFonts w:ascii="Times New Roman" w:eastAsia="Calibri" w:hAnsi="Times New Roman" w:cs="Times New Roman"/>
          <w:color w:val="000000"/>
          <w:sz w:val="24"/>
          <w:szCs w:val="24"/>
          <w:lang w:val="ru-RU" w:eastAsia="ar-SA"/>
        </w:rPr>
        <w:t>відеоспостереження</w:t>
      </w:r>
      <w:proofErr w:type="spellEnd"/>
      <w:r w:rsidRPr="00DB7344">
        <w:rPr>
          <w:rFonts w:ascii="Times New Roman" w:eastAsia="Calibri" w:hAnsi="Times New Roman" w:cs="Times New Roman"/>
          <w:color w:val="000000"/>
          <w:sz w:val="24"/>
          <w:szCs w:val="24"/>
          <w:lang w:val="ru-RU" w:eastAsia="ar-SA"/>
        </w:rPr>
        <w:t xml:space="preserve"> і </w:t>
      </w:r>
      <w:proofErr w:type="spellStart"/>
      <w:r w:rsidRPr="00DB7344">
        <w:rPr>
          <w:rFonts w:ascii="Times New Roman" w:eastAsia="Calibri" w:hAnsi="Times New Roman" w:cs="Times New Roman"/>
          <w:color w:val="000000"/>
          <w:sz w:val="24"/>
          <w:szCs w:val="24"/>
          <w:lang w:val="ru-RU" w:eastAsia="ar-SA"/>
        </w:rPr>
        <w:t>точок</w:t>
      </w:r>
      <w:proofErr w:type="spellEnd"/>
      <w:r w:rsidRPr="00DB7344">
        <w:rPr>
          <w:rFonts w:ascii="Times New Roman" w:eastAsia="Calibri" w:hAnsi="Times New Roman" w:cs="Times New Roman"/>
          <w:color w:val="000000"/>
          <w:sz w:val="24"/>
          <w:szCs w:val="24"/>
          <w:lang w:val="ru-RU" w:eastAsia="ar-SA"/>
        </w:rPr>
        <w:t xml:space="preserve"> доступу</w:t>
      </w:r>
      <w:r w:rsidRPr="00DB7344">
        <w:rPr>
          <w:rFonts w:ascii="Times New Roman" w:eastAsia="Times New Roman" w:hAnsi="Times New Roman" w:cs="Times New Roman"/>
          <w:sz w:val="24"/>
          <w:szCs w:val="24"/>
          <w:lang w:eastAsia="uk-UA"/>
        </w:rPr>
        <w:t>:</w:t>
      </w:r>
    </w:p>
    <w:p w14:paraId="390A75DC" w14:textId="77777777" w:rsidR="00DB7344" w:rsidRPr="00DB7344" w:rsidRDefault="00DB7344" w:rsidP="00DB7344">
      <w:pPr>
        <w:spacing w:after="0" w:line="240" w:lineRule="auto"/>
        <w:ind w:left="-426" w:firstLine="426"/>
        <w:jc w:val="both"/>
        <w:rPr>
          <w:rFonts w:ascii="Times New Roman" w:eastAsia="Times New Roman" w:hAnsi="Times New Roman" w:cs="Times New Roman"/>
          <w:b/>
          <w:i/>
          <w:sz w:val="24"/>
          <w:szCs w:val="24"/>
          <w:lang w:eastAsia="uk-UA"/>
        </w:rPr>
      </w:pPr>
      <w:r w:rsidRPr="00DB7344">
        <w:rPr>
          <w:rFonts w:ascii="Times New Roman" w:eastAsia="Times New Roman" w:hAnsi="Times New Roman" w:cs="Times New Roman"/>
          <w:b/>
          <w:i/>
          <w:sz w:val="24"/>
          <w:szCs w:val="24"/>
          <w:lang w:eastAsia="uk-UA"/>
        </w:rPr>
        <w:t>6.1. Монтажні послуги:</w:t>
      </w:r>
    </w:p>
    <w:p w14:paraId="61585049"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монтаж ІР відеокамери на зовні;</w:t>
      </w:r>
    </w:p>
    <w:p w14:paraId="140CF8C8"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розведення по пристроям та підключення жил кабелю до обладнання;</w:t>
      </w:r>
    </w:p>
    <w:p w14:paraId="50B0D896"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 встановлення </w:t>
      </w:r>
      <w:proofErr w:type="spellStart"/>
      <w:r w:rsidRPr="00DB7344">
        <w:rPr>
          <w:rFonts w:ascii="Times New Roman" w:eastAsia="Times New Roman" w:hAnsi="Times New Roman" w:cs="Times New Roman"/>
          <w:sz w:val="24"/>
          <w:szCs w:val="24"/>
          <w:lang w:eastAsia="uk-UA"/>
        </w:rPr>
        <w:t>роз’ємів</w:t>
      </w:r>
      <w:proofErr w:type="spellEnd"/>
      <w:r w:rsidRPr="00DB7344">
        <w:rPr>
          <w:rFonts w:ascii="Times New Roman" w:eastAsia="Times New Roman" w:hAnsi="Times New Roman" w:cs="Times New Roman"/>
          <w:sz w:val="24"/>
          <w:szCs w:val="24"/>
          <w:lang w:eastAsia="uk-UA"/>
        </w:rPr>
        <w:t xml:space="preserve"> на кабель;</w:t>
      </w:r>
    </w:p>
    <w:p w14:paraId="2B71DAB8" w14:textId="77777777" w:rsidR="00DB7344" w:rsidRPr="00DB7344" w:rsidRDefault="00DB7344" w:rsidP="00DB7344">
      <w:pPr>
        <w:spacing w:after="0" w:line="240" w:lineRule="auto"/>
        <w:ind w:left="-426" w:firstLine="426"/>
        <w:jc w:val="both"/>
        <w:rPr>
          <w:rFonts w:ascii="Times New Roman" w:eastAsia="Times New Roman" w:hAnsi="Times New Roman" w:cs="Times New Roman"/>
          <w:color w:val="000000"/>
          <w:sz w:val="24"/>
          <w:szCs w:val="24"/>
          <w:lang w:eastAsia="uk-UA"/>
        </w:rPr>
      </w:pPr>
      <w:r w:rsidRPr="00DB7344">
        <w:rPr>
          <w:rFonts w:ascii="Times New Roman" w:eastAsia="Times New Roman" w:hAnsi="Times New Roman" w:cs="Times New Roman"/>
          <w:color w:val="000000"/>
          <w:sz w:val="24"/>
          <w:szCs w:val="24"/>
          <w:lang w:eastAsia="uk-UA"/>
        </w:rPr>
        <w:t>- встановлення боксу; </w:t>
      </w:r>
    </w:p>
    <w:p w14:paraId="49E091B8"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color w:val="000000"/>
          <w:sz w:val="24"/>
          <w:szCs w:val="24"/>
          <w:lang w:eastAsia="uk-UA"/>
        </w:rPr>
        <w:t>- підведення волоконно-оптичних ліній зв'язку (ВОЛЗ); </w:t>
      </w:r>
    </w:p>
    <w:p w14:paraId="4743279F"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color w:val="000000"/>
          <w:sz w:val="24"/>
          <w:szCs w:val="24"/>
          <w:lang w:eastAsia="uk-UA"/>
        </w:rPr>
        <w:t xml:space="preserve">- підключення електроживлення до об’єктів </w:t>
      </w:r>
      <w:proofErr w:type="spellStart"/>
      <w:r w:rsidRPr="00DB7344">
        <w:rPr>
          <w:rFonts w:ascii="Times New Roman" w:eastAsia="Times New Roman" w:hAnsi="Times New Roman" w:cs="Times New Roman"/>
          <w:color w:val="000000"/>
          <w:sz w:val="24"/>
          <w:szCs w:val="24"/>
          <w:lang w:eastAsia="uk-UA"/>
        </w:rPr>
        <w:t>відеонагляду</w:t>
      </w:r>
      <w:proofErr w:type="spellEnd"/>
      <w:r w:rsidRPr="00DB7344">
        <w:rPr>
          <w:rFonts w:ascii="Times New Roman" w:eastAsia="Times New Roman" w:hAnsi="Times New Roman" w:cs="Times New Roman"/>
          <w:color w:val="000000"/>
          <w:sz w:val="24"/>
          <w:szCs w:val="24"/>
          <w:lang w:eastAsia="uk-UA"/>
        </w:rPr>
        <w:t>, згідно виданих ТУ РЕМ; </w:t>
      </w:r>
    </w:p>
    <w:p w14:paraId="7653C830"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color w:val="000000"/>
          <w:sz w:val="24"/>
          <w:szCs w:val="24"/>
          <w:lang w:eastAsia="uk-UA"/>
        </w:rPr>
        <w:t xml:space="preserve">- монтаж кронштейнів та ІР відеокамери на зовні; </w:t>
      </w:r>
      <w:r w:rsidRPr="00DB7344">
        <w:rPr>
          <w:rFonts w:ascii="Times New Roman" w:eastAsia="Times New Roman" w:hAnsi="Times New Roman" w:cs="Times New Roman"/>
          <w:color w:val="000000"/>
          <w:sz w:val="24"/>
          <w:szCs w:val="24"/>
          <w:lang w:eastAsia="uk-UA"/>
        </w:rPr>
        <w:br/>
        <w:t>- розведення по пристроям та підключення жил кабелю та оптики до обладнання;</w:t>
      </w:r>
    </w:p>
    <w:p w14:paraId="0733D9F1"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color w:val="000000"/>
          <w:sz w:val="24"/>
          <w:szCs w:val="24"/>
          <w:lang w:eastAsia="uk-UA"/>
        </w:rPr>
        <w:t xml:space="preserve">- встановлення </w:t>
      </w:r>
      <w:proofErr w:type="spellStart"/>
      <w:r w:rsidRPr="00DB7344">
        <w:rPr>
          <w:rFonts w:ascii="Times New Roman" w:eastAsia="Times New Roman" w:hAnsi="Times New Roman" w:cs="Times New Roman"/>
          <w:color w:val="000000"/>
          <w:sz w:val="24"/>
          <w:szCs w:val="24"/>
          <w:lang w:eastAsia="uk-UA"/>
        </w:rPr>
        <w:t>роз’ємів</w:t>
      </w:r>
      <w:proofErr w:type="spellEnd"/>
      <w:r w:rsidRPr="00DB7344">
        <w:rPr>
          <w:rFonts w:ascii="Times New Roman" w:eastAsia="Times New Roman" w:hAnsi="Times New Roman" w:cs="Times New Roman"/>
          <w:color w:val="000000"/>
          <w:sz w:val="24"/>
          <w:szCs w:val="24"/>
          <w:lang w:eastAsia="uk-UA"/>
        </w:rPr>
        <w:t xml:space="preserve"> на кабель;</w:t>
      </w:r>
    </w:p>
    <w:p w14:paraId="6B3CB9CE"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color w:val="000000"/>
          <w:sz w:val="24"/>
          <w:szCs w:val="24"/>
          <w:lang w:eastAsia="uk-UA"/>
        </w:rPr>
        <w:t xml:space="preserve">- монтаж активного обладнання на серверній </w:t>
      </w:r>
      <w:proofErr w:type="spellStart"/>
      <w:r w:rsidRPr="00DB7344">
        <w:rPr>
          <w:rFonts w:ascii="Times New Roman" w:eastAsia="Times New Roman" w:hAnsi="Times New Roman" w:cs="Times New Roman"/>
          <w:color w:val="000000"/>
          <w:sz w:val="24"/>
          <w:szCs w:val="24"/>
          <w:lang w:eastAsia="uk-UA"/>
        </w:rPr>
        <w:t>відеонагляду</w:t>
      </w:r>
      <w:proofErr w:type="spellEnd"/>
      <w:r w:rsidRPr="00DB7344">
        <w:rPr>
          <w:rFonts w:ascii="Times New Roman" w:eastAsia="Times New Roman" w:hAnsi="Times New Roman" w:cs="Times New Roman"/>
          <w:color w:val="000000"/>
          <w:sz w:val="24"/>
          <w:szCs w:val="24"/>
          <w:lang w:eastAsia="uk-UA"/>
        </w:rPr>
        <w:t>; </w:t>
      </w:r>
    </w:p>
    <w:p w14:paraId="13B10A13" w14:textId="77777777" w:rsidR="00DB7344" w:rsidRPr="00DB7344" w:rsidRDefault="00DB7344" w:rsidP="00DB7344">
      <w:pPr>
        <w:spacing w:after="0" w:line="240" w:lineRule="auto"/>
        <w:ind w:left="-426" w:firstLine="426"/>
        <w:jc w:val="both"/>
        <w:rPr>
          <w:rFonts w:ascii="Times New Roman" w:eastAsia="Times New Roman" w:hAnsi="Times New Roman" w:cs="Times New Roman"/>
          <w:color w:val="000000"/>
          <w:sz w:val="24"/>
          <w:szCs w:val="24"/>
          <w:lang w:eastAsia="uk-UA"/>
        </w:rPr>
      </w:pPr>
      <w:r w:rsidRPr="00DB7344">
        <w:rPr>
          <w:rFonts w:ascii="Times New Roman" w:eastAsia="Times New Roman" w:hAnsi="Times New Roman" w:cs="Times New Roman"/>
          <w:color w:val="000000"/>
          <w:sz w:val="24"/>
          <w:szCs w:val="24"/>
          <w:lang w:eastAsia="uk-UA"/>
        </w:rPr>
        <w:t xml:space="preserve">- під'єднання приміщень міської ради (МР) і відділку поліції (ВП) до мережі </w:t>
      </w:r>
      <w:proofErr w:type="spellStart"/>
      <w:r w:rsidRPr="00DB7344">
        <w:rPr>
          <w:rFonts w:ascii="Times New Roman" w:eastAsia="Times New Roman" w:hAnsi="Times New Roman" w:cs="Times New Roman"/>
          <w:color w:val="000000"/>
          <w:sz w:val="24"/>
          <w:szCs w:val="24"/>
          <w:lang w:eastAsia="uk-UA"/>
        </w:rPr>
        <w:t>інтернет</w:t>
      </w:r>
      <w:proofErr w:type="spellEnd"/>
      <w:r w:rsidRPr="00DB7344">
        <w:rPr>
          <w:rFonts w:ascii="Times New Roman" w:eastAsia="Times New Roman" w:hAnsi="Times New Roman" w:cs="Times New Roman"/>
          <w:color w:val="000000"/>
          <w:sz w:val="24"/>
          <w:szCs w:val="24"/>
          <w:lang w:eastAsia="uk-UA"/>
        </w:rPr>
        <w:t xml:space="preserve"> (за потребою).</w:t>
      </w:r>
    </w:p>
    <w:p w14:paraId="09DC46A9"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color w:val="000000"/>
          <w:sz w:val="24"/>
          <w:szCs w:val="24"/>
          <w:lang w:val="ru-RU" w:eastAsia="uk-UA"/>
        </w:rPr>
        <w:lastRenderedPageBreak/>
        <w:t xml:space="preserve">- </w:t>
      </w:r>
      <w:r w:rsidRPr="00DB7344">
        <w:rPr>
          <w:rFonts w:ascii="Times New Roman" w:eastAsia="Times New Roman" w:hAnsi="Times New Roman" w:cs="Times New Roman"/>
          <w:color w:val="000000"/>
          <w:sz w:val="24"/>
          <w:szCs w:val="24"/>
          <w:lang w:eastAsia="uk-UA"/>
        </w:rPr>
        <w:t xml:space="preserve">послуги з відновлення працездатності діючих камер </w:t>
      </w:r>
      <w:proofErr w:type="spellStart"/>
      <w:r w:rsidRPr="00DB7344">
        <w:rPr>
          <w:rFonts w:ascii="Times New Roman" w:eastAsia="Times New Roman" w:hAnsi="Times New Roman" w:cs="Times New Roman"/>
          <w:color w:val="000000"/>
          <w:sz w:val="24"/>
          <w:szCs w:val="24"/>
          <w:lang w:eastAsia="uk-UA"/>
        </w:rPr>
        <w:t>відеонагляду</w:t>
      </w:r>
      <w:proofErr w:type="spellEnd"/>
      <w:r w:rsidRPr="00DB7344">
        <w:rPr>
          <w:rFonts w:ascii="Times New Roman" w:eastAsia="Times New Roman" w:hAnsi="Times New Roman" w:cs="Times New Roman"/>
          <w:color w:val="000000"/>
          <w:sz w:val="24"/>
          <w:szCs w:val="24"/>
          <w:lang w:eastAsia="uk-UA"/>
        </w:rPr>
        <w:t xml:space="preserve">. </w:t>
      </w:r>
    </w:p>
    <w:p w14:paraId="628F6702" w14:textId="77777777" w:rsidR="00DB7344" w:rsidRPr="00DB7344" w:rsidRDefault="00DB7344" w:rsidP="00DB7344">
      <w:pPr>
        <w:spacing w:after="0" w:line="240" w:lineRule="auto"/>
        <w:ind w:left="-426" w:firstLine="426"/>
        <w:jc w:val="both"/>
        <w:rPr>
          <w:rFonts w:ascii="Times New Roman" w:eastAsia="Times New Roman" w:hAnsi="Times New Roman" w:cs="Times New Roman"/>
          <w:b/>
          <w:i/>
          <w:sz w:val="24"/>
          <w:szCs w:val="24"/>
          <w:lang w:eastAsia="uk-UA"/>
        </w:rPr>
      </w:pPr>
      <w:r w:rsidRPr="00DB7344">
        <w:rPr>
          <w:rFonts w:ascii="Times New Roman" w:eastAsia="Times New Roman" w:hAnsi="Times New Roman" w:cs="Times New Roman"/>
          <w:b/>
          <w:i/>
          <w:sz w:val="24"/>
          <w:szCs w:val="24"/>
          <w:lang w:eastAsia="uk-UA"/>
        </w:rPr>
        <w:t>6.2. Пусконалагоджувальні послуги:</w:t>
      </w:r>
    </w:p>
    <w:p w14:paraId="326F989C"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 організовані канали зв'язку від об'єкта (2 відеокамери) до серверної повинні забезпечувати гарантовану швидкість передачі даних не меншу за 50 </w:t>
      </w:r>
      <w:proofErr w:type="spellStart"/>
      <w:r w:rsidRPr="00DB7344">
        <w:rPr>
          <w:rFonts w:ascii="Times New Roman" w:eastAsia="Times New Roman" w:hAnsi="Times New Roman" w:cs="Times New Roman"/>
          <w:sz w:val="24"/>
          <w:szCs w:val="24"/>
          <w:lang w:eastAsia="uk-UA"/>
        </w:rPr>
        <w:t>Мбіт\с</w:t>
      </w:r>
      <w:proofErr w:type="spellEnd"/>
      <w:r w:rsidRPr="00DB7344">
        <w:rPr>
          <w:rFonts w:ascii="Times New Roman" w:eastAsia="Times New Roman" w:hAnsi="Times New Roman" w:cs="Times New Roman"/>
          <w:sz w:val="24"/>
          <w:szCs w:val="24"/>
          <w:lang w:eastAsia="uk-UA"/>
        </w:rPr>
        <w:t xml:space="preserve"> , безперебійність та стійкість до зовнішніх впливів.</w:t>
      </w:r>
    </w:p>
    <w:p w14:paraId="7E3E6D30"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первинне програмування ІР камер відеоспостереження, присвоєння відповідної ІР адреси;</w:t>
      </w:r>
    </w:p>
    <w:p w14:paraId="3BEFC672"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програмування комутаційного обладнання з метою доступу до кожної ІР камери з загальнообласної системи відеоспостереження через мережу Інтернет;</w:t>
      </w:r>
    </w:p>
    <w:p w14:paraId="789CCE90"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випробування ІР камер з боку загальнообласної системи відеоспостереження;</w:t>
      </w:r>
    </w:p>
    <w:p w14:paraId="32AD71A2"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внесення до єдиного списку загальнообласної системи відеоспостереження кожної відеокамери;</w:t>
      </w:r>
    </w:p>
    <w:p w14:paraId="42ED2F7D"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 xml:space="preserve">- нанесення на електронну мапу загальнообласної системи відеоспостереження </w:t>
      </w:r>
      <w:proofErr w:type="spellStart"/>
      <w:r w:rsidRPr="00DB7344">
        <w:rPr>
          <w:rFonts w:ascii="Times New Roman" w:eastAsia="Times New Roman" w:hAnsi="Times New Roman" w:cs="Times New Roman"/>
          <w:sz w:val="24"/>
          <w:szCs w:val="24"/>
          <w:lang w:eastAsia="uk-UA"/>
        </w:rPr>
        <w:t>місцерозташування</w:t>
      </w:r>
      <w:proofErr w:type="spellEnd"/>
      <w:r w:rsidRPr="00DB7344">
        <w:rPr>
          <w:rFonts w:ascii="Times New Roman" w:eastAsia="Times New Roman" w:hAnsi="Times New Roman" w:cs="Times New Roman"/>
          <w:sz w:val="24"/>
          <w:szCs w:val="24"/>
          <w:lang w:eastAsia="uk-UA"/>
        </w:rPr>
        <w:t xml:space="preserve"> кожної відеокамери.</w:t>
      </w:r>
    </w:p>
    <w:p w14:paraId="2043ADDF"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6.3. Особливості монтажу обладнання: </w:t>
      </w:r>
    </w:p>
    <w:p w14:paraId="5F720739"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Блок живлення з класом захисту IP67, який монтується у комутаційний бокс. </w:t>
      </w:r>
    </w:p>
    <w:p w14:paraId="348BECED"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Живлення кожної відеокамери згідно вимог стандарту IEEE 802.3af</w:t>
      </w:r>
    </w:p>
    <w:p w14:paraId="770D040E"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sz w:val="24"/>
          <w:szCs w:val="24"/>
          <w:lang w:eastAsia="uk-UA"/>
        </w:rPr>
        <w:t>Місце встановлення боксу визначається при</w:t>
      </w:r>
      <w:r w:rsidRPr="00DB7344">
        <w:rPr>
          <w:rFonts w:ascii="Times New Roman" w:eastAsia="Times New Roman" w:hAnsi="Times New Roman" w:cs="Times New Roman"/>
          <w:color w:val="000000"/>
          <w:sz w:val="24"/>
          <w:szCs w:val="24"/>
          <w:lang w:eastAsia="uk-UA"/>
        </w:rPr>
        <w:t xml:space="preserve"> спільному обстеженні об'єктів.</w:t>
      </w:r>
    </w:p>
    <w:p w14:paraId="4961839F"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color w:val="000000"/>
          <w:sz w:val="24"/>
          <w:szCs w:val="24"/>
          <w:lang w:eastAsia="uk-UA"/>
        </w:rPr>
        <w:t>Крім з’єднання відеокамер, потрібно врахувати, що відеокамери системи будуть передавати дані через транспортний канал передачі даних до cloud-платформи збору та накопичення відеоданих загальнообласної системи відеоспостереження, що знаходиться за адресою м. Львів, площа Генерала Григоренка, 3. </w:t>
      </w:r>
    </w:p>
    <w:p w14:paraId="3D035263"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color w:val="000000"/>
          <w:sz w:val="24"/>
          <w:szCs w:val="24"/>
          <w:lang w:eastAsia="uk-UA"/>
        </w:rPr>
        <w:t>Між відеокамерами та маршрутизатором з'єднання здійснюється кабелем типу «вита пара» не гірша за "CAT 5e".</w:t>
      </w:r>
    </w:p>
    <w:p w14:paraId="437C81D2" w14:textId="77777777" w:rsidR="00DB7344" w:rsidRPr="00DB7344" w:rsidRDefault="00DB7344" w:rsidP="00DB7344">
      <w:pPr>
        <w:spacing w:after="0" w:line="240" w:lineRule="auto"/>
        <w:ind w:left="-426" w:firstLine="425"/>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b/>
          <w:bCs/>
          <w:color w:val="000000"/>
          <w:sz w:val="24"/>
          <w:szCs w:val="24"/>
          <w:lang w:eastAsia="uk-UA"/>
        </w:rPr>
        <w:t>7. Вимоги до захисту довкілля.</w:t>
      </w:r>
    </w:p>
    <w:p w14:paraId="1A8D37AC" w14:textId="77777777" w:rsidR="00DB7344" w:rsidRPr="00DB7344" w:rsidRDefault="00DB7344" w:rsidP="00DB7344">
      <w:pPr>
        <w:spacing w:after="0" w:line="240" w:lineRule="auto"/>
        <w:ind w:left="-426" w:firstLine="425"/>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color w:val="000000"/>
          <w:sz w:val="24"/>
          <w:szCs w:val="24"/>
          <w:lang w:eastAsia="uk-UA"/>
        </w:rPr>
        <w:t>Учасник повинен дотримуватися вимог чинного законодавства із захисту довкілля. Агрегати, машини та механізми, що використовуються під час поставки товарів/надання послуг/виконання робіт, за технічними і функціональними характеристиками повинні відповідати основним вимогам державної політики України в галузі захисту довкілля, їх експлуатація повинна здійснюватись відповідно до вимог чинного природоохоронного законодавства. Під час поставки товарів/надання послуг/виконання робіт Постачальник повинен вживати заходи для захисту довкілля від забруднення</w:t>
      </w:r>
    </w:p>
    <w:p w14:paraId="369D87EB" w14:textId="77777777" w:rsidR="00DB7344" w:rsidRPr="00DB7344" w:rsidRDefault="00DB7344" w:rsidP="00DB7344">
      <w:pPr>
        <w:spacing w:after="0" w:line="240" w:lineRule="auto"/>
        <w:ind w:left="-426" w:firstLine="426"/>
        <w:jc w:val="both"/>
        <w:rPr>
          <w:rFonts w:ascii="Times New Roman" w:eastAsia="Times New Roman" w:hAnsi="Times New Roman" w:cs="Times New Roman"/>
          <w:color w:val="000000"/>
          <w:sz w:val="24"/>
          <w:szCs w:val="24"/>
          <w:shd w:val="clear" w:color="auto" w:fill="FFFFFF"/>
          <w:lang w:eastAsia="uk-UA"/>
        </w:rPr>
      </w:pPr>
    </w:p>
    <w:p w14:paraId="54741252" w14:textId="77777777" w:rsidR="00DB7344" w:rsidRPr="00DB7344" w:rsidRDefault="00DB7344" w:rsidP="00DB7344">
      <w:pPr>
        <w:spacing w:after="0" w:line="240" w:lineRule="auto"/>
        <w:ind w:left="-426" w:firstLine="426"/>
        <w:jc w:val="both"/>
        <w:rPr>
          <w:rFonts w:ascii="Times New Roman" w:eastAsia="Times New Roman" w:hAnsi="Times New Roman" w:cs="Times New Roman"/>
          <w:sz w:val="24"/>
          <w:szCs w:val="24"/>
          <w:lang w:eastAsia="uk-UA"/>
        </w:rPr>
      </w:pPr>
      <w:r w:rsidRPr="00DB7344">
        <w:rPr>
          <w:rFonts w:ascii="Times New Roman" w:eastAsia="Times New Roman" w:hAnsi="Times New Roman" w:cs="Times New Roman"/>
          <w:color w:val="000000"/>
          <w:sz w:val="24"/>
          <w:szCs w:val="24"/>
          <w:shd w:val="clear" w:color="auto" w:fill="FFFFFF"/>
          <w:lang w:eastAsia="uk-UA"/>
        </w:rPr>
        <w:t xml:space="preserve">В складі пропозиції Учасник подає лист-гарантію, складену в довільній формі, за підписом уповноваженої особи учасника та завірену печаткою (за наявності), щодо дотримання учасником в своїй діяльності Закону України «Про санкції», Указу Президента України від 02 квітня 2021 року № 140/2021 </w:t>
      </w:r>
      <w:r w:rsidRPr="00DB7344">
        <w:rPr>
          <w:rFonts w:ascii="Times New Roman" w:eastAsia="Times New Roman" w:hAnsi="Times New Roman" w:cs="Times New Roman"/>
          <w:color w:val="000000"/>
          <w:sz w:val="24"/>
          <w:szCs w:val="24"/>
          <w:lang w:eastAsia="uk-UA"/>
        </w:rPr>
        <w:t>«</w:t>
      </w:r>
      <w:r w:rsidRPr="00DB7344">
        <w:rPr>
          <w:rFonts w:ascii="Times New Roman" w:eastAsia="Times New Roman" w:hAnsi="Times New Roman" w:cs="Times New Roman"/>
          <w:color w:val="000000"/>
          <w:sz w:val="24"/>
          <w:szCs w:val="24"/>
          <w:shd w:val="clear" w:color="auto" w:fill="FFFFFF"/>
          <w:lang w:eastAsia="uk-UA"/>
        </w:rPr>
        <w:t>Про рішення Ради національної безпеки і оборони України від 02 квітня 2021 року "Про застосування персональних спеціальних економічних та інших обмежувальних заходів (санкцій)", а також про те, що запропонований товар не буде поставлятись з країни–агресора (зокрема з Росії).</w:t>
      </w:r>
    </w:p>
    <w:p w14:paraId="3D91318A" w14:textId="77777777" w:rsidR="00DB7344" w:rsidRPr="008F1833" w:rsidRDefault="00DB7344" w:rsidP="00902D71">
      <w:pPr>
        <w:spacing w:after="120" w:line="240" w:lineRule="auto"/>
        <w:jc w:val="both"/>
        <w:rPr>
          <w:i/>
          <w:lang w:val="en-US"/>
        </w:rPr>
      </w:pPr>
    </w:p>
    <w:sectPr w:rsidR="00DB7344" w:rsidRPr="008F1833">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5BED9" w14:textId="77777777" w:rsidR="006F2915" w:rsidRDefault="006F2915">
      <w:pPr>
        <w:spacing w:after="0" w:line="240" w:lineRule="auto"/>
      </w:pPr>
      <w:r>
        <w:separator/>
      </w:r>
    </w:p>
  </w:endnote>
  <w:endnote w:type="continuationSeparator" w:id="0">
    <w:p w14:paraId="7FD7B62F" w14:textId="77777777" w:rsidR="006F2915" w:rsidRDefault="006F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D9512" w14:textId="77777777" w:rsidR="006F2915" w:rsidRDefault="006F2915">
      <w:pPr>
        <w:spacing w:after="0" w:line="240" w:lineRule="auto"/>
      </w:pPr>
      <w:r>
        <w:separator/>
      </w:r>
    </w:p>
  </w:footnote>
  <w:footnote w:type="continuationSeparator" w:id="0">
    <w:p w14:paraId="5AA03A2C" w14:textId="77777777" w:rsidR="006F2915" w:rsidRDefault="006F2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975" w14:textId="77777777" w:rsidR="00415363" w:rsidRPr="003F372C" w:rsidRDefault="00415363">
    <w:pPr>
      <w:tabs>
        <w:tab w:val="center" w:pos="4571"/>
        <w:tab w:val="right" w:pos="8558"/>
      </w:tabs>
      <w:autoSpaceDE w:val="0"/>
      <w:autoSpaceDN w:val="0"/>
      <w:rPr>
        <w:sz w:val="16"/>
        <w:szCs w:val="16"/>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F4F"/>
    <w:multiLevelType w:val="hybridMultilevel"/>
    <w:tmpl w:val="417242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380383"/>
    <w:multiLevelType w:val="multilevel"/>
    <w:tmpl w:val="D7BE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624E6"/>
    <w:multiLevelType w:val="multilevel"/>
    <w:tmpl w:val="ACB6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0D6853"/>
    <w:multiLevelType w:val="multilevel"/>
    <w:tmpl w:val="1DA8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C74819"/>
    <w:multiLevelType w:val="multilevel"/>
    <w:tmpl w:val="72268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1A60CC"/>
    <w:multiLevelType w:val="multilevel"/>
    <w:tmpl w:val="5DEE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E14AF1"/>
    <w:multiLevelType w:val="hybridMultilevel"/>
    <w:tmpl w:val="589003FC"/>
    <w:lvl w:ilvl="0" w:tplc="92F68F14">
      <w:numFmt w:val="bullet"/>
      <w:lvlText w:val=""/>
      <w:lvlJc w:val="left"/>
      <w:pPr>
        <w:ind w:left="720" w:hanging="360"/>
      </w:pPr>
      <w:rPr>
        <w:rFonts w:ascii="Symbol" w:eastAsia="Times New Roman" w:hAnsi="Symbo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3DF3001"/>
    <w:multiLevelType w:val="multilevel"/>
    <w:tmpl w:val="BF16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DF1381"/>
    <w:multiLevelType w:val="multilevel"/>
    <w:tmpl w:val="F42E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B6674D"/>
    <w:multiLevelType w:val="multilevel"/>
    <w:tmpl w:val="963E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D737EA"/>
    <w:multiLevelType w:val="multilevel"/>
    <w:tmpl w:val="95681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9"/>
  </w:num>
  <w:num w:numId="4">
    <w:abstractNumId w:val="4"/>
  </w:num>
  <w:num w:numId="5">
    <w:abstractNumId w:val="3"/>
  </w:num>
  <w:num w:numId="6">
    <w:abstractNumId w:val="5"/>
  </w:num>
  <w:num w:numId="7">
    <w:abstractNumId w:val="10"/>
  </w:num>
  <w:num w:numId="8">
    <w:abstractNumId w:val="8"/>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55AF3"/>
    <w:rsid w:val="000B1578"/>
    <w:rsid w:val="001C20AE"/>
    <w:rsid w:val="0022361E"/>
    <w:rsid w:val="002B72AC"/>
    <w:rsid w:val="002E235D"/>
    <w:rsid w:val="00390237"/>
    <w:rsid w:val="003E32C5"/>
    <w:rsid w:val="00415363"/>
    <w:rsid w:val="00422480"/>
    <w:rsid w:val="00424AC5"/>
    <w:rsid w:val="0054496A"/>
    <w:rsid w:val="00553571"/>
    <w:rsid w:val="00596E0A"/>
    <w:rsid w:val="005F6BA3"/>
    <w:rsid w:val="00607D9B"/>
    <w:rsid w:val="006377E0"/>
    <w:rsid w:val="006F2915"/>
    <w:rsid w:val="006F4F82"/>
    <w:rsid w:val="00713904"/>
    <w:rsid w:val="007B0E97"/>
    <w:rsid w:val="007C7CCE"/>
    <w:rsid w:val="008510AF"/>
    <w:rsid w:val="0087108C"/>
    <w:rsid w:val="008F1833"/>
    <w:rsid w:val="00902D71"/>
    <w:rsid w:val="00935E10"/>
    <w:rsid w:val="009A19B6"/>
    <w:rsid w:val="00A52318"/>
    <w:rsid w:val="00A972C4"/>
    <w:rsid w:val="00AC50EF"/>
    <w:rsid w:val="00AD139E"/>
    <w:rsid w:val="00AD214B"/>
    <w:rsid w:val="00CC7E84"/>
    <w:rsid w:val="00D13A4C"/>
    <w:rsid w:val="00D626B8"/>
    <w:rsid w:val="00D6651E"/>
    <w:rsid w:val="00DB7344"/>
    <w:rsid w:val="00F46BB0"/>
    <w:rsid w:val="00F8331C"/>
    <w:rsid w:val="00F901AF"/>
    <w:rsid w:val="00FD5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35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apiid">
    <w:name w:val="js-apiid"/>
    <w:basedOn w:val="a0"/>
    <w:rsid w:val="00F901AF"/>
  </w:style>
  <w:style w:type="paragraph" w:styleId="a5">
    <w:name w:val="header"/>
    <w:basedOn w:val="a"/>
    <w:link w:val="a6"/>
    <w:uiPriority w:val="99"/>
    <w:unhideWhenUsed/>
    <w:rsid w:val="006377E0"/>
    <w:pPr>
      <w:tabs>
        <w:tab w:val="center" w:pos="4677"/>
        <w:tab w:val="right" w:pos="9355"/>
      </w:tabs>
      <w:spacing w:after="200" w:line="276" w:lineRule="auto"/>
    </w:pPr>
    <w:rPr>
      <w:rFonts w:ascii="Times New Roman" w:eastAsia="Times New Roman" w:hAnsi="Times New Roman" w:cs="Times New Roman"/>
      <w:lang w:val="ru-RU"/>
    </w:rPr>
  </w:style>
  <w:style w:type="character" w:customStyle="1" w:styleId="a6">
    <w:name w:val="Верхній колонтитул Знак"/>
    <w:basedOn w:val="a0"/>
    <w:link w:val="a5"/>
    <w:uiPriority w:val="99"/>
    <w:rsid w:val="006377E0"/>
    <w:rPr>
      <w:rFonts w:ascii="Times New Roman" w:eastAsia="Times New Roman" w:hAnsi="Times New Roman" w:cs="Times New Roman"/>
    </w:rPr>
  </w:style>
  <w:style w:type="paragraph" w:styleId="a7">
    <w:name w:val="footer"/>
    <w:basedOn w:val="a"/>
    <w:link w:val="a8"/>
    <w:uiPriority w:val="99"/>
    <w:unhideWhenUsed/>
    <w:rsid w:val="006377E0"/>
    <w:pPr>
      <w:tabs>
        <w:tab w:val="center" w:pos="4677"/>
        <w:tab w:val="right" w:pos="9355"/>
      </w:tabs>
      <w:spacing w:after="200" w:line="276" w:lineRule="auto"/>
    </w:pPr>
    <w:rPr>
      <w:rFonts w:ascii="Times New Roman" w:eastAsia="Times New Roman" w:hAnsi="Times New Roman" w:cs="Times New Roman"/>
      <w:lang w:val="ru-RU"/>
    </w:rPr>
  </w:style>
  <w:style w:type="character" w:customStyle="1" w:styleId="a8">
    <w:name w:val="Нижній колонтитул Знак"/>
    <w:basedOn w:val="a0"/>
    <w:link w:val="a7"/>
    <w:uiPriority w:val="99"/>
    <w:rsid w:val="006377E0"/>
    <w:rPr>
      <w:rFonts w:ascii="Times New Roman" w:eastAsia="Times New Roman" w:hAnsi="Times New Roman" w:cs="Times New Roman"/>
    </w:rPr>
  </w:style>
  <w:style w:type="paragraph" w:styleId="a9">
    <w:name w:val="Normal (Web)"/>
    <w:basedOn w:val="a"/>
    <w:uiPriority w:val="99"/>
    <w:semiHidden/>
    <w:unhideWhenUsed/>
    <w:rsid w:val="00055A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7B0E97"/>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7B0E97"/>
    <w:rPr>
      <w:rFonts w:ascii="Tahoma" w:hAnsi="Tahoma" w:cs="Tahoma"/>
      <w:sz w:val="16"/>
      <w:szCs w:val="16"/>
      <w:lang w:val="uk-UA"/>
    </w:rPr>
  </w:style>
  <w:style w:type="paragraph" w:styleId="ac">
    <w:name w:val="List Paragraph"/>
    <w:basedOn w:val="a"/>
    <w:uiPriority w:val="34"/>
    <w:qFormat/>
    <w:rsid w:val="007B0E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35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apiid">
    <w:name w:val="js-apiid"/>
    <w:basedOn w:val="a0"/>
    <w:rsid w:val="00F901AF"/>
  </w:style>
  <w:style w:type="paragraph" w:styleId="a5">
    <w:name w:val="header"/>
    <w:basedOn w:val="a"/>
    <w:link w:val="a6"/>
    <w:uiPriority w:val="99"/>
    <w:unhideWhenUsed/>
    <w:rsid w:val="006377E0"/>
    <w:pPr>
      <w:tabs>
        <w:tab w:val="center" w:pos="4677"/>
        <w:tab w:val="right" w:pos="9355"/>
      </w:tabs>
      <w:spacing w:after="200" w:line="276" w:lineRule="auto"/>
    </w:pPr>
    <w:rPr>
      <w:rFonts w:ascii="Times New Roman" w:eastAsia="Times New Roman" w:hAnsi="Times New Roman" w:cs="Times New Roman"/>
      <w:lang w:val="ru-RU"/>
    </w:rPr>
  </w:style>
  <w:style w:type="character" w:customStyle="1" w:styleId="a6">
    <w:name w:val="Верхній колонтитул Знак"/>
    <w:basedOn w:val="a0"/>
    <w:link w:val="a5"/>
    <w:uiPriority w:val="99"/>
    <w:rsid w:val="006377E0"/>
    <w:rPr>
      <w:rFonts w:ascii="Times New Roman" w:eastAsia="Times New Roman" w:hAnsi="Times New Roman" w:cs="Times New Roman"/>
    </w:rPr>
  </w:style>
  <w:style w:type="paragraph" w:styleId="a7">
    <w:name w:val="footer"/>
    <w:basedOn w:val="a"/>
    <w:link w:val="a8"/>
    <w:uiPriority w:val="99"/>
    <w:unhideWhenUsed/>
    <w:rsid w:val="006377E0"/>
    <w:pPr>
      <w:tabs>
        <w:tab w:val="center" w:pos="4677"/>
        <w:tab w:val="right" w:pos="9355"/>
      </w:tabs>
      <w:spacing w:after="200" w:line="276" w:lineRule="auto"/>
    </w:pPr>
    <w:rPr>
      <w:rFonts w:ascii="Times New Roman" w:eastAsia="Times New Roman" w:hAnsi="Times New Roman" w:cs="Times New Roman"/>
      <w:lang w:val="ru-RU"/>
    </w:rPr>
  </w:style>
  <w:style w:type="character" w:customStyle="1" w:styleId="a8">
    <w:name w:val="Нижній колонтитул Знак"/>
    <w:basedOn w:val="a0"/>
    <w:link w:val="a7"/>
    <w:uiPriority w:val="99"/>
    <w:rsid w:val="006377E0"/>
    <w:rPr>
      <w:rFonts w:ascii="Times New Roman" w:eastAsia="Times New Roman" w:hAnsi="Times New Roman" w:cs="Times New Roman"/>
    </w:rPr>
  </w:style>
  <w:style w:type="paragraph" w:styleId="a9">
    <w:name w:val="Normal (Web)"/>
    <w:basedOn w:val="a"/>
    <w:uiPriority w:val="99"/>
    <w:semiHidden/>
    <w:unhideWhenUsed/>
    <w:rsid w:val="00055A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7B0E97"/>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7B0E97"/>
    <w:rPr>
      <w:rFonts w:ascii="Tahoma" w:hAnsi="Tahoma" w:cs="Tahoma"/>
      <w:sz w:val="16"/>
      <w:szCs w:val="16"/>
      <w:lang w:val="uk-UA"/>
    </w:rPr>
  </w:style>
  <w:style w:type="paragraph" w:styleId="ac">
    <w:name w:val="List Paragraph"/>
    <w:basedOn w:val="a"/>
    <w:uiPriority w:val="34"/>
    <w:qFormat/>
    <w:rsid w:val="007B0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5289">
      <w:bodyDiv w:val="1"/>
      <w:marLeft w:val="0"/>
      <w:marRight w:val="0"/>
      <w:marTop w:val="0"/>
      <w:marBottom w:val="0"/>
      <w:divBdr>
        <w:top w:val="none" w:sz="0" w:space="0" w:color="auto"/>
        <w:left w:val="none" w:sz="0" w:space="0" w:color="auto"/>
        <w:bottom w:val="none" w:sz="0" w:space="0" w:color="auto"/>
        <w:right w:val="none" w:sz="0" w:space="0" w:color="auto"/>
      </w:divBdr>
    </w:div>
    <w:div w:id="10109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12689</Words>
  <Characters>7233</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5</cp:revision>
  <cp:lastPrinted>2021-10-01T11:55:00Z</cp:lastPrinted>
  <dcterms:created xsi:type="dcterms:W3CDTF">2021-10-04T14:22:00Z</dcterms:created>
  <dcterms:modified xsi:type="dcterms:W3CDTF">2021-10-06T11:52:00Z</dcterms:modified>
</cp:coreProperties>
</file>