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4CDACC98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proofErr w:type="spellEnd"/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E97">
        <w:rPr>
          <w:rFonts w:ascii="Times New Roman" w:hAnsi="Times New Roman" w:cs="Times New Roman"/>
          <w:bCs/>
          <w:sz w:val="24"/>
          <w:szCs w:val="24"/>
        </w:rPr>
        <w:t>«</w:t>
      </w:r>
      <w:r w:rsidR="005E2835">
        <w:rPr>
          <w:rFonts w:ascii="Times New Roman" w:hAnsi="Times New Roman" w:cs="Times New Roman"/>
          <w:sz w:val="24"/>
          <w:szCs w:val="24"/>
        </w:rPr>
        <w:t xml:space="preserve">Реконструкція спортивного майданчика з влаштуванням штучного покриття в </w:t>
      </w:r>
      <w:proofErr w:type="spellStart"/>
      <w:r w:rsidR="005E2835">
        <w:rPr>
          <w:rFonts w:ascii="Times New Roman" w:hAnsi="Times New Roman" w:cs="Times New Roman"/>
          <w:sz w:val="24"/>
          <w:szCs w:val="24"/>
        </w:rPr>
        <w:t>с.Мшана</w:t>
      </w:r>
      <w:proofErr w:type="spellEnd"/>
      <w:r w:rsidR="005E2835">
        <w:rPr>
          <w:rFonts w:ascii="Times New Roman" w:hAnsi="Times New Roman" w:cs="Times New Roman"/>
          <w:sz w:val="24"/>
          <w:szCs w:val="24"/>
        </w:rPr>
        <w:t xml:space="preserve"> Львівської області</w:t>
      </w:r>
      <w:r w:rsidR="007B0E97">
        <w:rPr>
          <w:rFonts w:ascii="Times New Roman" w:hAnsi="Times New Roman" w:cs="Times New Roman"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D2F2A" w14:textId="7E5DEC2D" w:rsidR="007B0E97" w:rsidRDefault="005E2835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835">
        <w:rPr>
          <w:rFonts w:ascii="Times New Roman" w:hAnsi="Times New Roman" w:cs="Times New Roman"/>
          <w:i/>
          <w:sz w:val="24"/>
          <w:szCs w:val="24"/>
        </w:rPr>
        <w:t xml:space="preserve">«Реконструкція спортивного майданчика з влаштуванням штучного покриття в </w:t>
      </w:r>
      <w:proofErr w:type="spellStart"/>
      <w:r w:rsidRPr="005E2835">
        <w:rPr>
          <w:rFonts w:ascii="Times New Roman" w:hAnsi="Times New Roman" w:cs="Times New Roman"/>
          <w:i/>
          <w:sz w:val="24"/>
          <w:szCs w:val="24"/>
        </w:rPr>
        <w:t>с.Мшана</w:t>
      </w:r>
      <w:proofErr w:type="spellEnd"/>
      <w:r w:rsidRPr="005E2835">
        <w:rPr>
          <w:rFonts w:ascii="Times New Roman" w:hAnsi="Times New Roman" w:cs="Times New Roman"/>
          <w:i/>
          <w:sz w:val="24"/>
          <w:szCs w:val="24"/>
        </w:rPr>
        <w:t xml:space="preserve"> Львівської області»</w:t>
      </w:r>
      <w:r w:rsidR="00F901AF" w:rsidRPr="00055AF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59DBB133" w14:textId="56D44C7E" w:rsidR="002B72AC" w:rsidRPr="00055AF3" w:rsidRDefault="007B0E97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E97">
        <w:rPr>
          <w:rFonts w:ascii="Times New Roman" w:hAnsi="Times New Roman" w:cs="Times New Roman"/>
          <w:i/>
          <w:sz w:val="24"/>
          <w:szCs w:val="24"/>
        </w:rPr>
        <w:t>4545</w:t>
      </w:r>
      <w:r w:rsidR="005E2835">
        <w:rPr>
          <w:rFonts w:ascii="Times New Roman" w:hAnsi="Times New Roman" w:cs="Times New Roman"/>
          <w:i/>
          <w:sz w:val="24"/>
          <w:szCs w:val="24"/>
        </w:rPr>
        <w:t>4</w:t>
      </w:r>
      <w:r w:rsidRPr="007B0E97">
        <w:rPr>
          <w:rFonts w:ascii="Times New Roman" w:hAnsi="Times New Roman" w:cs="Times New Roman"/>
          <w:i/>
          <w:sz w:val="24"/>
          <w:szCs w:val="24"/>
        </w:rPr>
        <w:t>000-</w:t>
      </w:r>
      <w:r w:rsidR="005E2835">
        <w:rPr>
          <w:rFonts w:ascii="Times New Roman" w:hAnsi="Times New Roman" w:cs="Times New Roman"/>
          <w:i/>
          <w:sz w:val="24"/>
          <w:szCs w:val="24"/>
        </w:rPr>
        <w:t>4</w:t>
      </w:r>
      <w:r w:rsidRPr="007B0E97">
        <w:rPr>
          <w:rFonts w:ascii="Times New Roman" w:hAnsi="Times New Roman" w:cs="Times New Roman"/>
          <w:i/>
          <w:sz w:val="24"/>
          <w:szCs w:val="24"/>
        </w:rPr>
        <w:t xml:space="preserve"> — </w:t>
      </w:r>
      <w:r w:rsidR="005E2835">
        <w:rPr>
          <w:rFonts w:ascii="Times New Roman" w:hAnsi="Times New Roman" w:cs="Times New Roman"/>
          <w:i/>
          <w:sz w:val="24"/>
          <w:szCs w:val="24"/>
        </w:rPr>
        <w:t>Реконструкція</w:t>
      </w:r>
      <w:r w:rsidR="00F901AF" w:rsidRPr="00055AF3">
        <w:rPr>
          <w:rFonts w:ascii="Times New Roman" w:hAnsi="Times New Roman" w:cs="Times New Roman"/>
          <w:i/>
          <w:sz w:val="24"/>
          <w:szCs w:val="24"/>
        </w:rPr>
        <w:t xml:space="preserve"> за ДК 021:2015 Єдиного закупівельного словника</w:t>
      </w:r>
      <w:r w:rsidR="00055AF3">
        <w:rPr>
          <w:rFonts w:ascii="Times New Roman" w:hAnsi="Times New Roman" w:cs="Times New Roman"/>
          <w:i/>
          <w:sz w:val="24"/>
          <w:szCs w:val="24"/>
        </w:rPr>
        <w:t>.</w:t>
      </w:r>
    </w:p>
    <w:p w14:paraId="7651F7B4" w14:textId="44A0D481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01AF" w:rsidRPr="00055AF3">
        <w:rPr>
          <w:rFonts w:ascii="Times New Roman" w:hAnsi="Times New Roman" w:cs="Times New Roman"/>
          <w:bCs/>
          <w:i/>
          <w:sz w:val="24"/>
          <w:szCs w:val="24"/>
        </w:rPr>
        <w:t>Відкриті торги.</w:t>
      </w:r>
    </w:p>
    <w:p w14:paraId="5C29E717" w14:textId="38CB45BF" w:rsidR="002B72AC" w:rsidRPr="00103B52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103B52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103B52">
        <w:rPr>
          <w:rFonts w:ascii="Times New Roman" w:hAnsi="Times New Roman" w:cs="Times New Roman"/>
          <w:sz w:val="24"/>
          <w:szCs w:val="24"/>
        </w:rPr>
        <w:t xml:space="preserve"> </w:t>
      </w:r>
      <w:r w:rsidR="00103B52" w:rsidRPr="00103B52">
        <w:t>UA-2021-08-19-011644-a</w:t>
      </w:r>
      <w:r w:rsidR="002B72AC" w:rsidRPr="00103B52">
        <w:rPr>
          <w:rFonts w:ascii="Times New Roman" w:hAnsi="Times New Roman" w:cs="Times New Roman"/>
          <w:i/>
          <w:sz w:val="24"/>
          <w:szCs w:val="24"/>
        </w:rPr>
        <w:t>.</w:t>
      </w:r>
    </w:p>
    <w:p w14:paraId="4E9336F8" w14:textId="7D4A3AA1" w:rsidR="002B72AC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B52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103B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 w:rsidRPr="00103B52">
        <w:rPr>
          <w:rFonts w:ascii="Times New Roman" w:hAnsi="Times New Roman" w:cs="Times New Roman"/>
          <w:i/>
          <w:sz w:val="24"/>
          <w:szCs w:val="24"/>
        </w:rPr>
        <w:t xml:space="preserve"> Очікувана </w:t>
      </w:r>
      <w:r w:rsidRPr="00103B52">
        <w:rPr>
          <w:rFonts w:ascii="Times New Roman" w:eastAsia="Calibri" w:hAnsi="Times New Roman" w:cs="Times New Roman"/>
          <w:i/>
          <w:sz w:val="24"/>
          <w:szCs w:val="24"/>
        </w:rPr>
        <w:t>варт</w:t>
      </w:r>
      <w:r w:rsidR="00AD139E" w:rsidRPr="00103B52">
        <w:rPr>
          <w:rFonts w:ascii="Times New Roman" w:eastAsia="Calibri" w:hAnsi="Times New Roman" w:cs="Times New Roman"/>
          <w:i/>
          <w:sz w:val="24"/>
          <w:szCs w:val="24"/>
        </w:rPr>
        <w:t>ість</w:t>
      </w:r>
      <w:r w:rsidR="00103B52" w:rsidRPr="00103B52">
        <w:rPr>
          <w:rFonts w:ascii="Times New Roman" w:eastAsia="Calibri" w:hAnsi="Times New Roman" w:cs="Times New Roman"/>
          <w:i/>
          <w:sz w:val="24"/>
          <w:szCs w:val="24"/>
        </w:rPr>
        <w:t xml:space="preserve"> предмета закупівлі</w:t>
      </w:r>
      <w:r w:rsidR="006377E0" w:rsidRPr="00103B52">
        <w:rPr>
          <w:rFonts w:ascii="Times New Roman" w:eastAsia="Calibri" w:hAnsi="Times New Roman" w:cs="Times New Roman"/>
          <w:i/>
          <w:sz w:val="24"/>
          <w:szCs w:val="24"/>
        </w:rPr>
        <w:t xml:space="preserve"> визначена відповідно до </w:t>
      </w:r>
      <w:r w:rsidR="006377E0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Експертного звіту від </w:t>
      </w:r>
      <w:r w:rsidR="00103B52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17.06</w:t>
      </w:r>
      <w:r w:rsidR="007B0E97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.202</w:t>
      </w:r>
      <w:r w:rsidR="00103B52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</w:t>
      </w:r>
      <w:r w:rsidR="007B0E97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р. №</w:t>
      </w:r>
      <w:r w:rsidR="00103B52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17/414-06/21/А</w:t>
      </w:r>
      <w:r w:rsidR="007B0E97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виданий </w:t>
      </w:r>
      <w:proofErr w:type="spellStart"/>
      <w:r w:rsidR="00103B52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ТзОВ</w:t>
      </w:r>
      <w:proofErr w:type="spellEnd"/>
      <w:r w:rsidR="00103B52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«ПЕРША ПРИВАТНА ЕКСПЕРТИЗА»</w:t>
      </w:r>
      <w:r w:rsidR="007B0E97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377E0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 проектну документацію</w:t>
      </w:r>
      <w:r w:rsidR="00103B52" w:rsidRPr="00103B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 об’єкту </w:t>
      </w:r>
      <w:r w:rsidR="00103B52" w:rsidRPr="00103B52">
        <w:rPr>
          <w:rFonts w:ascii="Times New Roman" w:hAnsi="Times New Roman" w:cs="Times New Roman"/>
          <w:i/>
          <w:sz w:val="24"/>
          <w:szCs w:val="24"/>
        </w:rPr>
        <w:t xml:space="preserve">«Реконструкція спортивного майданчика з влаштуванням штучного покриття в </w:t>
      </w:r>
      <w:proofErr w:type="spellStart"/>
      <w:r w:rsidR="00103B52" w:rsidRPr="00103B52">
        <w:rPr>
          <w:rFonts w:ascii="Times New Roman" w:hAnsi="Times New Roman" w:cs="Times New Roman"/>
          <w:i/>
          <w:sz w:val="24"/>
          <w:szCs w:val="24"/>
        </w:rPr>
        <w:t>с.Мшана</w:t>
      </w:r>
      <w:proofErr w:type="spellEnd"/>
      <w:r w:rsidR="00103B52" w:rsidRPr="00103B52">
        <w:rPr>
          <w:rFonts w:ascii="Times New Roman" w:hAnsi="Times New Roman" w:cs="Times New Roman"/>
          <w:i/>
          <w:sz w:val="24"/>
          <w:szCs w:val="24"/>
        </w:rPr>
        <w:t xml:space="preserve"> Львівської області»</w:t>
      </w:r>
      <w:r w:rsidR="00F901AF" w:rsidRPr="00103B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="00AD13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становить </w:t>
      </w:r>
      <w:r w:rsidR="00103B52">
        <w:rPr>
          <w:rFonts w:ascii="Times New Roman" w:hAnsi="Times New Roman" w:cs="Times New Roman"/>
          <w:i/>
          <w:sz w:val="24"/>
          <w:szCs w:val="24"/>
        </w:rPr>
        <w:t>1 805 347,00</w:t>
      </w:r>
      <w:r w:rsidR="00AD139E" w:rsidRPr="00055AF3">
        <w:rPr>
          <w:rFonts w:ascii="Times New Roman" w:hAnsi="Times New Roman" w:cs="Times New Roman"/>
          <w:i/>
          <w:sz w:val="24"/>
          <w:szCs w:val="24"/>
        </w:rPr>
        <w:t xml:space="preserve"> грн</w:t>
      </w:r>
      <w:r w:rsidR="00AD139E">
        <w:rPr>
          <w:rFonts w:ascii="Times New Roman" w:hAnsi="Times New Roman" w:cs="Times New Roman"/>
          <w:i/>
          <w:sz w:val="24"/>
          <w:szCs w:val="24"/>
        </w:rPr>
        <w:t>.</w:t>
      </w:r>
    </w:p>
    <w:p w14:paraId="00B0AB3A" w14:textId="574EFEBB" w:rsidR="002B72AC" w:rsidRPr="00AD139E" w:rsidRDefault="002B72AC" w:rsidP="00AD139E">
      <w:pPr>
        <w:jc w:val="both"/>
        <w:rPr>
          <w:b/>
          <w:i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</w:t>
      </w:r>
      <w:bookmarkStart w:id="0" w:name="_GoBack"/>
      <w:bookmarkEnd w:id="0"/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озмір бюджетного призначення:</w:t>
      </w:r>
      <w:r w:rsidRPr="00103B5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="00B309AE" w:rsidRPr="00B309A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на 2021р. - </w:t>
      </w:r>
      <w:r w:rsidR="00B309AE"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100</w:t>
      </w:r>
      <w:r w:rsid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0</w:t>
      </w:r>
      <w:r w:rsidR="00F46BB0"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000,00</w:t>
      </w:r>
      <w:r w:rsidR="007B0E97"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грн.</w:t>
      </w:r>
      <w:r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згідно з</w:t>
      </w:r>
      <w:r w:rsidR="000B1578"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Рішенням </w:t>
      </w:r>
      <w:proofErr w:type="spellStart"/>
      <w:r w:rsidR="007B0E97"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7B0E97"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 w:rsidR="000B1578"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№</w:t>
      </w:r>
      <w:r w:rsidR="00F46BB0"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444</w:t>
      </w:r>
      <w:r w:rsidR="000B1578"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від</w:t>
      </w:r>
      <w:r w:rsidR="00F46BB0"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25.02.</w:t>
      </w:r>
      <w:r w:rsidR="000B1578"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2021</w:t>
      </w:r>
      <w:r w:rsidRPr="00B309A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52CAD428" w14:textId="6B26DE6B" w:rsidR="00055AF3" w:rsidRDefault="002B72AC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AD139E">
        <w:rPr>
          <w:rFonts w:ascii="Times New Roman" w:hAnsi="Times New Roman" w:cs="Times New Roman"/>
          <w:i/>
          <w:sz w:val="24"/>
          <w:szCs w:val="24"/>
        </w:rPr>
        <w:t>Термін</w:t>
      </w:r>
      <w:r w:rsidR="00AD139E" w:rsidRPr="00AD139E">
        <w:rPr>
          <w:rFonts w:ascii="Times New Roman" w:hAnsi="Times New Roman" w:cs="Times New Roman"/>
          <w:i/>
          <w:sz w:val="24"/>
          <w:szCs w:val="24"/>
        </w:rPr>
        <w:t xml:space="preserve"> виконання робіт 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з дати укладання договору </w:t>
      </w:r>
      <w:r w:rsidRPr="00AD139E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31 грудня </w:t>
      </w:r>
      <w:r w:rsidRPr="00AD139E">
        <w:rPr>
          <w:rFonts w:ascii="Times New Roman" w:hAnsi="Times New Roman" w:cs="Times New Roman"/>
          <w:i/>
          <w:sz w:val="24"/>
          <w:szCs w:val="24"/>
        </w:rPr>
        <w:t>202</w:t>
      </w:r>
      <w:r w:rsidR="00B309AE">
        <w:rPr>
          <w:rFonts w:ascii="Times New Roman" w:hAnsi="Times New Roman" w:cs="Times New Roman"/>
          <w:i/>
          <w:sz w:val="24"/>
          <w:szCs w:val="24"/>
        </w:rPr>
        <w:t>2</w:t>
      </w:r>
      <w:r w:rsidR="006377E0" w:rsidRP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139E">
        <w:rPr>
          <w:rFonts w:ascii="Times New Roman" w:hAnsi="Times New Roman" w:cs="Times New Roman"/>
          <w:i/>
          <w:sz w:val="24"/>
          <w:szCs w:val="24"/>
        </w:rPr>
        <w:t xml:space="preserve">р. </w:t>
      </w:r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Технічні характеристики предмета закупівлі зазначено згідно </w:t>
      </w:r>
      <w:proofErr w:type="spellStart"/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проектно</w:t>
      </w:r>
      <w:proofErr w:type="spellEnd"/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кошторисній документації виходячи зі специфіки предмета закупівлі, керуючись принципами здійснення закупівель та з дотриманням норм чинного законодавства. Необхідні технічні характеристики предмета закупівлі передбачені в Тендерній</w:t>
      </w:r>
      <w:r w:rsidR="00055AF3" w:rsidRPr="00AD139E">
        <w:rPr>
          <w:i/>
          <w:iCs/>
          <w:color w:val="000000"/>
        </w:rPr>
        <w:t xml:space="preserve"> </w:t>
      </w:r>
      <w:r w:rsidR="00055AF3" w:rsidRPr="00AD13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документації а також проектом договору передбачено, що роботи повинні виконуватися Виконавцем належної якості та відповідно до норм чинного законодавства України.</w:t>
      </w:r>
    </w:p>
    <w:p w14:paraId="3D3D28FE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F832C9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C11B84" w14:textId="77777777" w:rsidR="007B0E97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497045" w14:textId="77777777" w:rsidR="007B0E97" w:rsidRPr="00AD139E" w:rsidRDefault="007B0E97" w:rsidP="00055AF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96DD59" w14:textId="793F3FC0" w:rsidR="007C7CCE" w:rsidRDefault="007C7CCE" w:rsidP="007C7CCE">
      <w:pPr>
        <w:widowControl w:val="0"/>
        <w:tabs>
          <w:tab w:val="left" w:pos="-426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lastRenderedPageBreak/>
        <w:t>ОБСЯГИ РОБІТ:</w:t>
      </w:r>
    </w:p>
    <w:p w14:paraId="4A5D464A" w14:textId="77777777" w:rsidR="00103B52" w:rsidRPr="00283F63" w:rsidRDefault="00103B52" w:rsidP="00103B52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3"/>
          <w:sz w:val="28"/>
          <w:szCs w:val="28"/>
        </w:rPr>
      </w:pPr>
      <w:r w:rsidRPr="00283F63">
        <w:rPr>
          <w:rFonts w:ascii="Times New Roman" w:hAnsi="Times New Roman"/>
          <w:b/>
          <w:bCs/>
          <w:i/>
          <w:spacing w:val="-3"/>
          <w:sz w:val="28"/>
          <w:szCs w:val="28"/>
        </w:rPr>
        <w:t xml:space="preserve">«Реконструкція спортивного майданчика з влаштуванням штучного покриття в с. </w:t>
      </w:r>
      <w:proofErr w:type="spellStart"/>
      <w:r w:rsidRPr="00283F63">
        <w:rPr>
          <w:rFonts w:ascii="Times New Roman" w:hAnsi="Times New Roman"/>
          <w:b/>
          <w:bCs/>
          <w:i/>
          <w:spacing w:val="-3"/>
          <w:sz w:val="28"/>
          <w:szCs w:val="28"/>
        </w:rPr>
        <w:t>Мшана</w:t>
      </w:r>
      <w:proofErr w:type="spellEnd"/>
      <w:r w:rsidRPr="00283F63">
        <w:rPr>
          <w:rFonts w:ascii="Times New Roman" w:hAnsi="Times New Roman"/>
          <w:b/>
          <w:bCs/>
          <w:i/>
          <w:spacing w:val="-3"/>
          <w:sz w:val="28"/>
          <w:szCs w:val="28"/>
        </w:rPr>
        <w:t xml:space="preserve"> Львівської області»</w:t>
      </w:r>
    </w:p>
    <w:p w14:paraId="79259F3B" w14:textId="0D2ADC03" w:rsidR="00103B52" w:rsidRDefault="00103B52" w:rsidP="00103B5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83F63">
        <w:rPr>
          <w:rFonts w:ascii="Times New Roman" w:hAnsi="Times New Roman"/>
          <w:b/>
          <w:bCs/>
          <w:i/>
          <w:spacing w:val="-3"/>
          <w:sz w:val="28"/>
          <w:szCs w:val="28"/>
        </w:rPr>
        <w:t>(Код ДК 021:2015 45454000-4 Реконструкція)</w:t>
      </w:r>
    </w:p>
    <w:p w14:paraId="26A7FA8A" w14:textId="62A5284D" w:rsidR="00103B52" w:rsidRPr="00103B52" w:rsidRDefault="00103B52" w:rsidP="00103B5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3B52">
        <w:rPr>
          <w:rFonts w:ascii="Times New Roman" w:hAnsi="Times New Roman" w:cs="Times New Roman"/>
          <w:sz w:val="24"/>
          <w:szCs w:val="24"/>
        </w:rPr>
        <w:t>СС1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3"/>
        <w:gridCol w:w="964"/>
        <w:gridCol w:w="964"/>
      </w:tblGrid>
      <w:tr w:rsidR="00103B52" w14:paraId="2A65F0E6" w14:textId="77777777" w:rsidTr="00901F7E">
        <w:trPr>
          <w:trHeight w:val="230"/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54339C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№</w:t>
            </w:r>
          </w:p>
          <w:p w14:paraId="4F0B6EB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п/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4296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Найменування робіт і витрат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4CE4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Одиниця</w:t>
            </w:r>
          </w:p>
          <w:p w14:paraId="06FA315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виміру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2BAC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Кіль-</w:t>
            </w:r>
            <w:proofErr w:type="spellEnd"/>
          </w:p>
          <w:p w14:paraId="66035F2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кість</w:t>
            </w:r>
          </w:p>
        </w:tc>
      </w:tr>
      <w:tr w:rsidR="00103B52" w14:paraId="2328EDE7" w14:textId="77777777" w:rsidTr="00901F7E">
        <w:trPr>
          <w:trHeight w:val="184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D774F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AEA6D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430C5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3CA8E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69034E1D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3B890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B05217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1D48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33A6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7D8766E1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D8953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E0266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Роздiл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1. Підготовчі роботи під</w:t>
            </w:r>
          </w:p>
          <w:p w14:paraId="532F3B8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влаштування спортивного майданчика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C782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A212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6CFBE6D3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82B40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7417F2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Розроблення ґрунту з навантаженням на</w:t>
            </w:r>
          </w:p>
          <w:p w14:paraId="76B7083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автомобiлi-самоскиди</w:t>
            </w:r>
            <w:proofErr w:type="spellEnd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екскаваторами</w:t>
            </w:r>
          </w:p>
          <w:p w14:paraId="66C380D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одноковшовими</w:t>
            </w:r>
            <w:proofErr w:type="spellEnd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дизельними на</w:t>
            </w:r>
          </w:p>
          <w:p w14:paraId="7532CE5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гусеничному ходу з </w:t>
            </w: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ковшом</w:t>
            </w:r>
            <w:proofErr w:type="spellEnd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мiсткiстю</w:t>
            </w:r>
            <w:proofErr w:type="spellEnd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0,65</w:t>
            </w:r>
          </w:p>
          <w:p w14:paraId="39229A5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[0,5-1] м3, група </w:t>
            </w: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ґрунтiв</w:t>
            </w:r>
            <w:proofErr w:type="spellEnd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831C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9A8C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0,6328</w:t>
            </w:r>
          </w:p>
        </w:tc>
      </w:tr>
      <w:tr w:rsidR="00103B52" w14:paraId="08C8353E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D3306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EF3B94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8A46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8C13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162D9022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AF471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64726B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Розробка ґрунту вручну в траншеях</w:t>
            </w:r>
          </w:p>
          <w:p w14:paraId="22A4B01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глибиною до 2 м без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крiплень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укосами,</w:t>
            </w:r>
          </w:p>
          <w:p w14:paraId="23034C9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група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ґрунтiв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D796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7EBC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0,14</w:t>
            </w:r>
          </w:p>
        </w:tc>
      </w:tr>
      <w:tr w:rsidR="00103B52" w14:paraId="2962226A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FF237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00988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71B2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A5B6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74851B0D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CF10C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6C46F9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Перевезення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грунту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1 км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931D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A045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1035,2</w:t>
            </w:r>
          </w:p>
        </w:tc>
      </w:tr>
      <w:tr w:rsidR="00103B52" w14:paraId="188AFAF5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6BAA5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A71FB8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A7D6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97D5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3E73471C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CA35E3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68217BD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 xml:space="preserve">Улаштування </w:t>
            </w:r>
            <w:proofErr w:type="spellStart"/>
            <w:r w:rsidRPr="0094527C">
              <w:rPr>
                <w:rFonts w:ascii="Arial" w:hAnsi="Arial" w:cs="Arial"/>
                <w:sz w:val="20"/>
                <w:szCs w:val="20"/>
              </w:rPr>
              <w:t>вирівнювальних</w:t>
            </w:r>
            <w:proofErr w:type="spellEnd"/>
            <w:r w:rsidRPr="0094527C">
              <w:rPr>
                <w:rFonts w:ascii="Arial" w:hAnsi="Arial" w:cs="Arial"/>
                <w:sz w:val="20"/>
                <w:szCs w:val="20"/>
              </w:rPr>
              <w:t xml:space="preserve"> шарів</w:t>
            </w:r>
          </w:p>
          <w:p w14:paraId="37D5721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>основи з піску автогрейдером 100 мм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5F02A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B23A5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0,924</w:t>
            </w:r>
          </w:p>
        </w:tc>
      </w:tr>
      <w:tr w:rsidR="00103B52" w14:paraId="196041C0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7BD2A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44DA74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6979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19AE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1B4E65FE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C72537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EEB66E1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>Улаштування нижнього шару двошарової</w:t>
            </w:r>
          </w:p>
          <w:p w14:paraId="47D68C8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 xml:space="preserve">основи зі </w:t>
            </w:r>
            <w:proofErr w:type="spellStart"/>
            <w:r w:rsidRPr="0094527C">
              <w:rPr>
                <w:rFonts w:ascii="Arial" w:hAnsi="Arial" w:cs="Arial"/>
                <w:sz w:val="20"/>
                <w:szCs w:val="20"/>
              </w:rPr>
              <w:t>щебню</w:t>
            </w:r>
            <w:proofErr w:type="spellEnd"/>
            <w:r w:rsidRPr="0094527C">
              <w:rPr>
                <w:rFonts w:ascii="Arial" w:hAnsi="Arial" w:cs="Arial"/>
                <w:sz w:val="20"/>
                <w:szCs w:val="20"/>
              </w:rPr>
              <w:t xml:space="preserve"> за товщини 15 см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AA34A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1000м2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70BD9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0,924</w:t>
            </w:r>
          </w:p>
        </w:tc>
      </w:tr>
      <w:tr w:rsidR="00103B52" w14:paraId="6CF1FFDA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AB72C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15FFEC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E367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C5E1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19987DB4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F13F44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414CAED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>Улаштування верхнього шару двошарової</w:t>
            </w:r>
          </w:p>
          <w:p w14:paraId="1CB9BAE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>основи із щебеню товщиною 15 см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49487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1000м2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2B9A4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0,924</w:t>
            </w:r>
          </w:p>
        </w:tc>
      </w:tr>
      <w:tr w:rsidR="00103B52" w14:paraId="22EED5E9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1B33E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0A3637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B7C5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DBA3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661336A9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910903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A1388DD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>Улаштування прошарку суцільного</w:t>
            </w:r>
          </w:p>
          <w:p w14:paraId="1A7658C9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>перерізу з нетканого синтетичного</w:t>
            </w:r>
          </w:p>
          <w:p w14:paraId="4938C9F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>матеріалу в земляному полотні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91CB7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1000м2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F685B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0,924</w:t>
            </w:r>
          </w:p>
        </w:tc>
      </w:tr>
      <w:tr w:rsidR="00103B52" w14:paraId="0239FDB7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24D5C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22ADC3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FBD9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8405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6CCD7A26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C710E7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0E022F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527C">
              <w:rPr>
                <w:rFonts w:ascii="Arial" w:hAnsi="Arial" w:cs="Arial"/>
                <w:sz w:val="20"/>
                <w:szCs w:val="20"/>
              </w:rPr>
              <w:t>Геотекстиль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A65A3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A222A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1016,4</w:t>
            </w:r>
          </w:p>
        </w:tc>
      </w:tr>
      <w:tr w:rsidR="00103B52" w14:paraId="1291BB54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D3FC4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C827FB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A91B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49AC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0C86A682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CC377D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479BC88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>Улаштування основи зі щебенево-піщаної</w:t>
            </w:r>
          </w:p>
          <w:p w14:paraId="2D428CA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>суміші при товщині шару 12 см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A443F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90878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9,24</w:t>
            </w:r>
          </w:p>
        </w:tc>
      </w:tr>
      <w:tr w:rsidR="00103B52" w14:paraId="4F6CDF65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AE849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620A97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2C8B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B306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5C318FAE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C308D3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B36460B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>Улаштування основи із щебенево-піщаної</w:t>
            </w:r>
          </w:p>
          <w:p w14:paraId="2C29E119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>суміші , за зміни товщини на кожен 1 см</w:t>
            </w:r>
          </w:p>
          <w:p w14:paraId="5DAD526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27C">
              <w:rPr>
                <w:rFonts w:ascii="Arial" w:hAnsi="Arial" w:cs="Arial"/>
                <w:sz w:val="20"/>
                <w:szCs w:val="20"/>
              </w:rPr>
              <w:t>додавати або вилучати до/з норми 27-17-1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EF67C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2CE4F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-9,24</w:t>
            </w:r>
          </w:p>
        </w:tc>
      </w:tr>
      <w:tr w:rsidR="00103B52" w14:paraId="00D1273E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61DE0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98F87E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CE51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E2E4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6414DEBF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DB2EC4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D9E183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527C">
              <w:rPr>
                <w:rFonts w:ascii="Arial" w:hAnsi="Arial" w:cs="Arial"/>
                <w:sz w:val="20"/>
                <w:szCs w:val="20"/>
              </w:rPr>
              <w:t>Щебвідсів</w:t>
            </w:r>
            <w:proofErr w:type="spellEnd"/>
            <w:r w:rsidRPr="0094527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527C">
              <w:rPr>
                <w:rFonts w:ascii="Arial" w:hAnsi="Arial" w:cs="Arial"/>
                <w:sz w:val="20"/>
                <w:szCs w:val="20"/>
              </w:rPr>
              <w:t>фр</w:t>
            </w:r>
            <w:proofErr w:type="spellEnd"/>
            <w:r w:rsidRPr="0094527C">
              <w:rPr>
                <w:rFonts w:ascii="Arial" w:hAnsi="Arial" w:cs="Arial"/>
                <w:sz w:val="20"/>
                <w:szCs w:val="20"/>
              </w:rPr>
              <w:t>. 0,5-3 мм марка 300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3BCA4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89E12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27C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</w:tr>
    </w:tbl>
    <w:p w14:paraId="0FB226CC" w14:textId="77777777" w:rsidR="00103B52" w:rsidRDefault="00103B52" w:rsidP="00103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3"/>
        <w:gridCol w:w="964"/>
        <w:gridCol w:w="964"/>
      </w:tblGrid>
      <w:tr w:rsidR="00103B52" w14:paraId="37F5DB40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8718A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9CAAA5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6CC3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51B5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53A1AA0E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E9048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F5EDC6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Роздiл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2. Покриття поля спортивного</w:t>
            </w:r>
          </w:p>
          <w:p w14:paraId="153A018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майданчика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A8FE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EAF2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63E5EEAC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05BAD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2DDCF8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покриття поля зі штучної</w:t>
            </w:r>
          </w:p>
          <w:p w14:paraId="1270416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трави (висотою 40 мм)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98C1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1563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9,24</w:t>
            </w:r>
          </w:p>
        </w:tc>
      </w:tr>
      <w:tr w:rsidR="00103B52" w14:paraId="5FF780CC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02233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80DA99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F803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7662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18FA8514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14F1A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F87111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Розмічання і монтаж розмітки поля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8A55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км лінії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C7ED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0,18</w:t>
            </w:r>
          </w:p>
        </w:tc>
      </w:tr>
      <w:tr w:rsidR="00103B52" w14:paraId="22DA8986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CFFF9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F8E48D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C031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E832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105A0A4E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DA940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06E7D4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Штучна трава (ворс висотою 40 мм)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9F73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E100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904</w:t>
            </w:r>
          </w:p>
        </w:tc>
      </w:tr>
      <w:tr w:rsidR="00103B52" w14:paraId="7A5A7CF1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4A0E6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9185F5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F3E9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1DFF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03F64002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7824C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28EB6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Штучна трава розміточна біла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B659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470C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</w:t>
            </w:r>
          </w:p>
        </w:tc>
      </w:tr>
      <w:tr w:rsidR="00103B52" w14:paraId="07622B43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02406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66E7C2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E975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20D3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3067A23B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225E0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D7D8D8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Стрічка з'єднувальна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B583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456E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50</w:t>
            </w:r>
          </w:p>
        </w:tc>
      </w:tr>
      <w:tr w:rsidR="00103B52" w14:paraId="791A5DB3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C78D1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C7BCB0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7823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B28D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414938D6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8992A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FCB65B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Клей поліуретановий двокомпонентний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AB41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AB0B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202</w:t>
            </w:r>
          </w:p>
        </w:tc>
      </w:tr>
      <w:tr w:rsidR="00103B52" w14:paraId="4D524E6E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164EF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FE0692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E7D3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7945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6CC634C4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97ABB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AA3C94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Пiсок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кварцовий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D5FF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66E6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9,24</w:t>
            </w:r>
          </w:p>
        </w:tc>
      </w:tr>
      <w:tr w:rsidR="00103B52" w14:paraId="56E1069C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E32AC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7EC092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7EB3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88DB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25D401A5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C76EC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AF2B06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Гранулят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гумовий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6118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BEF3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5500</w:t>
            </w:r>
          </w:p>
        </w:tc>
      </w:tr>
    </w:tbl>
    <w:p w14:paraId="514FDE6C" w14:textId="77777777" w:rsidR="00103B52" w:rsidRDefault="00103B52" w:rsidP="00103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3"/>
        <w:gridCol w:w="964"/>
        <w:gridCol w:w="964"/>
      </w:tblGrid>
      <w:tr w:rsidR="00103B52" w14:paraId="014DDE8D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14BA0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630EAB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86DD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A4A3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02475C98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5F6E0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F0D2C8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Роздiл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3. Огорожа спортивного</w:t>
            </w:r>
          </w:p>
          <w:p w14:paraId="57732E6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майданчика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7C2F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FD0B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2F7BE78F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B7F1B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9C0995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стрiчкових</w:t>
            </w:r>
            <w:proofErr w:type="spellEnd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фундаментiв</w:t>
            </w:r>
            <w:proofErr w:type="spellEnd"/>
          </w:p>
          <w:p w14:paraId="4CC6FD8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бетонних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9F72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C0A8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0,4096</w:t>
            </w:r>
          </w:p>
        </w:tc>
      </w:tr>
      <w:tr w:rsidR="00103B52" w14:paraId="106E121D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6F139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35076D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C7CF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2B53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2F34A2E9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B9990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02FBD9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поясiв</w:t>
            </w:r>
            <w:proofErr w:type="spellEnd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опалубцi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917D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509C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0,256</w:t>
            </w:r>
          </w:p>
        </w:tc>
      </w:tr>
      <w:tr w:rsidR="00103B52" w14:paraId="38874F29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5A7E0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7A224B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76D9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38C3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09EE8366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F4AA5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A36B7C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Стрижнева арматура А-III діамет.12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4F24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0905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3,6</w:t>
            </w:r>
          </w:p>
        </w:tc>
      </w:tr>
      <w:tr w:rsidR="00103B52" w14:paraId="285E2AB8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33841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95F74B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D952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0D37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76DFAB26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99932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1B050B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Стрижнева арматура А-I,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8 мм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5196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100кг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C629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2,16</w:t>
            </w:r>
          </w:p>
        </w:tc>
      </w:tr>
      <w:tr w:rsidR="00103B52" w14:paraId="570CAC39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B5BEA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05FCB3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48A0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0D29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7F88B694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37E2B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70188C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Установлення металевої </w:t>
            </w: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огорожi</w:t>
            </w:r>
            <w:proofErr w:type="spellEnd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сiтки</w:t>
            </w:r>
            <w:proofErr w:type="spellEnd"/>
          </w:p>
          <w:p w14:paraId="00E935A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по металевих стовпах без цоколя,</w:t>
            </w:r>
          </w:p>
          <w:p w14:paraId="0DBB143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висотою до 4 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35AB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B466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1,28</w:t>
            </w:r>
          </w:p>
        </w:tc>
      </w:tr>
      <w:tr w:rsidR="00103B52" w14:paraId="1E120B27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D151D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B3C70C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E6DF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C512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2668DFA7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42A3A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88DC26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Стійки кутові 80х80х3 мм,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довж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. 6 м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860E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A7C8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</w:tr>
      <w:tr w:rsidR="00103B52" w14:paraId="2889C61B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58C68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8C455F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2144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FFEA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2DD0C214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81C76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5CCCE0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Стійки бокові 60х80х3 мм,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довж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. 5 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9DC0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AFCC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42</w:t>
            </w:r>
          </w:p>
        </w:tc>
      </w:tr>
      <w:tr w:rsidR="00103B52" w14:paraId="20DC0B3E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B233E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B7F3A4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BA98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49EC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56C5AB16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A7FFE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C11D5A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Стійки бокові 80х80х3 мм,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довж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. 6 м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D539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D648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</w:tr>
      <w:tr w:rsidR="00103B52" w14:paraId="37DBE42A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415F5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EF4034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E466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FE39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08CF0369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CCE8E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1021B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Розкоси 50х50х3 мм,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довж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. 5 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93E1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0F54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</w:tr>
      <w:tr w:rsidR="00103B52" w14:paraId="01794733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C2795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7B68A5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56C1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FA0D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705D966B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AD17C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F75827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Профіль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перевязочний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40х20х2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9C58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CF05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256</w:t>
            </w:r>
          </w:p>
        </w:tc>
      </w:tr>
    </w:tbl>
    <w:p w14:paraId="51606C06" w14:textId="77777777" w:rsidR="00103B52" w:rsidRDefault="00103B52" w:rsidP="00103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3"/>
        <w:gridCol w:w="964"/>
        <w:gridCol w:w="964"/>
      </w:tblGrid>
      <w:tr w:rsidR="00103B52" w14:paraId="0A6F1EE4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1D046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33F0F0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Сітка дротяна оцинкована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F71B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9E62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512</w:t>
            </w:r>
          </w:p>
        </w:tc>
      </w:tr>
      <w:tr w:rsidR="00103B52" w14:paraId="3C282A36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00D78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F5A74C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E920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4853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5B1B98B9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E8242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3C07B8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Дрiт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канатний оцинкований,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3 мм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0F33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E7B4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0,035</w:t>
            </w:r>
          </w:p>
        </w:tc>
      </w:tr>
      <w:tr w:rsidR="00103B52" w14:paraId="1ACC55AB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BED3D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FD0ADE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C3A8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D3A8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6D7F0E5D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FF532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D266E7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Улаштування хвіртки при металевій</w:t>
            </w:r>
          </w:p>
          <w:p w14:paraId="4669916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огорожі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B9D6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100шт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1ED0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0,02</w:t>
            </w:r>
          </w:p>
        </w:tc>
      </w:tr>
      <w:tr w:rsidR="00103B52" w14:paraId="7DCB1E78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570A6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C373C0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6C93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2E3D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297093F8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5CD55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71F65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Хвіртка металева 2,5х1,2м (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погрунтована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</w:t>
            </w:r>
          </w:p>
          <w:p w14:paraId="3703A82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помальована)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64CB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8CD1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</w:tr>
      <w:tr w:rsidR="00103B52" w14:paraId="771D86C2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E955C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88D88F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C505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3B11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0338F823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C7C4A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4CFFE0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Фарбування суриком сталевих балок, труб</w:t>
            </w:r>
          </w:p>
          <w:p w14:paraId="3A5137B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понад 50 мм тощо за два рази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289B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B355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1,0904</w:t>
            </w:r>
          </w:p>
        </w:tc>
      </w:tr>
    </w:tbl>
    <w:p w14:paraId="3B94016D" w14:textId="77777777" w:rsidR="00103B52" w:rsidRDefault="00103B52" w:rsidP="00103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3"/>
        <w:gridCol w:w="964"/>
        <w:gridCol w:w="964"/>
      </w:tblGrid>
      <w:tr w:rsidR="00103B52" w14:paraId="78FAFA8F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077A9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1F76C2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C872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8E5F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7645F18B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6B4B3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2326DB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Роздiл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4. Освітлення спортивного</w:t>
            </w:r>
          </w:p>
          <w:p w14:paraId="43A7669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майданчика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84EC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4106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4E39B4BC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504F3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7FAE1A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Навішування світильників на готові опори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F3E7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D79E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8</w:t>
            </w:r>
          </w:p>
        </w:tc>
      </w:tr>
      <w:tr w:rsidR="00103B52" w14:paraId="4A1B3A63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D75DC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F3547B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D796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6F4D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1468257A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19BCBD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E7FC2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Прожектор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світодіодний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250W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23AF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CEFC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</w:tr>
      <w:tr w:rsidR="00103B52" w14:paraId="079F7EEF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726DF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2F29DB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9337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77E9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67A948D0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D5584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FA8558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Прожектор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світодіодний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50 W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5E0F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344F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</w:tr>
    </w:tbl>
    <w:p w14:paraId="645B3D49" w14:textId="77777777" w:rsidR="00103B52" w:rsidRDefault="00103B52" w:rsidP="00103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3"/>
        <w:gridCol w:w="964"/>
        <w:gridCol w:w="964"/>
      </w:tblGrid>
      <w:tr w:rsidR="00103B52" w14:paraId="32CE0987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4AFEA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718EE9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5019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B2B0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67ED2BC6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505F0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75B5BD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Пiдвiшування</w:t>
            </w:r>
            <w:proofErr w:type="spellEnd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[1 </w:t>
            </w: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провод</w:t>
            </w:r>
            <w:proofErr w:type="spellEnd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при 20</w:t>
            </w:r>
          </w:p>
          <w:p w14:paraId="26DF83C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опорах на 1 км </w:t>
            </w: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лiнiї</w:t>
            </w:r>
            <w:proofErr w:type="spellEnd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] для ВЛ 0,38 кВ вручну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F2B0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км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1AAA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0,115</w:t>
            </w:r>
          </w:p>
        </w:tc>
      </w:tr>
      <w:tr w:rsidR="00103B52" w14:paraId="6CF0ABF4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B539F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7DE6A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5EB9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C84D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10E49B9D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01A1E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1AD1B4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СИП 2х10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C05A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1000м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28EF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0,115</w:t>
            </w:r>
          </w:p>
        </w:tc>
      </w:tr>
      <w:tr w:rsidR="00103B52" w14:paraId="0A4BC685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329AB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9675A8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85E9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151C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2ECBF6FD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0B93C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F30899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Затискачі, що проколюють ізоляцію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A3E7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B3D5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14</w:t>
            </w:r>
          </w:p>
        </w:tc>
      </w:tr>
      <w:tr w:rsidR="00103B52" w14:paraId="6E9E67FE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CF01F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D8BCB4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16AF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20E6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156E4D6D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08638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2DDF27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Зажим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підтримуючий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148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F1DF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23</w:t>
            </w:r>
          </w:p>
        </w:tc>
      </w:tr>
    </w:tbl>
    <w:p w14:paraId="439D1242" w14:textId="77777777" w:rsidR="00103B52" w:rsidRDefault="00103B52" w:rsidP="00103B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3"/>
        <w:gridCol w:w="964"/>
        <w:gridCol w:w="964"/>
      </w:tblGrid>
      <w:tr w:rsidR="00103B52" w14:paraId="03B5B248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D248A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D398D2D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9C9D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13CC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16042BA1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851DA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9CFF4B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Роздiл</w:t>
            </w:r>
            <w:proofErr w:type="spellEnd"/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5. Інвентар спортивного</w:t>
            </w:r>
          </w:p>
          <w:p w14:paraId="49EC41B0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lastRenderedPageBreak/>
              <w:t xml:space="preserve">майданчика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0C6A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25DC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54BEFA43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0A89E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458D7D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Копання ям для встановлення воріт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CBE5A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F507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0,0102</w:t>
            </w:r>
          </w:p>
        </w:tc>
      </w:tr>
      <w:tr w:rsidR="00103B52" w14:paraId="421288C2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93C10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861A1A1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28724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727E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77626A11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154B06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7EC092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Улаштування бетонної </w:t>
            </w:r>
            <w:proofErr w:type="spellStart"/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пiдготовки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7430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100м3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3500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>0,0102</w:t>
            </w:r>
          </w:p>
        </w:tc>
      </w:tr>
      <w:tr w:rsidR="00103B52" w14:paraId="5F49B4D9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8C17AC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A74E0F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69E59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58E8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52C9E2C9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ABC093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D0795C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Монтаж воріт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9CCF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9A347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0,284</w:t>
            </w:r>
          </w:p>
        </w:tc>
      </w:tr>
      <w:tr w:rsidR="00103B52" w14:paraId="478CFCB8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0E2CE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8DEA698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9B98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08075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03B52" w14:paraId="4D6E1F8A" w14:textId="77777777" w:rsidTr="00901F7E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C7EE1F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F06D57B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Ворота футбольні 3х2м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8AEB2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2A26E" w14:textId="77777777" w:rsidR="00103B52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</w:tr>
      <w:tr w:rsidR="00103B52" w14:paraId="23200B18" w14:textId="77777777" w:rsidTr="00103B52"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4BCD936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5AB8F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Сітка футбольна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569B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40FE" w14:textId="77777777" w:rsidR="00103B52" w:rsidRPr="0094527C" w:rsidRDefault="00103B52" w:rsidP="00901F7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</w:tr>
    </w:tbl>
    <w:p w14:paraId="4FF0C7E8" w14:textId="77777777" w:rsidR="00103B52" w:rsidRDefault="00103B52" w:rsidP="00103B52">
      <w:pPr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  <w:b/>
          <w:noProof/>
          <w:sz w:val="24"/>
          <w:szCs w:val="24"/>
        </w:rPr>
      </w:pPr>
    </w:p>
    <w:p w14:paraId="63320238" w14:textId="77777777" w:rsidR="00103B52" w:rsidRPr="00D7269B" w:rsidRDefault="00103B52" w:rsidP="00103B52">
      <w:pPr>
        <w:tabs>
          <w:tab w:val="left" w:pos="993"/>
        </w:tabs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7269B">
        <w:rPr>
          <w:rFonts w:ascii="Times New Roman" w:hAnsi="Times New Roman"/>
          <w:b/>
          <w:noProof/>
          <w:sz w:val="24"/>
          <w:szCs w:val="24"/>
        </w:rPr>
        <w:t>Технічні вимоги до міні</w:t>
      </w:r>
      <w:r>
        <w:rPr>
          <w:rFonts w:ascii="Times New Roman" w:hAnsi="Times New Roman"/>
          <w:b/>
          <w:noProof/>
          <w:sz w:val="24"/>
          <w:szCs w:val="24"/>
        </w:rPr>
        <w:t>-</w:t>
      </w:r>
      <w:r w:rsidRPr="00D7269B">
        <w:rPr>
          <w:rFonts w:ascii="Times New Roman" w:hAnsi="Times New Roman"/>
          <w:b/>
          <w:noProof/>
          <w:sz w:val="24"/>
          <w:szCs w:val="24"/>
        </w:rPr>
        <w:t>футбольного майданчика</w:t>
      </w:r>
    </w:p>
    <w:p w14:paraId="108C109D" w14:textId="77777777" w:rsidR="00103B52" w:rsidRPr="0060029C" w:rsidRDefault="00103B52" w:rsidP="00103B52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noProof/>
          <w:szCs w:val="24"/>
        </w:rPr>
      </w:pPr>
      <w:r w:rsidRPr="0094527C">
        <w:rPr>
          <w:rFonts w:ascii="Times New Roman" w:hAnsi="Times New Roman"/>
          <w:noProof/>
          <w:szCs w:val="24"/>
          <w:lang w:val="en-US"/>
        </w:rPr>
        <w:t>I</w:t>
      </w:r>
      <w:r w:rsidRPr="0094527C">
        <w:rPr>
          <w:rFonts w:ascii="Times New Roman" w:hAnsi="Times New Roman"/>
          <w:noProof/>
          <w:szCs w:val="24"/>
        </w:rPr>
        <w:t>. Параметри майданчика</w:t>
      </w:r>
      <w:r w:rsidRPr="0060029C">
        <w:rPr>
          <w:rFonts w:ascii="Times New Roman" w:hAnsi="Times New Roman"/>
          <w:noProof/>
          <w:szCs w:val="24"/>
        </w:rPr>
        <w:t>: площа 924 м</w:t>
      </w:r>
      <w:r w:rsidRPr="0060029C">
        <w:rPr>
          <w:rFonts w:ascii="Times New Roman" w:hAnsi="Times New Roman"/>
          <w:b/>
          <w:noProof/>
          <w:szCs w:val="24"/>
          <w:vertAlign w:val="superscript"/>
        </w:rPr>
        <w:t>2</w:t>
      </w:r>
      <w:r w:rsidRPr="0060029C">
        <w:rPr>
          <w:rFonts w:ascii="Times New Roman" w:hAnsi="Times New Roman"/>
          <w:noProof/>
          <w:szCs w:val="24"/>
        </w:rPr>
        <w:t>.</w:t>
      </w:r>
    </w:p>
    <w:p w14:paraId="68660A95" w14:textId="77777777" w:rsidR="00103B52" w:rsidRDefault="00103B52" w:rsidP="00103B52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noProof/>
          <w:szCs w:val="24"/>
        </w:rPr>
      </w:pPr>
      <w:proofErr w:type="gramStart"/>
      <w:r w:rsidRPr="0094527C">
        <w:rPr>
          <w:rFonts w:ascii="Times New Roman" w:hAnsi="Times New Roman"/>
          <w:bCs/>
          <w:szCs w:val="24"/>
          <w:lang w:val="en-US"/>
        </w:rPr>
        <w:t>I</w:t>
      </w:r>
      <w:r w:rsidRPr="0094527C">
        <w:rPr>
          <w:rFonts w:ascii="Times New Roman" w:hAnsi="Times New Roman"/>
          <w:bCs/>
          <w:szCs w:val="24"/>
        </w:rPr>
        <w:t>І.</w:t>
      </w:r>
      <w:proofErr w:type="gramEnd"/>
      <w:r w:rsidRPr="0094527C">
        <w:rPr>
          <w:rFonts w:ascii="Times New Roman" w:hAnsi="Times New Roman"/>
          <w:bCs/>
          <w:szCs w:val="24"/>
        </w:rPr>
        <w:t xml:space="preserve"> Синтетичне покриття «штучна трава</w:t>
      </w:r>
      <w:r w:rsidRPr="00810844">
        <w:rPr>
          <w:rFonts w:ascii="Times New Roman" w:hAnsi="Times New Roman"/>
          <w:bCs/>
          <w:szCs w:val="24"/>
        </w:rPr>
        <w:t xml:space="preserve">» </w:t>
      </w:r>
      <w:r w:rsidRPr="00C35EBA">
        <w:rPr>
          <w:rFonts w:ascii="Times New Roman" w:hAnsi="Times New Roman"/>
          <w:bCs/>
          <w:szCs w:val="24"/>
        </w:rPr>
        <w:t>(</w:t>
      </w:r>
      <w:r w:rsidRPr="00C35EBA">
        <w:rPr>
          <w:rFonts w:ascii="Times New Roman" w:hAnsi="Times New Roman"/>
          <w:bCs/>
          <w:szCs w:val="24"/>
          <w:lang w:val="en-US"/>
        </w:rPr>
        <w:t>Max</w:t>
      </w:r>
      <w:r w:rsidRPr="00C35EBA">
        <w:rPr>
          <w:rFonts w:ascii="Times New Roman" w:hAnsi="Times New Roman"/>
          <w:bCs/>
          <w:szCs w:val="24"/>
          <w:lang w:val="ru-RU"/>
        </w:rPr>
        <w:t xml:space="preserve"> </w:t>
      </w:r>
      <w:r w:rsidRPr="00C35EBA">
        <w:rPr>
          <w:rFonts w:ascii="Times New Roman" w:hAnsi="Times New Roman"/>
          <w:bCs/>
          <w:szCs w:val="24"/>
          <w:lang w:val="en-US"/>
        </w:rPr>
        <w:t>pro</w:t>
      </w:r>
      <w:r w:rsidRPr="00C35EBA">
        <w:rPr>
          <w:rFonts w:ascii="Times New Roman" w:hAnsi="Times New Roman"/>
          <w:bCs/>
          <w:szCs w:val="24"/>
          <w:lang w:val="ru-RU"/>
        </w:rPr>
        <w:t xml:space="preserve"> 40</w:t>
      </w:r>
      <w:r w:rsidRPr="00C35EBA">
        <w:rPr>
          <w:rFonts w:ascii="Times New Roman" w:hAnsi="Times New Roman"/>
          <w:bCs/>
          <w:szCs w:val="24"/>
        </w:rPr>
        <w:t>, Нідерланди)</w:t>
      </w:r>
      <w:r>
        <w:rPr>
          <w:rFonts w:ascii="Times New Roman" w:hAnsi="Times New Roman"/>
          <w:bCs/>
          <w:szCs w:val="24"/>
        </w:rPr>
        <w:t xml:space="preserve"> </w:t>
      </w:r>
      <w:r w:rsidRPr="0094527C">
        <w:rPr>
          <w:rFonts w:ascii="Times New Roman" w:hAnsi="Times New Roman"/>
          <w:bCs/>
          <w:szCs w:val="24"/>
        </w:rPr>
        <w:t>для гри в міні-футбол.</w:t>
      </w:r>
      <w:r w:rsidRPr="0094527C">
        <w:rPr>
          <w:rFonts w:ascii="Times New Roman" w:hAnsi="Times New Roman"/>
          <w:noProof/>
          <w:szCs w:val="24"/>
        </w:rPr>
        <w:t xml:space="preserve"> Характеристики синтетичного покриття (технічні вимоги до синтетичного покриття):</w:t>
      </w:r>
    </w:p>
    <w:p w14:paraId="2DB0F522" w14:textId="77777777" w:rsidR="00103B52" w:rsidRDefault="00103B52" w:rsidP="00103B52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noProof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103B52" w14:paraId="4A5E7017" w14:textId="77777777" w:rsidTr="00901F7E">
        <w:tc>
          <w:tcPr>
            <w:tcW w:w="4814" w:type="dxa"/>
          </w:tcPr>
          <w:p w14:paraId="78B8EE9E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Спосіб виготовлення</w:t>
            </w:r>
          </w:p>
        </w:tc>
        <w:tc>
          <w:tcPr>
            <w:tcW w:w="4815" w:type="dxa"/>
          </w:tcPr>
          <w:p w14:paraId="69A7185C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пучками</w:t>
            </w:r>
          </w:p>
        </w:tc>
      </w:tr>
      <w:tr w:rsidR="00103B52" w14:paraId="72697446" w14:textId="77777777" w:rsidTr="00901F7E">
        <w:tc>
          <w:tcPr>
            <w:tcW w:w="4814" w:type="dxa"/>
          </w:tcPr>
          <w:p w14:paraId="23FF0710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волокно</w:t>
            </w:r>
          </w:p>
        </w:tc>
        <w:tc>
          <w:tcPr>
            <w:tcW w:w="4815" w:type="dxa"/>
          </w:tcPr>
          <w:p w14:paraId="09BEA916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Поліетилен 12000 дтекс</w:t>
            </w:r>
          </w:p>
        </w:tc>
      </w:tr>
      <w:tr w:rsidR="00103B52" w14:paraId="0F8AEC9A" w14:textId="77777777" w:rsidTr="00901F7E">
        <w:tc>
          <w:tcPr>
            <w:tcW w:w="4814" w:type="dxa"/>
          </w:tcPr>
          <w:p w14:paraId="529EA5FA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колір</w:t>
            </w:r>
          </w:p>
        </w:tc>
        <w:tc>
          <w:tcPr>
            <w:tcW w:w="4815" w:type="dxa"/>
          </w:tcPr>
          <w:p w14:paraId="2B524E19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Темно-зелений +жовто-зелений, біла підкладка</w:t>
            </w:r>
          </w:p>
        </w:tc>
      </w:tr>
      <w:tr w:rsidR="00103B52" w14:paraId="44D28FEC" w14:textId="77777777" w:rsidTr="00901F7E">
        <w:tc>
          <w:tcPr>
            <w:tcW w:w="4814" w:type="dxa"/>
          </w:tcPr>
          <w:p w14:paraId="5FA3896A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Висота травнки</w:t>
            </w:r>
          </w:p>
        </w:tc>
        <w:tc>
          <w:tcPr>
            <w:tcW w:w="4815" w:type="dxa"/>
          </w:tcPr>
          <w:p w14:paraId="1FDB8D90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+/- 40мм</w:t>
            </w:r>
          </w:p>
        </w:tc>
      </w:tr>
      <w:tr w:rsidR="00103B52" w14:paraId="5B9CD881" w14:textId="77777777" w:rsidTr="00901F7E">
        <w:tc>
          <w:tcPr>
            <w:tcW w:w="4814" w:type="dxa"/>
          </w:tcPr>
          <w:p w14:paraId="5CE83CEE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Загальна висота</w:t>
            </w:r>
          </w:p>
        </w:tc>
        <w:tc>
          <w:tcPr>
            <w:tcW w:w="4815" w:type="dxa"/>
          </w:tcPr>
          <w:p w14:paraId="54765B63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+/- 42 мм</w:t>
            </w:r>
          </w:p>
        </w:tc>
      </w:tr>
      <w:tr w:rsidR="00103B52" w14:paraId="6C575B2C" w14:textId="77777777" w:rsidTr="00901F7E">
        <w:tc>
          <w:tcPr>
            <w:tcW w:w="4814" w:type="dxa"/>
          </w:tcPr>
          <w:p w14:paraId="2B2AAA27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Вага травинки</w:t>
            </w:r>
          </w:p>
        </w:tc>
        <w:tc>
          <w:tcPr>
            <w:tcW w:w="4815" w:type="dxa"/>
          </w:tcPr>
          <w:p w14:paraId="1ECE531E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+/- 930 г/м2</w:t>
            </w:r>
          </w:p>
        </w:tc>
      </w:tr>
      <w:tr w:rsidR="00103B52" w14:paraId="2B023F29" w14:textId="77777777" w:rsidTr="00901F7E">
        <w:tc>
          <w:tcPr>
            <w:tcW w:w="4814" w:type="dxa"/>
          </w:tcPr>
          <w:p w14:paraId="6E518671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Загальна вага</w:t>
            </w:r>
          </w:p>
        </w:tc>
        <w:tc>
          <w:tcPr>
            <w:tcW w:w="4815" w:type="dxa"/>
          </w:tcPr>
          <w:p w14:paraId="489F86C6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+/- 2165 г/м2</w:t>
            </w:r>
          </w:p>
        </w:tc>
      </w:tr>
      <w:tr w:rsidR="00103B52" w14:paraId="4258C545" w14:textId="77777777" w:rsidTr="00901F7E">
        <w:tc>
          <w:tcPr>
            <w:tcW w:w="4814" w:type="dxa"/>
          </w:tcPr>
          <w:p w14:paraId="103DCA95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масштаб</w:t>
            </w:r>
          </w:p>
        </w:tc>
        <w:tc>
          <w:tcPr>
            <w:tcW w:w="4815" w:type="dxa"/>
          </w:tcPr>
          <w:p w14:paraId="2D9182EF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5/8</w:t>
            </w:r>
          </w:p>
        </w:tc>
      </w:tr>
      <w:tr w:rsidR="00103B52" w14:paraId="1EC53DF7" w14:textId="77777777" w:rsidTr="00901F7E">
        <w:tc>
          <w:tcPr>
            <w:tcW w:w="4814" w:type="dxa"/>
          </w:tcPr>
          <w:p w14:paraId="6294B59E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Пучки (10 см1)</w:t>
            </w:r>
          </w:p>
        </w:tc>
        <w:tc>
          <w:tcPr>
            <w:tcW w:w="4815" w:type="dxa"/>
          </w:tcPr>
          <w:p w14:paraId="7E084829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+/-16</w:t>
            </w:r>
          </w:p>
        </w:tc>
      </w:tr>
      <w:tr w:rsidR="00103B52" w14:paraId="1FED6606" w14:textId="77777777" w:rsidTr="00901F7E">
        <w:tc>
          <w:tcPr>
            <w:tcW w:w="4814" w:type="dxa"/>
          </w:tcPr>
          <w:p w14:paraId="0FE6E3F5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Пучки (м2)</w:t>
            </w:r>
          </w:p>
        </w:tc>
        <w:tc>
          <w:tcPr>
            <w:tcW w:w="4815" w:type="dxa"/>
          </w:tcPr>
          <w:p w14:paraId="27C3DC76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+/-10080</w:t>
            </w:r>
          </w:p>
        </w:tc>
      </w:tr>
      <w:tr w:rsidR="00103B52" w14:paraId="1FBF8378" w14:textId="77777777" w:rsidTr="00901F7E">
        <w:tc>
          <w:tcPr>
            <w:tcW w:w="4814" w:type="dxa"/>
          </w:tcPr>
          <w:p w14:paraId="716FAEC5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Первинна підкладка</w:t>
            </w:r>
          </w:p>
        </w:tc>
        <w:tc>
          <w:tcPr>
            <w:tcW w:w="4815" w:type="dxa"/>
          </w:tcPr>
          <w:p w14:paraId="6490BD6A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Поліпропілен +ворс + сітка +/-235 г/м2</w:t>
            </w:r>
          </w:p>
        </w:tc>
      </w:tr>
      <w:tr w:rsidR="00103B52" w14:paraId="5E48AFD9" w14:textId="77777777" w:rsidTr="00901F7E">
        <w:tc>
          <w:tcPr>
            <w:tcW w:w="4814" w:type="dxa"/>
          </w:tcPr>
          <w:p w14:paraId="11236505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 xml:space="preserve">Вторинна підкладка </w:t>
            </w:r>
          </w:p>
        </w:tc>
        <w:tc>
          <w:tcPr>
            <w:tcW w:w="4815" w:type="dxa"/>
          </w:tcPr>
          <w:p w14:paraId="15E71CCD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Латекс +/- 1000 г /м2</w:t>
            </w:r>
          </w:p>
        </w:tc>
      </w:tr>
      <w:tr w:rsidR="00103B52" w14:paraId="21AEFC08" w14:textId="77777777" w:rsidTr="00901F7E">
        <w:tc>
          <w:tcPr>
            <w:tcW w:w="4814" w:type="dxa"/>
          </w:tcPr>
          <w:p w14:paraId="258F0DB2" w14:textId="77777777" w:rsidR="00103B52" w:rsidRPr="0060029C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 xml:space="preserve">Стійкість до </w:t>
            </w:r>
            <w:r>
              <w:rPr>
                <w:rFonts w:ascii="Times New Roman" w:hAnsi="Times New Roman"/>
                <w:noProof/>
                <w:szCs w:val="24"/>
                <w:lang w:val="en-US"/>
              </w:rPr>
              <w:t>UV</w:t>
            </w:r>
            <w:r>
              <w:rPr>
                <w:rFonts w:ascii="Times New Roman" w:hAnsi="Times New Roman"/>
                <w:noProof/>
                <w:szCs w:val="24"/>
              </w:rPr>
              <w:t xml:space="preserve"> випромінювання</w:t>
            </w:r>
          </w:p>
        </w:tc>
        <w:tc>
          <w:tcPr>
            <w:tcW w:w="4815" w:type="dxa"/>
          </w:tcPr>
          <w:p w14:paraId="7C0D34C9" w14:textId="77777777" w:rsidR="00103B52" w:rsidRPr="0060029C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  <w:lang w:val="en-US"/>
              </w:rPr>
              <w:t>DIN</w:t>
            </w:r>
            <w:r>
              <w:rPr>
                <w:rFonts w:ascii="Times New Roman" w:hAnsi="Times New Roman"/>
                <w:noProof/>
                <w:szCs w:val="24"/>
              </w:rPr>
              <w:t xml:space="preserve"> 53387</w:t>
            </w:r>
          </w:p>
        </w:tc>
      </w:tr>
      <w:tr w:rsidR="00103B52" w14:paraId="3EC02A24" w14:textId="77777777" w:rsidTr="00901F7E">
        <w:tc>
          <w:tcPr>
            <w:tcW w:w="4814" w:type="dxa"/>
          </w:tcPr>
          <w:p w14:paraId="51077FDE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Ширина рулону</w:t>
            </w:r>
          </w:p>
        </w:tc>
        <w:tc>
          <w:tcPr>
            <w:tcW w:w="4815" w:type="dxa"/>
          </w:tcPr>
          <w:p w14:paraId="27C153FF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4м</w:t>
            </w:r>
          </w:p>
        </w:tc>
      </w:tr>
      <w:tr w:rsidR="00103B52" w14:paraId="61C3DCF7" w14:textId="77777777" w:rsidTr="00901F7E">
        <w:tc>
          <w:tcPr>
            <w:tcW w:w="4814" w:type="dxa"/>
          </w:tcPr>
          <w:p w14:paraId="6D1D6C02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Довжина рулону</w:t>
            </w:r>
          </w:p>
        </w:tc>
        <w:tc>
          <w:tcPr>
            <w:tcW w:w="4815" w:type="dxa"/>
          </w:tcPr>
          <w:p w14:paraId="1CC58D21" w14:textId="77777777" w:rsidR="00103B52" w:rsidRDefault="00103B52" w:rsidP="00901F7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44 м</w:t>
            </w:r>
          </w:p>
        </w:tc>
      </w:tr>
    </w:tbl>
    <w:p w14:paraId="3200CF7D" w14:textId="77777777" w:rsidR="00103B52" w:rsidRDefault="00103B52" w:rsidP="00103B52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noProof/>
          <w:szCs w:val="24"/>
        </w:rPr>
      </w:pPr>
    </w:p>
    <w:p w14:paraId="6424CD7E" w14:textId="77777777" w:rsidR="00103B52" w:rsidRDefault="00103B52" w:rsidP="00103B52">
      <w:pPr>
        <w:pStyle w:val="ac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</w:rPr>
      </w:pPr>
      <w:r w:rsidRPr="00C35EBA">
        <w:rPr>
          <w:rFonts w:ascii="Times New Roman" w:hAnsi="Times New Roman" w:cs="Times New Roman"/>
          <w:szCs w:val="24"/>
        </w:rPr>
        <w:t xml:space="preserve">На підтвердження відповідності пропонованої учасником  штучної трави, учасник повинен надати Висновок державної санітарно епідеміологічної експертизи, сертифікат відповідності та лист із характеристикою штучної трави. У випадку, якщо учасник пропонує еквівалент до штучної трави </w:t>
      </w:r>
      <w:proofErr w:type="spellStart"/>
      <w:r w:rsidRPr="00C35EBA">
        <w:rPr>
          <w:rFonts w:ascii="Times New Roman" w:hAnsi="Times New Roman" w:cs="Times New Roman"/>
          <w:szCs w:val="24"/>
        </w:rPr>
        <w:t>Max</w:t>
      </w:r>
      <w:proofErr w:type="spellEnd"/>
      <w:r w:rsidRPr="00C35EB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35EBA">
        <w:rPr>
          <w:rFonts w:ascii="Times New Roman" w:hAnsi="Times New Roman" w:cs="Times New Roman"/>
          <w:szCs w:val="24"/>
        </w:rPr>
        <w:t>pro</w:t>
      </w:r>
      <w:proofErr w:type="spellEnd"/>
      <w:r w:rsidRPr="00C35EBA">
        <w:rPr>
          <w:rFonts w:ascii="Times New Roman" w:hAnsi="Times New Roman" w:cs="Times New Roman"/>
          <w:szCs w:val="24"/>
        </w:rPr>
        <w:t xml:space="preserve"> 40 (Нідерланди), то додатково необхідно подати порівняльну таблицю. Пропонований еквівалент повинен мати технічні характеристики такі самі або кращі, порівняно з тими, що встановлює замовник.</w:t>
      </w:r>
    </w:p>
    <w:p w14:paraId="72EC47DE" w14:textId="77777777" w:rsidR="00103B52" w:rsidRPr="0094527C" w:rsidRDefault="00103B52" w:rsidP="00103B52">
      <w:pPr>
        <w:pStyle w:val="ac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</w:rPr>
      </w:pPr>
    </w:p>
    <w:p w14:paraId="6D8DFB78" w14:textId="77777777" w:rsidR="00103B52" w:rsidRPr="002A24DA" w:rsidRDefault="00103B52" w:rsidP="00103B52">
      <w:pPr>
        <w:spacing w:after="0"/>
        <w:ind w:firstLine="567"/>
        <w:jc w:val="center"/>
        <w:rPr>
          <w:rFonts w:ascii="Times New Roman" w:hAnsi="Times New Roman"/>
          <w:b/>
          <w:szCs w:val="24"/>
          <w:highlight w:val="yellow"/>
        </w:rPr>
      </w:pPr>
      <w:r w:rsidRPr="002A24DA">
        <w:rPr>
          <w:rFonts w:ascii="Times New Roman" w:hAnsi="Times New Roman"/>
          <w:b/>
          <w:szCs w:val="24"/>
        </w:rPr>
        <w:t>Технічні вимоги до підготовки основи</w:t>
      </w:r>
    </w:p>
    <w:p w14:paraId="7AF5131E" w14:textId="77777777" w:rsidR="00103B52" w:rsidRPr="002A24DA" w:rsidRDefault="00103B52" w:rsidP="00103B52">
      <w:pPr>
        <w:pStyle w:val="ac"/>
        <w:tabs>
          <w:tab w:val="left" w:pos="284"/>
        </w:tabs>
        <w:spacing w:after="0"/>
        <w:ind w:left="0" w:firstLine="567"/>
        <w:jc w:val="both"/>
        <w:rPr>
          <w:rFonts w:ascii="Times New Roman" w:hAnsi="Times New Roman" w:cs="Times New Roman"/>
          <w:szCs w:val="24"/>
        </w:rPr>
      </w:pPr>
      <w:r w:rsidRPr="002A24DA">
        <w:rPr>
          <w:rFonts w:ascii="Times New Roman" w:hAnsi="Times New Roman" w:cs="Times New Roman"/>
          <w:szCs w:val="24"/>
        </w:rPr>
        <w:t xml:space="preserve">   1) Поверхня для монтажу штучної трави повинна бути рівною, утрамбованою та  водопроникною.</w:t>
      </w:r>
    </w:p>
    <w:p w14:paraId="26EB4EBA" w14:textId="77777777" w:rsidR="00103B52" w:rsidRPr="002A24DA" w:rsidRDefault="00103B52" w:rsidP="00103B52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 w:rsidRPr="002A24DA">
        <w:rPr>
          <w:rFonts w:ascii="Times New Roman" w:hAnsi="Times New Roman"/>
          <w:szCs w:val="24"/>
        </w:rPr>
        <w:t>2) Висота перепадів на 4-метровій рейці не повинна перевищувати 5 мм.</w:t>
      </w:r>
    </w:p>
    <w:p w14:paraId="2C37ED8B" w14:textId="77777777" w:rsidR="00103B52" w:rsidRPr="002A24DA" w:rsidRDefault="00103B52" w:rsidP="00103B52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 w:rsidRPr="002A24DA">
        <w:rPr>
          <w:rFonts w:ascii="Times New Roman" w:hAnsi="Times New Roman"/>
          <w:szCs w:val="24"/>
        </w:rPr>
        <w:t>3) Необхідно використовувати уклін (1см на 3м) із середини майданчика до його країв, для додаткового відведення води при опадах. Уклін повинен влаштовуватись при будівництві основи.</w:t>
      </w:r>
    </w:p>
    <w:p w14:paraId="493D34BC" w14:textId="7508097B" w:rsidR="00103B52" w:rsidRDefault="00103B52" w:rsidP="00103B52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b/>
          <w:szCs w:val="24"/>
        </w:rPr>
      </w:pPr>
      <w:r w:rsidRPr="002A24DA">
        <w:rPr>
          <w:rFonts w:ascii="Times New Roman" w:hAnsi="Times New Roman"/>
          <w:szCs w:val="24"/>
        </w:rPr>
        <w:t>4) При сильних опадах вода повинна безперешкодно й повністю проникати в основу без утворення  калюж.</w:t>
      </w:r>
    </w:p>
    <w:p w14:paraId="5060A905" w14:textId="77777777" w:rsidR="00103B52" w:rsidRPr="00103B52" w:rsidRDefault="00103B52" w:rsidP="00103B52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/>
          <w:b/>
          <w:szCs w:val="24"/>
        </w:rPr>
      </w:pPr>
    </w:p>
    <w:p w14:paraId="4C1CF513" w14:textId="77777777" w:rsidR="00103B52" w:rsidRPr="002A24DA" w:rsidRDefault="00103B52" w:rsidP="00103B52">
      <w:pPr>
        <w:tabs>
          <w:tab w:val="left" w:pos="540"/>
        </w:tabs>
        <w:spacing w:after="0"/>
        <w:ind w:right="425" w:firstLine="567"/>
        <w:jc w:val="center"/>
        <w:rPr>
          <w:rFonts w:ascii="Times New Roman" w:hAnsi="Times New Roman"/>
          <w:szCs w:val="24"/>
        </w:rPr>
      </w:pPr>
      <w:r w:rsidRPr="002A24DA">
        <w:rPr>
          <w:rFonts w:ascii="Times New Roman" w:hAnsi="Times New Roman"/>
          <w:b/>
          <w:bCs/>
          <w:szCs w:val="24"/>
        </w:rPr>
        <w:t>Технічні вимоги до</w:t>
      </w:r>
      <w:r w:rsidRPr="002A24DA">
        <w:rPr>
          <w:rFonts w:ascii="Times New Roman" w:hAnsi="Times New Roman"/>
          <w:b/>
          <w:szCs w:val="24"/>
        </w:rPr>
        <w:t xml:space="preserve"> міні-футбольних воріт</w:t>
      </w:r>
    </w:p>
    <w:p w14:paraId="0DF2BF82" w14:textId="77777777" w:rsidR="00103B52" w:rsidRPr="002A24DA" w:rsidRDefault="00103B52" w:rsidP="00103B52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 w:rsidRPr="002A24DA">
        <w:rPr>
          <w:rFonts w:ascii="Times New Roman" w:hAnsi="Times New Roman"/>
          <w:szCs w:val="24"/>
        </w:rPr>
        <w:t>Майданчик повинен бути обладнаний з обох сторін воротами (з сітками) для гри у футбол, які мають відповідати таким вимогам:</w:t>
      </w:r>
    </w:p>
    <w:p w14:paraId="34A99D64" w14:textId="77777777" w:rsidR="00103B52" w:rsidRPr="002A24DA" w:rsidRDefault="00103B52" w:rsidP="00103B52">
      <w:pPr>
        <w:pStyle w:val="1"/>
        <w:tabs>
          <w:tab w:val="left" w:pos="851"/>
          <w:tab w:val="left" w:pos="993"/>
        </w:tabs>
        <w:ind w:left="0" w:firstLine="567"/>
        <w:contextualSpacing w:val="0"/>
        <w:jc w:val="both"/>
        <w:rPr>
          <w:rFonts w:ascii="Times New Roman" w:hAnsi="Times New Roman" w:cs="Times New Roman"/>
          <w:sz w:val="22"/>
        </w:rPr>
      </w:pPr>
      <w:r w:rsidRPr="002A24DA">
        <w:rPr>
          <w:rFonts w:ascii="Times New Roman" w:hAnsi="Times New Roman" w:cs="Times New Roman"/>
          <w:sz w:val="22"/>
        </w:rPr>
        <w:t xml:space="preserve">1) </w:t>
      </w:r>
      <w:proofErr w:type="spellStart"/>
      <w:r w:rsidRPr="002A24DA">
        <w:rPr>
          <w:rFonts w:ascii="Times New Roman" w:hAnsi="Times New Roman" w:cs="Times New Roman"/>
          <w:sz w:val="22"/>
        </w:rPr>
        <w:t>Розміри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A24DA">
        <w:rPr>
          <w:rFonts w:ascii="Times New Roman" w:hAnsi="Times New Roman" w:cs="Times New Roman"/>
          <w:sz w:val="22"/>
        </w:rPr>
        <w:t>воріт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A24DA">
        <w:rPr>
          <w:rFonts w:ascii="Times New Roman" w:hAnsi="Times New Roman" w:cs="Times New Roman"/>
          <w:sz w:val="22"/>
        </w:rPr>
        <w:t>зовнішні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2A24DA">
        <w:rPr>
          <w:rFonts w:ascii="Times New Roman" w:hAnsi="Times New Roman" w:cs="Times New Roman"/>
          <w:bCs/>
          <w:sz w:val="22"/>
        </w:rPr>
        <w:t>довжина</w:t>
      </w:r>
      <w:proofErr w:type="spellEnd"/>
      <w:r w:rsidRPr="002A24DA">
        <w:rPr>
          <w:rFonts w:ascii="Times New Roman" w:hAnsi="Times New Roman" w:cs="Times New Roman"/>
          <w:bCs/>
          <w:sz w:val="22"/>
        </w:rPr>
        <w:t xml:space="preserve"> </w:t>
      </w:r>
      <w:r w:rsidRPr="002A24DA">
        <w:rPr>
          <w:rFonts w:ascii="Times New Roman" w:hAnsi="Times New Roman" w:cs="Times New Roman"/>
          <w:bCs/>
          <w:sz w:val="22"/>
          <w:lang w:val="uk-UA"/>
        </w:rPr>
        <w:t xml:space="preserve">не менше </w:t>
      </w:r>
      <w:r w:rsidRPr="002A24DA">
        <w:rPr>
          <w:rFonts w:ascii="Times New Roman" w:hAnsi="Times New Roman" w:cs="Times New Roman"/>
          <w:bCs/>
          <w:sz w:val="22"/>
        </w:rPr>
        <w:t>30</w:t>
      </w:r>
      <w:r w:rsidRPr="002A24DA">
        <w:rPr>
          <w:rFonts w:ascii="Times New Roman" w:hAnsi="Times New Roman" w:cs="Times New Roman"/>
          <w:bCs/>
          <w:sz w:val="22"/>
          <w:lang w:val="uk-UA"/>
        </w:rPr>
        <w:t>0</w:t>
      </w:r>
      <w:r w:rsidRPr="002A24DA">
        <w:rPr>
          <w:rFonts w:ascii="Times New Roman" w:hAnsi="Times New Roman" w:cs="Times New Roman"/>
          <w:bCs/>
          <w:sz w:val="22"/>
        </w:rPr>
        <w:t xml:space="preserve">0 мм, </w:t>
      </w:r>
      <w:proofErr w:type="spellStart"/>
      <w:r w:rsidRPr="002A24DA">
        <w:rPr>
          <w:rFonts w:ascii="Times New Roman" w:hAnsi="Times New Roman" w:cs="Times New Roman"/>
          <w:bCs/>
          <w:sz w:val="22"/>
        </w:rPr>
        <w:t>висота</w:t>
      </w:r>
      <w:proofErr w:type="spellEnd"/>
      <w:r w:rsidRPr="002A24DA">
        <w:rPr>
          <w:rFonts w:ascii="Times New Roman" w:hAnsi="Times New Roman" w:cs="Times New Roman"/>
          <w:bCs/>
          <w:sz w:val="22"/>
        </w:rPr>
        <w:t xml:space="preserve"> </w:t>
      </w:r>
      <w:r w:rsidRPr="002A24DA">
        <w:rPr>
          <w:rFonts w:ascii="Times New Roman" w:hAnsi="Times New Roman" w:cs="Times New Roman"/>
          <w:bCs/>
          <w:sz w:val="22"/>
          <w:lang w:val="uk-UA"/>
        </w:rPr>
        <w:t xml:space="preserve">не менше </w:t>
      </w:r>
      <w:r w:rsidRPr="002A24DA">
        <w:rPr>
          <w:rFonts w:ascii="Times New Roman" w:hAnsi="Times New Roman" w:cs="Times New Roman"/>
          <w:bCs/>
          <w:sz w:val="22"/>
        </w:rPr>
        <w:t>2</w:t>
      </w:r>
      <w:r w:rsidRPr="002A24DA">
        <w:rPr>
          <w:rFonts w:ascii="Times New Roman" w:hAnsi="Times New Roman" w:cs="Times New Roman"/>
          <w:bCs/>
          <w:sz w:val="22"/>
          <w:lang w:val="uk-UA"/>
        </w:rPr>
        <w:t>00</w:t>
      </w:r>
      <w:r w:rsidRPr="002A24DA">
        <w:rPr>
          <w:rFonts w:ascii="Times New Roman" w:hAnsi="Times New Roman" w:cs="Times New Roman"/>
          <w:bCs/>
          <w:sz w:val="22"/>
        </w:rPr>
        <w:t xml:space="preserve">0 мм, </w:t>
      </w:r>
      <w:proofErr w:type="spellStart"/>
      <w:r w:rsidRPr="002A24DA">
        <w:rPr>
          <w:rFonts w:ascii="Times New Roman" w:hAnsi="Times New Roman" w:cs="Times New Roman"/>
          <w:bCs/>
          <w:sz w:val="22"/>
        </w:rPr>
        <w:t>глибина</w:t>
      </w:r>
      <w:proofErr w:type="spellEnd"/>
      <w:r w:rsidRPr="002A24DA">
        <w:rPr>
          <w:rFonts w:ascii="Times New Roman" w:hAnsi="Times New Roman" w:cs="Times New Roman"/>
          <w:bCs/>
          <w:sz w:val="22"/>
        </w:rPr>
        <w:t xml:space="preserve"> 700 мм</w:t>
      </w:r>
      <w:r w:rsidRPr="002A24DA">
        <w:rPr>
          <w:rFonts w:ascii="Times New Roman" w:hAnsi="Times New Roman" w:cs="Times New Roman"/>
          <w:sz w:val="22"/>
        </w:rPr>
        <w:t xml:space="preserve">; </w:t>
      </w:r>
    </w:p>
    <w:p w14:paraId="6A07E3E3" w14:textId="77777777" w:rsidR="00103B52" w:rsidRPr="002A24DA" w:rsidRDefault="00103B52" w:rsidP="00103B52">
      <w:pPr>
        <w:pStyle w:val="1"/>
        <w:tabs>
          <w:tab w:val="left" w:pos="851"/>
          <w:tab w:val="left" w:pos="993"/>
        </w:tabs>
        <w:ind w:left="0" w:firstLine="567"/>
        <w:contextualSpacing w:val="0"/>
        <w:jc w:val="both"/>
        <w:rPr>
          <w:rFonts w:ascii="Times New Roman" w:hAnsi="Times New Roman" w:cs="Times New Roman"/>
          <w:sz w:val="22"/>
        </w:rPr>
      </w:pPr>
      <w:r w:rsidRPr="002A24DA">
        <w:rPr>
          <w:rFonts w:ascii="Times New Roman" w:hAnsi="Times New Roman" w:cs="Times New Roman"/>
          <w:sz w:val="22"/>
        </w:rPr>
        <w:t xml:space="preserve">2) </w:t>
      </w:r>
      <w:proofErr w:type="spellStart"/>
      <w:proofErr w:type="gramStart"/>
      <w:r w:rsidRPr="002A24DA">
        <w:rPr>
          <w:rFonts w:ascii="Times New Roman" w:hAnsi="Times New Roman" w:cs="Times New Roman"/>
          <w:sz w:val="22"/>
        </w:rPr>
        <w:t>Ст</w:t>
      </w:r>
      <w:proofErr w:type="gramEnd"/>
      <w:r w:rsidRPr="002A24DA">
        <w:rPr>
          <w:rFonts w:ascii="Times New Roman" w:hAnsi="Times New Roman" w:cs="Times New Roman"/>
          <w:sz w:val="22"/>
        </w:rPr>
        <w:t>ійки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для </w:t>
      </w:r>
      <w:proofErr w:type="spellStart"/>
      <w:r w:rsidRPr="002A24DA">
        <w:rPr>
          <w:rFonts w:ascii="Times New Roman" w:hAnsi="Times New Roman" w:cs="Times New Roman"/>
          <w:sz w:val="22"/>
        </w:rPr>
        <w:t>воріт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з </w:t>
      </w:r>
      <w:proofErr w:type="spellStart"/>
      <w:r w:rsidRPr="002A24DA">
        <w:rPr>
          <w:rFonts w:ascii="Times New Roman" w:hAnsi="Times New Roman" w:cs="Times New Roman"/>
          <w:sz w:val="22"/>
        </w:rPr>
        <w:t>металевого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квадратного </w:t>
      </w:r>
      <w:proofErr w:type="spellStart"/>
      <w:r w:rsidRPr="002A24DA">
        <w:rPr>
          <w:rFonts w:ascii="Times New Roman" w:hAnsi="Times New Roman" w:cs="Times New Roman"/>
          <w:sz w:val="22"/>
        </w:rPr>
        <w:t>профілю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A24DA">
        <w:rPr>
          <w:rFonts w:ascii="Times New Roman" w:hAnsi="Times New Roman" w:cs="Times New Roman"/>
          <w:sz w:val="22"/>
        </w:rPr>
        <w:t>зі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сторонами 80 х 80 мм </w:t>
      </w:r>
      <w:proofErr w:type="spellStart"/>
      <w:r w:rsidRPr="002A24DA">
        <w:rPr>
          <w:rFonts w:ascii="Times New Roman" w:hAnsi="Times New Roman" w:cs="Times New Roman"/>
          <w:sz w:val="22"/>
        </w:rPr>
        <w:t>або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A24DA">
        <w:rPr>
          <w:rFonts w:ascii="Times New Roman" w:hAnsi="Times New Roman" w:cs="Times New Roman"/>
          <w:sz w:val="22"/>
        </w:rPr>
        <w:t>круглої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труби </w:t>
      </w:r>
      <w:proofErr w:type="spellStart"/>
      <w:r w:rsidRPr="002A24DA">
        <w:rPr>
          <w:rFonts w:ascii="Times New Roman" w:hAnsi="Times New Roman" w:cs="Times New Roman"/>
          <w:sz w:val="22"/>
        </w:rPr>
        <w:t>відповідного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A24DA">
        <w:rPr>
          <w:rFonts w:ascii="Times New Roman" w:hAnsi="Times New Roman" w:cs="Times New Roman"/>
          <w:sz w:val="22"/>
        </w:rPr>
        <w:t>діаметру</w:t>
      </w:r>
      <w:proofErr w:type="spellEnd"/>
      <w:r w:rsidRPr="002A24DA">
        <w:rPr>
          <w:rFonts w:ascii="Times New Roman" w:hAnsi="Times New Roman" w:cs="Times New Roman"/>
          <w:sz w:val="22"/>
        </w:rPr>
        <w:t>;</w:t>
      </w:r>
    </w:p>
    <w:p w14:paraId="4BBE5E25" w14:textId="77777777" w:rsidR="00103B52" w:rsidRPr="002A24DA" w:rsidRDefault="00103B52" w:rsidP="00103B52">
      <w:pPr>
        <w:pStyle w:val="1"/>
        <w:tabs>
          <w:tab w:val="left" w:pos="851"/>
          <w:tab w:val="left" w:pos="993"/>
        </w:tabs>
        <w:ind w:left="0" w:firstLine="567"/>
        <w:contextualSpacing w:val="0"/>
        <w:jc w:val="both"/>
        <w:rPr>
          <w:rFonts w:ascii="Times New Roman" w:hAnsi="Times New Roman" w:cs="Times New Roman"/>
          <w:sz w:val="22"/>
        </w:rPr>
      </w:pPr>
      <w:r w:rsidRPr="002A24DA">
        <w:rPr>
          <w:rFonts w:ascii="Times New Roman" w:hAnsi="Times New Roman" w:cs="Times New Roman"/>
          <w:sz w:val="22"/>
        </w:rPr>
        <w:t xml:space="preserve">3) Ворота </w:t>
      </w:r>
      <w:proofErr w:type="spellStart"/>
      <w:r w:rsidRPr="002A24DA">
        <w:rPr>
          <w:rFonts w:ascii="Times New Roman" w:hAnsi="Times New Roman" w:cs="Times New Roman"/>
          <w:sz w:val="22"/>
        </w:rPr>
        <w:t>мають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бути </w:t>
      </w:r>
      <w:proofErr w:type="spellStart"/>
      <w:r w:rsidRPr="002A24DA">
        <w:rPr>
          <w:rFonts w:ascii="Times New Roman" w:hAnsi="Times New Roman" w:cs="Times New Roman"/>
          <w:sz w:val="22"/>
        </w:rPr>
        <w:t>повністю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A24DA">
        <w:rPr>
          <w:rFonts w:ascii="Times New Roman" w:hAnsi="Times New Roman" w:cs="Times New Roman"/>
          <w:sz w:val="22"/>
        </w:rPr>
        <w:t>металевими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2A24DA">
        <w:rPr>
          <w:rFonts w:ascii="Times New Roman" w:hAnsi="Times New Roman" w:cs="Times New Roman"/>
          <w:sz w:val="22"/>
        </w:rPr>
        <w:t>міцно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A24DA">
        <w:rPr>
          <w:rFonts w:ascii="Times New Roman" w:hAnsi="Times New Roman" w:cs="Times New Roman"/>
          <w:sz w:val="22"/>
        </w:rPr>
        <w:t>закріпленими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до </w:t>
      </w:r>
      <w:proofErr w:type="spellStart"/>
      <w:r w:rsidRPr="002A24DA">
        <w:rPr>
          <w:rFonts w:ascii="Times New Roman" w:hAnsi="Times New Roman" w:cs="Times New Roman"/>
          <w:sz w:val="22"/>
        </w:rPr>
        <w:t>основи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A24DA">
        <w:rPr>
          <w:rFonts w:ascii="Times New Roman" w:hAnsi="Times New Roman" w:cs="Times New Roman"/>
          <w:sz w:val="22"/>
        </w:rPr>
        <w:t>майданчика</w:t>
      </w:r>
      <w:proofErr w:type="spellEnd"/>
      <w:r w:rsidRPr="002A24DA">
        <w:rPr>
          <w:rFonts w:ascii="Times New Roman" w:hAnsi="Times New Roman" w:cs="Times New Roman"/>
          <w:sz w:val="22"/>
        </w:rPr>
        <w:t>;</w:t>
      </w:r>
    </w:p>
    <w:p w14:paraId="612E93BF" w14:textId="77777777" w:rsidR="00103B52" w:rsidRPr="002A24DA" w:rsidRDefault="00103B52" w:rsidP="00103B52">
      <w:pPr>
        <w:pStyle w:val="1"/>
        <w:tabs>
          <w:tab w:val="left" w:pos="851"/>
          <w:tab w:val="left" w:pos="993"/>
        </w:tabs>
        <w:ind w:left="0" w:firstLine="567"/>
        <w:contextualSpacing w:val="0"/>
        <w:jc w:val="both"/>
        <w:rPr>
          <w:rFonts w:ascii="Times New Roman" w:hAnsi="Times New Roman" w:cs="Times New Roman"/>
          <w:sz w:val="22"/>
        </w:rPr>
      </w:pPr>
      <w:r w:rsidRPr="002A24DA">
        <w:rPr>
          <w:rFonts w:ascii="Times New Roman" w:hAnsi="Times New Roman" w:cs="Times New Roman"/>
          <w:sz w:val="22"/>
        </w:rPr>
        <w:t xml:space="preserve">4) Ворота </w:t>
      </w:r>
      <w:proofErr w:type="spellStart"/>
      <w:r w:rsidRPr="002A24DA">
        <w:rPr>
          <w:rFonts w:ascii="Times New Roman" w:hAnsi="Times New Roman" w:cs="Times New Roman"/>
          <w:sz w:val="22"/>
        </w:rPr>
        <w:t>повинні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бути </w:t>
      </w:r>
      <w:proofErr w:type="spellStart"/>
      <w:r w:rsidRPr="002A24DA">
        <w:rPr>
          <w:rFonts w:ascii="Times New Roman" w:hAnsi="Times New Roman" w:cs="Times New Roman"/>
          <w:sz w:val="22"/>
        </w:rPr>
        <w:t>пофарбовані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2A24DA">
        <w:rPr>
          <w:rFonts w:ascii="Times New Roman" w:hAnsi="Times New Roman" w:cs="Times New Roman"/>
          <w:sz w:val="22"/>
        </w:rPr>
        <w:t>порошковою</w:t>
      </w:r>
      <w:proofErr w:type="gramEnd"/>
      <w:r w:rsidRPr="002A24DA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2A24DA">
        <w:rPr>
          <w:rFonts w:ascii="Times New Roman" w:hAnsi="Times New Roman" w:cs="Times New Roman"/>
          <w:sz w:val="22"/>
        </w:rPr>
        <w:t>полімерною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A24DA">
        <w:rPr>
          <w:rFonts w:ascii="Times New Roman" w:hAnsi="Times New Roman" w:cs="Times New Roman"/>
          <w:sz w:val="22"/>
        </w:rPr>
        <w:t>фарбою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для </w:t>
      </w:r>
      <w:proofErr w:type="spellStart"/>
      <w:r w:rsidRPr="002A24DA">
        <w:rPr>
          <w:rFonts w:ascii="Times New Roman" w:hAnsi="Times New Roman" w:cs="Times New Roman"/>
          <w:sz w:val="22"/>
        </w:rPr>
        <w:t>зовнішніх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A24DA">
        <w:rPr>
          <w:rFonts w:ascii="Times New Roman" w:hAnsi="Times New Roman" w:cs="Times New Roman"/>
          <w:sz w:val="22"/>
        </w:rPr>
        <w:t>робіт</w:t>
      </w:r>
      <w:proofErr w:type="spellEnd"/>
      <w:r w:rsidRPr="002A24DA">
        <w:rPr>
          <w:rFonts w:ascii="Times New Roman" w:hAnsi="Times New Roman" w:cs="Times New Roman"/>
          <w:sz w:val="22"/>
        </w:rPr>
        <w:t>;</w:t>
      </w:r>
    </w:p>
    <w:p w14:paraId="52E6EC37" w14:textId="77777777" w:rsidR="00103B52" w:rsidRPr="002A24DA" w:rsidRDefault="00103B52" w:rsidP="00103B52">
      <w:pPr>
        <w:pStyle w:val="1"/>
        <w:tabs>
          <w:tab w:val="left" w:pos="851"/>
          <w:tab w:val="left" w:pos="993"/>
        </w:tabs>
        <w:ind w:left="0" w:firstLine="567"/>
        <w:contextualSpacing w:val="0"/>
        <w:jc w:val="both"/>
        <w:rPr>
          <w:rFonts w:ascii="Times New Roman" w:hAnsi="Times New Roman" w:cs="Times New Roman"/>
          <w:sz w:val="22"/>
        </w:rPr>
      </w:pPr>
      <w:r w:rsidRPr="002A24DA">
        <w:rPr>
          <w:rFonts w:ascii="Times New Roman" w:hAnsi="Times New Roman" w:cs="Times New Roman"/>
          <w:sz w:val="22"/>
        </w:rPr>
        <w:lastRenderedPageBreak/>
        <w:t xml:space="preserve">5) Ворота при </w:t>
      </w:r>
      <w:proofErr w:type="spellStart"/>
      <w:r w:rsidRPr="002A24DA">
        <w:rPr>
          <w:rFonts w:ascii="Times New Roman" w:hAnsi="Times New Roman" w:cs="Times New Roman"/>
          <w:sz w:val="22"/>
        </w:rPr>
        <w:t>необхідності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A24DA">
        <w:rPr>
          <w:rFonts w:ascii="Times New Roman" w:hAnsi="Times New Roman" w:cs="Times New Roman"/>
          <w:sz w:val="22"/>
        </w:rPr>
        <w:t>повинні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A24DA">
        <w:rPr>
          <w:rFonts w:ascii="Times New Roman" w:hAnsi="Times New Roman" w:cs="Times New Roman"/>
          <w:sz w:val="22"/>
        </w:rPr>
        <w:t>демонтуватися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без </w:t>
      </w:r>
      <w:proofErr w:type="spellStart"/>
      <w:r w:rsidRPr="002A24DA">
        <w:rPr>
          <w:rFonts w:ascii="Times New Roman" w:hAnsi="Times New Roman" w:cs="Times New Roman"/>
          <w:sz w:val="22"/>
        </w:rPr>
        <w:t>пошкодження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A24DA">
        <w:rPr>
          <w:rFonts w:ascii="Times New Roman" w:hAnsi="Times New Roman" w:cs="Times New Roman"/>
          <w:sz w:val="22"/>
        </w:rPr>
        <w:t>воріт</w:t>
      </w:r>
      <w:proofErr w:type="spellEnd"/>
      <w:r w:rsidRPr="002A24DA">
        <w:rPr>
          <w:rFonts w:ascii="Times New Roman" w:hAnsi="Times New Roman" w:cs="Times New Roman"/>
          <w:sz w:val="22"/>
        </w:rPr>
        <w:t xml:space="preserve"> і </w:t>
      </w:r>
      <w:proofErr w:type="spellStart"/>
      <w:r w:rsidRPr="002A24DA">
        <w:rPr>
          <w:rFonts w:ascii="Times New Roman" w:hAnsi="Times New Roman" w:cs="Times New Roman"/>
          <w:sz w:val="22"/>
        </w:rPr>
        <w:t>покриття</w:t>
      </w:r>
      <w:proofErr w:type="spellEnd"/>
      <w:r w:rsidRPr="002A24DA">
        <w:rPr>
          <w:rFonts w:ascii="Times New Roman" w:hAnsi="Times New Roman" w:cs="Times New Roman"/>
          <w:sz w:val="22"/>
        </w:rPr>
        <w:t>.</w:t>
      </w:r>
    </w:p>
    <w:p w14:paraId="0000CE0E" w14:textId="77777777" w:rsidR="00103B52" w:rsidRDefault="00103B52" w:rsidP="00103B52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b/>
          <w:bCs/>
          <w:szCs w:val="24"/>
        </w:rPr>
      </w:pPr>
    </w:p>
    <w:p w14:paraId="39ED9AEB" w14:textId="77777777" w:rsidR="00103B52" w:rsidRPr="002A24DA" w:rsidRDefault="00103B52" w:rsidP="00103B52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Cs w:val="24"/>
        </w:rPr>
      </w:pPr>
      <w:r w:rsidRPr="002A24DA">
        <w:rPr>
          <w:rFonts w:ascii="Times New Roman" w:hAnsi="Times New Roman"/>
          <w:b/>
          <w:bCs/>
          <w:szCs w:val="24"/>
        </w:rPr>
        <w:t>Технічні вимоги до</w:t>
      </w:r>
      <w:r w:rsidRPr="002A24DA">
        <w:rPr>
          <w:rFonts w:ascii="Times New Roman" w:hAnsi="Times New Roman"/>
          <w:b/>
          <w:szCs w:val="24"/>
        </w:rPr>
        <w:t xml:space="preserve"> сітки міні футбольних воріт</w:t>
      </w:r>
    </w:p>
    <w:p w14:paraId="6B5D0D2D" w14:textId="77777777" w:rsidR="00103B52" w:rsidRPr="002A24DA" w:rsidRDefault="00103B52" w:rsidP="00103B52">
      <w:pPr>
        <w:suppressLineNumbers/>
        <w:spacing w:after="0"/>
        <w:ind w:firstLine="567"/>
        <w:jc w:val="both"/>
        <w:rPr>
          <w:rFonts w:ascii="Times New Roman" w:hAnsi="Times New Roman"/>
          <w:szCs w:val="24"/>
        </w:rPr>
      </w:pPr>
      <w:r w:rsidRPr="002A24DA">
        <w:rPr>
          <w:rFonts w:ascii="Times New Roman" w:hAnsi="Times New Roman"/>
          <w:szCs w:val="24"/>
        </w:rPr>
        <w:t xml:space="preserve">Матеріал – поліпропілен. Розмір сітки не менше 3х2 м, </w:t>
      </w:r>
      <w:r w:rsidRPr="002A24DA">
        <w:rPr>
          <w:rFonts w:ascii="Times New Roman" w:hAnsi="Times New Roman"/>
          <w:bCs/>
          <w:szCs w:val="24"/>
        </w:rPr>
        <w:t>глибина внизу не менше 70 см, зверху не менше-50 см,</w:t>
      </w:r>
      <w:r w:rsidRPr="002A24DA">
        <w:rPr>
          <w:rFonts w:ascii="Times New Roman" w:hAnsi="Times New Roman"/>
          <w:szCs w:val="24"/>
        </w:rPr>
        <w:t xml:space="preserve"> колір біло-зелений або біло-синій, діаметр нитки 4 мм.</w:t>
      </w:r>
    </w:p>
    <w:p w14:paraId="747FF3E0" w14:textId="43DE085F" w:rsidR="006377E0" w:rsidRDefault="006377E0" w:rsidP="002B72AC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sectPr w:rsidR="006377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8D6C2" w14:textId="77777777" w:rsidR="00B43773" w:rsidRDefault="00B43773">
      <w:pPr>
        <w:spacing w:after="0" w:line="240" w:lineRule="auto"/>
      </w:pPr>
      <w:r>
        <w:separator/>
      </w:r>
    </w:p>
  </w:endnote>
  <w:endnote w:type="continuationSeparator" w:id="0">
    <w:p w14:paraId="0C02D93E" w14:textId="77777777" w:rsidR="00B43773" w:rsidRDefault="00B4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FC6D7" w14:textId="77777777" w:rsidR="00B43773" w:rsidRDefault="00B43773">
      <w:pPr>
        <w:spacing w:after="0" w:line="240" w:lineRule="auto"/>
      </w:pPr>
      <w:r>
        <w:separator/>
      </w:r>
    </w:p>
  </w:footnote>
  <w:footnote w:type="continuationSeparator" w:id="0">
    <w:p w14:paraId="5A14087A" w14:textId="77777777" w:rsidR="00B43773" w:rsidRDefault="00B43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55AF3"/>
    <w:rsid w:val="000B1578"/>
    <w:rsid w:val="00103B52"/>
    <w:rsid w:val="002A630E"/>
    <w:rsid w:val="002B72AC"/>
    <w:rsid w:val="003E32C5"/>
    <w:rsid w:val="00424AC5"/>
    <w:rsid w:val="0054496A"/>
    <w:rsid w:val="00553571"/>
    <w:rsid w:val="005E2835"/>
    <w:rsid w:val="005F6BA3"/>
    <w:rsid w:val="00607D9B"/>
    <w:rsid w:val="006377E0"/>
    <w:rsid w:val="006F3843"/>
    <w:rsid w:val="00713904"/>
    <w:rsid w:val="007B0E97"/>
    <w:rsid w:val="007C7CCE"/>
    <w:rsid w:val="008510AF"/>
    <w:rsid w:val="009A19B6"/>
    <w:rsid w:val="00A27A05"/>
    <w:rsid w:val="00A52318"/>
    <w:rsid w:val="00AD139E"/>
    <w:rsid w:val="00B309AE"/>
    <w:rsid w:val="00B43773"/>
    <w:rsid w:val="00D626B8"/>
    <w:rsid w:val="00F46BB0"/>
    <w:rsid w:val="00F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  <w:style w:type="paragraph" w:customStyle="1" w:styleId="1">
    <w:name w:val="Абзац списка1"/>
    <w:basedOn w:val="a"/>
    <w:rsid w:val="00103B5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5407</Words>
  <Characters>3082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5</cp:revision>
  <cp:lastPrinted>2021-08-25T13:46:00Z</cp:lastPrinted>
  <dcterms:created xsi:type="dcterms:W3CDTF">2021-08-16T12:33:00Z</dcterms:created>
  <dcterms:modified xsi:type="dcterms:W3CDTF">2021-08-25T13:46:00Z</dcterms:modified>
</cp:coreProperties>
</file>