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456F0F3D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>
        <w:rPr>
          <w:rFonts w:ascii="Times New Roman" w:hAnsi="Times New Roman" w:cs="Times New Roman"/>
          <w:bCs/>
          <w:sz w:val="24"/>
          <w:szCs w:val="24"/>
        </w:rPr>
        <w:t>«</w:t>
      </w:r>
      <w:r w:rsidR="009D2485" w:rsidRPr="009D2485">
        <w:rPr>
          <w:rFonts w:ascii="Times New Roman" w:hAnsi="Times New Roman" w:cs="Times New Roman"/>
          <w:bCs/>
          <w:sz w:val="24"/>
          <w:szCs w:val="24"/>
        </w:rPr>
        <w:t>Персональні комп'ютери та ноутбуки</w:t>
      </w:r>
      <w:r w:rsidR="00902D71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4709E" w14:textId="77777777" w:rsidR="009D2485" w:rsidRDefault="009D2485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485">
        <w:rPr>
          <w:rFonts w:ascii="Times New Roman" w:hAnsi="Times New Roman" w:cs="Times New Roman"/>
          <w:i/>
          <w:sz w:val="24"/>
          <w:szCs w:val="24"/>
        </w:rPr>
        <w:t>Персональні комп'ютери та ноутбуки</w:t>
      </w:r>
    </w:p>
    <w:p w14:paraId="104C5A21" w14:textId="5CBF1BE3" w:rsidR="00390237" w:rsidRDefault="009D2485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485">
        <w:rPr>
          <w:rFonts w:ascii="Times New Roman" w:hAnsi="Times New Roman" w:cs="Times New Roman"/>
          <w:i/>
          <w:sz w:val="24"/>
          <w:szCs w:val="24"/>
        </w:rPr>
        <w:t>ДК 021:2015: 30210000-4 Машини для обробки даних (апаратна частина)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390237"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7651F7B4" w14:textId="7C61824E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5C29E717" w14:textId="670213C9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9D2485" w:rsidRPr="009D2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UA-2023-07-25-002999-a</w:t>
      </w:r>
    </w:p>
    <w:p w14:paraId="78CA0D1F" w14:textId="614426EA" w:rsidR="009D2485" w:rsidRDefault="002B72AC" w:rsidP="009D24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485" w:rsidRPr="009D2485">
        <w:rPr>
          <w:rFonts w:ascii="Times New Roman" w:hAnsi="Times New Roman" w:cs="Times New Roman"/>
          <w:i/>
          <w:sz w:val="24"/>
          <w:szCs w:val="24"/>
        </w:rPr>
        <w:t xml:space="preserve">Розрахунок очікуваної вартості предмету закупівлі здійснювався вивченням </w:t>
      </w:r>
      <w:proofErr w:type="spellStart"/>
      <w:r w:rsidR="009D2485" w:rsidRPr="009D2485">
        <w:rPr>
          <w:rFonts w:ascii="Times New Roman" w:hAnsi="Times New Roman" w:cs="Times New Roman"/>
          <w:i/>
          <w:sz w:val="24"/>
          <w:szCs w:val="24"/>
        </w:rPr>
        <w:t>середньоринкових</w:t>
      </w:r>
      <w:proofErr w:type="spellEnd"/>
      <w:r w:rsidR="009D2485" w:rsidRPr="009D2485">
        <w:rPr>
          <w:rFonts w:ascii="Times New Roman" w:hAnsi="Times New Roman" w:cs="Times New Roman"/>
          <w:i/>
          <w:sz w:val="24"/>
          <w:szCs w:val="24"/>
        </w:rPr>
        <w:t xml:space="preserve"> цін на товари, а саме </w:t>
      </w:r>
      <w:r w:rsidR="009D2485">
        <w:rPr>
          <w:rFonts w:ascii="Times New Roman" w:hAnsi="Times New Roman" w:cs="Times New Roman"/>
          <w:i/>
          <w:sz w:val="24"/>
          <w:szCs w:val="24"/>
        </w:rPr>
        <w:t>запиту ціни пропозиції</w:t>
      </w:r>
      <w:r w:rsidR="009D2485" w:rsidRPr="009D2485">
        <w:rPr>
          <w:rFonts w:ascii="Times New Roman" w:hAnsi="Times New Roman" w:cs="Times New Roman"/>
          <w:i/>
          <w:sz w:val="24"/>
          <w:szCs w:val="24"/>
        </w:rPr>
        <w:t>, в межах кошторисних призначень на 202</w:t>
      </w:r>
      <w:r w:rsidR="009D2485">
        <w:rPr>
          <w:rFonts w:ascii="Times New Roman" w:hAnsi="Times New Roman" w:cs="Times New Roman"/>
          <w:i/>
          <w:sz w:val="24"/>
          <w:szCs w:val="24"/>
        </w:rPr>
        <w:t>3</w:t>
      </w:r>
      <w:r w:rsidR="009D2485" w:rsidRPr="009D2485">
        <w:rPr>
          <w:rFonts w:ascii="Times New Roman" w:hAnsi="Times New Roman" w:cs="Times New Roman"/>
          <w:i/>
          <w:sz w:val="24"/>
          <w:szCs w:val="24"/>
        </w:rPr>
        <w:t xml:space="preserve">р та становить </w:t>
      </w:r>
      <w:r w:rsidR="009D2485">
        <w:rPr>
          <w:rFonts w:ascii="Times New Roman" w:hAnsi="Times New Roman" w:cs="Times New Roman"/>
          <w:i/>
          <w:sz w:val="24"/>
          <w:szCs w:val="24"/>
        </w:rPr>
        <w:t>158</w:t>
      </w:r>
      <w:r w:rsidR="00816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485">
        <w:rPr>
          <w:rFonts w:ascii="Times New Roman" w:hAnsi="Times New Roman" w:cs="Times New Roman"/>
          <w:i/>
          <w:sz w:val="24"/>
          <w:szCs w:val="24"/>
        </w:rPr>
        <w:t>459,00</w:t>
      </w:r>
      <w:r w:rsidR="009D2485" w:rsidRPr="009D2485">
        <w:rPr>
          <w:rFonts w:ascii="Times New Roman" w:hAnsi="Times New Roman" w:cs="Times New Roman"/>
          <w:i/>
          <w:sz w:val="24"/>
          <w:szCs w:val="24"/>
        </w:rPr>
        <w:t xml:space="preserve"> грн.</w:t>
      </w:r>
    </w:p>
    <w:p w14:paraId="00B0AB3A" w14:textId="386794CD" w:rsidR="002B72AC" w:rsidRDefault="002B72AC" w:rsidP="009D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16BC6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158 459,00</w:t>
      </w:r>
      <w:r w:rsidR="007B0E97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грн.</w:t>
      </w:r>
      <w:r w:rsidR="00F8331C" w:rsidRPr="00F8331C">
        <w:t xml:space="preserve"> </w:t>
      </w:r>
      <w:r w:rsidR="009D248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відповідно до кошторису на 2023р.</w:t>
      </w:r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</w:t>
      </w:r>
      <w:r w:rsidR="00816BC6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9D248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затвердженого</w:t>
      </w:r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 </w:t>
      </w:r>
      <w:proofErr w:type="spellStart"/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№23/</w:t>
      </w:r>
      <w:r w:rsidR="009D248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32-5912</w:t>
      </w:r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 </w:t>
      </w:r>
      <w:r w:rsidR="009D248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22.06</w:t>
      </w:r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.2023 року </w:t>
      </w:r>
    </w:p>
    <w:p w14:paraId="1A5E225C" w14:textId="6F19A668" w:rsidR="007C7CC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494D826B" w14:textId="7E223ED5" w:rsidR="00DB7344" w:rsidRDefault="00D13A4C" w:rsidP="00902D71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Необхідні технічні характеристики до закупівлі бул</w:t>
      </w:r>
      <w:r w:rsidR="00E41B69">
        <w:rPr>
          <w:rFonts w:ascii="Times New Roman" w:hAnsi="Times New Roman" w:cs="Times New Roman"/>
          <w:i/>
          <w:sz w:val="24"/>
          <w:szCs w:val="24"/>
        </w:rPr>
        <w:t xml:space="preserve">и визначені виходячи </w:t>
      </w:r>
      <w:r w:rsidR="000874CD">
        <w:rPr>
          <w:rFonts w:ascii="Times New Roman" w:hAnsi="Times New Roman" w:cs="Times New Roman"/>
          <w:i/>
          <w:sz w:val="24"/>
          <w:szCs w:val="24"/>
        </w:rPr>
        <w:t xml:space="preserve">із </w:t>
      </w:r>
      <w:r w:rsidR="00816BC6">
        <w:rPr>
          <w:rFonts w:ascii="Times New Roman" w:hAnsi="Times New Roman" w:cs="Times New Roman"/>
          <w:i/>
          <w:sz w:val="24"/>
          <w:szCs w:val="24"/>
        </w:rPr>
        <w:t xml:space="preserve">потреб </w:t>
      </w:r>
      <w:proofErr w:type="spellStart"/>
      <w:r w:rsidR="00873186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873186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  <w:r w:rsidR="00816BC6">
        <w:rPr>
          <w:rFonts w:ascii="Times New Roman" w:hAnsi="Times New Roman" w:cs="Times New Roman"/>
          <w:i/>
          <w:sz w:val="24"/>
          <w:szCs w:val="24"/>
        </w:rPr>
        <w:t xml:space="preserve"> та її виконавчого апарату</w:t>
      </w:r>
      <w:r w:rsidR="00873186">
        <w:rPr>
          <w:rFonts w:ascii="Times New Roman" w:hAnsi="Times New Roman" w:cs="Times New Roman"/>
          <w:i/>
          <w:sz w:val="24"/>
          <w:szCs w:val="24"/>
        </w:rPr>
        <w:t>.</w:t>
      </w:r>
    </w:p>
    <w:p w14:paraId="4287A8B2" w14:textId="77777777" w:rsidR="00816BC6" w:rsidRPr="00816BC6" w:rsidRDefault="00816BC6" w:rsidP="00816BC6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16BC6">
        <w:rPr>
          <w:rFonts w:ascii="Times New Roman" w:eastAsia="Calibri" w:hAnsi="Times New Roman" w:cs="Times New Roman"/>
          <w:sz w:val="24"/>
          <w:szCs w:val="24"/>
          <w:lang w:val="ru-RU"/>
        </w:rPr>
        <w:t>Вимоги</w:t>
      </w:r>
      <w:proofErr w:type="spellEnd"/>
      <w:r w:rsidRPr="00816B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персонального </w:t>
      </w:r>
      <w:proofErr w:type="spellStart"/>
      <w:r w:rsidRPr="00816BC6">
        <w:rPr>
          <w:rFonts w:ascii="Times New Roman" w:eastAsia="Calibri" w:hAnsi="Times New Roman" w:cs="Times New Roman"/>
          <w:sz w:val="24"/>
          <w:szCs w:val="24"/>
          <w:lang w:val="ru-RU"/>
        </w:rPr>
        <w:t>комп’ютера</w:t>
      </w:r>
      <w:proofErr w:type="spellEnd"/>
    </w:p>
    <w:tbl>
      <w:tblPr>
        <w:tblW w:w="982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46"/>
        <w:gridCol w:w="3401"/>
        <w:gridCol w:w="5781"/>
      </w:tblGrid>
      <w:tr w:rsidR="00816BC6" w:rsidRPr="00816BC6" w14:paraId="02F9142E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7FBD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7604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Характеристика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30B3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Вимога</w:t>
            </w:r>
            <w:proofErr w:type="spellEnd"/>
          </w:p>
        </w:tc>
      </w:tr>
      <w:tr w:rsidR="00816BC6" w:rsidRPr="00816BC6" w14:paraId="25A31383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D153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621DC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Noto Serif SC" w:hAnsi="Times New Roman" w:cs="Times New Roman"/>
                <w:color w:val="000000"/>
                <w:kern w:val="2"/>
                <w:sz w:val="24"/>
                <w:szCs w:val="24"/>
                <w:lang w:val="en-US" w:eastAsia="zh-CN" w:bidi="hi-IN"/>
              </w:rPr>
              <w:t>Формфактор</w:t>
            </w:r>
            <w:proofErr w:type="spellEnd"/>
            <w:r w:rsidRPr="00816BC6">
              <w:rPr>
                <w:rFonts w:ascii="Times New Roman" w:eastAsia="Noto Serif SC" w:hAnsi="Times New Roman" w:cs="Times New Roman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16BC6">
              <w:rPr>
                <w:rFonts w:ascii="Times New Roman" w:eastAsia="Noto Serif SC" w:hAnsi="Times New Roman" w:cs="Times New Roman"/>
                <w:color w:val="000000"/>
                <w:kern w:val="2"/>
                <w:sz w:val="24"/>
                <w:szCs w:val="24"/>
                <w:lang w:val="en-US" w:eastAsia="zh-CN" w:bidi="hi-IN"/>
              </w:rPr>
              <w:t>системного</w:t>
            </w:r>
            <w:proofErr w:type="spellEnd"/>
            <w:r w:rsidRPr="00816BC6">
              <w:rPr>
                <w:rFonts w:ascii="Times New Roman" w:eastAsia="Noto Serif SC" w:hAnsi="Times New Roman" w:cs="Times New Roman"/>
                <w:color w:val="000000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816BC6">
              <w:rPr>
                <w:rFonts w:ascii="Times New Roman" w:eastAsia="Noto Serif SC" w:hAnsi="Times New Roman" w:cs="Times New Roman"/>
                <w:color w:val="000000"/>
                <w:kern w:val="2"/>
                <w:sz w:val="24"/>
                <w:szCs w:val="24"/>
                <w:lang w:val="en-US" w:eastAsia="zh-CN" w:bidi="hi-IN"/>
              </w:rPr>
              <w:t>блоку</w:t>
            </w:r>
            <w:proofErr w:type="spellEnd"/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DFB6B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Noto Serif SC" w:hAnsi="Times New Roman" w:cs="Times New Roman"/>
                <w:color w:val="000000"/>
                <w:kern w:val="2"/>
                <w:sz w:val="24"/>
                <w:szCs w:val="24"/>
                <w:lang w:val="en-US" w:eastAsia="zh-CN" w:bidi="hi-IN"/>
              </w:rPr>
              <w:t>Класичний</w:t>
            </w:r>
            <w:proofErr w:type="spellEnd"/>
          </w:p>
        </w:tc>
      </w:tr>
      <w:tr w:rsidR="00816BC6" w:rsidRPr="00816BC6" w14:paraId="1FEFF6EE" w14:textId="77777777" w:rsidTr="00816BC6">
        <w:trPr>
          <w:trHeight w:val="97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41AF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4C025" w14:textId="77777777" w:rsidR="00816BC6" w:rsidRPr="00816BC6" w:rsidRDefault="00816BC6" w:rsidP="00816BC6">
            <w:pPr>
              <w:tabs>
                <w:tab w:val="left" w:pos="2520"/>
              </w:tabs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Процесор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C4918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Не гірше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Intel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Core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i3-10100 </w:t>
            </w:r>
          </w:p>
          <w:p w14:paraId="376D0F03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підтримка тактової базової частоти процесора не менше 3,6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GHz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</w:t>
            </w:r>
          </w:p>
          <w:p w14:paraId="6DE5B224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Noto Serif SC" w:hAnsi="Times New Roman" w:cs="Times New Roman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Кількість ядер не менше 4</w:t>
            </w:r>
          </w:p>
        </w:tc>
      </w:tr>
      <w:tr w:rsidR="00816BC6" w:rsidRPr="00816BC6" w14:paraId="78FD78B2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D902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05AE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Материнська плата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C9E4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Тип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сокету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-  не гірше 1200 </w:t>
            </w:r>
          </w:p>
          <w:p w14:paraId="32DDF609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Слоти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розширення, не менше ніж:</w:t>
            </w:r>
          </w:p>
          <w:p w14:paraId="083498AE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DIMM: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  <w:t>2xDDR4 з підтримкою до 2666, до 64 ГБ</w:t>
            </w:r>
          </w:p>
          <w:p w14:paraId="64D203C8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Граф. інтерфейс: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  <w:t xml:space="preserve">1x 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PCIe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3.0 x16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slot</w:t>
            </w:r>
            <w:proofErr w:type="spellEnd"/>
          </w:p>
          <w:p w14:paraId="67E7EED0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PCI Express :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  <w:t xml:space="preserve">            2 x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PCIe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3.0 x1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slot</w:t>
            </w:r>
            <w:proofErr w:type="spellEnd"/>
          </w:p>
          <w:p w14:paraId="47C195A0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lastRenderedPageBreak/>
              <w:t xml:space="preserve">SATA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Revision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3.0: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  <w:t>4</w:t>
            </w:r>
          </w:p>
          <w:p w14:paraId="689602D3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Додаткові мікросхеми</w:t>
            </w:r>
          </w:p>
          <w:p w14:paraId="5DF7417A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Aудіокодек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: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Realtek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Audio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CODEC </w:t>
            </w:r>
          </w:p>
          <w:p w14:paraId="7197C394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Ethernet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: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  <w:t xml:space="preserve">1Gb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Ethernet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</w:t>
            </w:r>
            <w:proofErr w:type="spellEnd"/>
          </w:p>
          <w:p w14:paraId="6636F1EF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Роз'єми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на задній панелі не менше</w:t>
            </w:r>
          </w:p>
          <w:p w14:paraId="64EC50B0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2 x USB 3.2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Gen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1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ports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(2 x Type-A)</w:t>
            </w:r>
          </w:p>
          <w:p w14:paraId="58E05B3C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2 x USB 2.0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ports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(2 x Type-A)</w:t>
            </w:r>
          </w:p>
          <w:p w14:paraId="3218EAD5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1 x D-Sub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</w:t>
            </w:r>
            <w:proofErr w:type="spellEnd"/>
          </w:p>
          <w:p w14:paraId="00F5C5A6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1 x DVI-D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</w:t>
            </w:r>
            <w:proofErr w:type="spellEnd"/>
          </w:p>
          <w:p w14:paraId="6FAC23BB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1 x HDMI™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</w:t>
            </w:r>
            <w:proofErr w:type="spellEnd"/>
          </w:p>
          <w:p w14:paraId="39E3A024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1 x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Realtek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1Gb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Ethernet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</w:t>
            </w:r>
            <w:proofErr w:type="spellEnd"/>
          </w:p>
          <w:p w14:paraId="6C8356F9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3 x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Audio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jacks</w:t>
            </w:r>
            <w:proofErr w:type="spellEnd"/>
          </w:p>
          <w:p w14:paraId="05AC7CC1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1 x PS/2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Keyboard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(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purple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)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</w:t>
            </w:r>
            <w:proofErr w:type="spellEnd"/>
          </w:p>
          <w:p w14:paraId="453AB9FA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1 x PS/2 Mouse (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green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)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port</w:t>
            </w:r>
            <w:proofErr w:type="spellEnd"/>
          </w:p>
        </w:tc>
      </w:tr>
      <w:tr w:rsidR="00816BC6" w:rsidRPr="00816BC6" w14:paraId="3D4A4BBA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2C71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1B48F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Оперативна пам’ять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88CB2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val="ru-RU"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Не менше 16 ГБ DDR4</w:t>
            </w:r>
          </w:p>
        </w:tc>
      </w:tr>
      <w:tr w:rsidR="00816BC6" w:rsidRPr="00816BC6" w14:paraId="646FC318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F35A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F9E81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Накопичувач SSD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0C0C3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Noto Serif SC" w:hAnsi="Times New Roman" w:cs="Times New Roman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не менше 512 ГБ </w:t>
            </w:r>
          </w:p>
        </w:tc>
      </w:tr>
      <w:tr w:rsidR="00816BC6" w:rsidRPr="00816BC6" w14:paraId="37745401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49C9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643C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Відеокарта</w:t>
            </w:r>
            <w:proofErr w:type="spellEnd"/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1ED3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не гірше Інтегрований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Intel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UHD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Graphics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630 або еквівалент</w:t>
            </w:r>
          </w:p>
        </w:tc>
      </w:tr>
      <w:tr w:rsidR="00816BC6" w:rsidRPr="00816BC6" w14:paraId="53138D13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76B8E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DB1C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Noto Serif SC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Корпус та блок живлення</w:t>
            </w:r>
            <w:r w:rsidRPr="00816BC6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000000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A7AC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Блок живлення: потужністю не менше 400 Вт, який забезпечує надійну роботу усіх компонентів системного блоку,</w:t>
            </w:r>
          </w:p>
          <w:p w14:paraId="77245DE7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Форм-фактор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корпусу: ATX;</w:t>
            </w:r>
          </w:p>
          <w:p w14:paraId="493360C0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Наявність на передній панелі корпусу не менш ніж 2-x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роз’ємів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USB ,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роз’ємів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Line-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out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та Mic-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in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;</w:t>
            </w:r>
          </w:p>
        </w:tc>
      </w:tr>
      <w:tr w:rsidR="00816BC6" w:rsidRPr="00816BC6" w14:paraId="12EF5B93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FE40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A9C1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Монітор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160C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Розмір діагоналі: Не менше ніж 23.8” </w:t>
            </w:r>
          </w:p>
          <w:p w14:paraId="5B0CA865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Тип панелі: Не гірше ніж IPS або VA</w:t>
            </w:r>
          </w:p>
          <w:p w14:paraId="0FA502F6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Роздільна здатність: Не гірше ніж 1920 x 1080 (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Full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HD) </w:t>
            </w:r>
          </w:p>
          <w:p w14:paraId="486F49CB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Кут огляду дисплея по горизонталі та вертикалі: Не гірше ніж 178 градусів. </w:t>
            </w:r>
          </w:p>
          <w:p w14:paraId="706ED3F3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Яскравість: Не гірше ніж 250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кд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/м2 </w:t>
            </w:r>
          </w:p>
          <w:p w14:paraId="66C5FDFF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Контрастність: Не гірше ніж 3000:1 </w:t>
            </w:r>
          </w:p>
          <w:p w14:paraId="54AE0F0E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Частота оновлення: Не гірше ніж 75 Гц </w:t>
            </w:r>
          </w:p>
          <w:p w14:paraId="348469BF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Час відгуку: Не більше ніж 5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мс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</w:t>
            </w:r>
          </w:p>
          <w:p w14:paraId="56D9A02C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Порти: Не менше ніж 1x HDMI , 1x D-Sub (VGA) </w:t>
            </w:r>
          </w:p>
          <w:p w14:paraId="75E2A560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VESA кріплення: Не гірше 75 х 75 або 100 х 100 мм</w:t>
            </w:r>
          </w:p>
        </w:tc>
      </w:tr>
      <w:tr w:rsidR="00816BC6" w:rsidRPr="00816BC6" w14:paraId="2ED67589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C815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09184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Додатково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3E29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маніпулятор “миша” USB зі скролінгом (оптичний) </w:t>
            </w:r>
          </w:p>
          <w:p w14:paraId="672C7020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клавіатура з нанесеною заводською українською розкладкою</w:t>
            </w:r>
          </w:p>
        </w:tc>
      </w:tr>
      <w:tr w:rsidR="00816BC6" w:rsidRPr="00816BC6" w14:paraId="67ACBE05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D08C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8B83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Гарантія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CF5C9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Строк гарантії не менше 3  років від виробника на всі компоненти персонального комп’ютера, комплект миша та клавіатура , монітор</w:t>
            </w:r>
          </w:p>
          <w:p w14:paraId="40FDE7A7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Гарантійний строк зазначається в гарантійних талонах, що додаються до Товару. Постачальник підтверджує протягом строку гарантійного обслуговування, працездатність Товару і його відповідність характеристикам, що офіційно декларуються виробником.</w:t>
            </w:r>
          </w:p>
        </w:tc>
      </w:tr>
      <w:tr w:rsidR="00816BC6" w:rsidRPr="00816BC6" w14:paraId="5E0860A4" w14:textId="77777777" w:rsidTr="00C71875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2A32D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</w:t>
            </w:r>
            <w:r w:rsidRPr="00816BC6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ADBA0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Для перевірки характеристик персонального комп’ютера учасником у складі тендерної пропозиції надається посилання на офіційний сайт виробника із зазначенням детальних 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lastRenderedPageBreak/>
              <w:t xml:space="preserve">характеристик товару, що пропонуються </w:t>
            </w:r>
          </w:p>
        </w:tc>
      </w:tr>
    </w:tbl>
    <w:p w14:paraId="0270536A" w14:textId="77777777" w:rsidR="00816BC6" w:rsidRPr="00816BC6" w:rsidRDefault="00816BC6" w:rsidP="00816BC6">
      <w:pPr>
        <w:spacing w:after="0"/>
        <w:rPr>
          <w:rFonts w:ascii="Times New Roman" w:eastAsia="TimesNewRomanPS-BoldMT" w:hAnsi="Times New Roman" w:cs="Times New Roman"/>
          <w:b/>
          <w:bCs/>
          <w:color w:val="000000"/>
          <w:u w:val="single"/>
        </w:rPr>
      </w:pPr>
    </w:p>
    <w:p w14:paraId="2A3CC933" w14:textId="77777777" w:rsidR="00816BC6" w:rsidRPr="00816BC6" w:rsidRDefault="00816BC6" w:rsidP="00816BC6">
      <w:pPr>
        <w:spacing w:after="120"/>
        <w:ind w:left="103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16BC6">
        <w:rPr>
          <w:rFonts w:ascii="Times New Roman" w:eastAsia="Calibri" w:hAnsi="Times New Roman" w:cs="Times New Roman"/>
          <w:sz w:val="24"/>
          <w:szCs w:val="24"/>
          <w:lang w:val="ru-RU"/>
        </w:rPr>
        <w:t>Вимоги</w:t>
      </w:r>
      <w:proofErr w:type="spellEnd"/>
      <w:r w:rsidRPr="00816B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16BC6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Pr="00816B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16BC6">
        <w:rPr>
          <w:rFonts w:ascii="Times New Roman" w:eastAsia="Calibri" w:hAnsi="Times New Roman" w:cs="Times New Roman"/>
          <w:sz w:val="24"/>
          <w:szCs w:val="24"/>
        </w:rPr>
        <w:t>ноутбуку</w:t>
      </w:r>
    </w:p>
    <w:tbl>
      <w:tblPr>
        <w:tblW w:w="982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46"/>
        <w:gridCol w:w="3401"/>
        <w:gridCol w:w="5781"/>
      </w:tblGrid>
      <w:tr w:rsidR="00816BC6" w:rsidRPr="00816BC6" w14:paraId="7D920C0F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47DE9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F55F2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Характеристика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F9F5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Вимога</w:t>
            </w:r>
            <w:proofErr w:type="spellEnd"/>
          </w:p>
        </w:tc>
      </w:tr>
      <w:tr w:rsidR="00816BC6" w:rsidRPr="00816BC6" w14:paraId="5933A3A6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9668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F079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Дисплей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F984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інтегрований з корпусом;</w:t>
            </w:r>
          </w:p>
          <w:p w14:paraId="6051398F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- розмір діагоналі – не менше ніж 15.6”, широкоформатний, LCD, 16:9, з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антибліковим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покриттям;</w:t>
            </w:r>
          </w:p>
          <w:p w14:paraId="2719FF6A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- роздільна здатність – не менше ніж 1920х1080;</w:t>
            </w:r>
          </w:p>
          <w:p w14:paraId="2B683E88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- тип матриці – не гірше IPS.</w:t>
            </w:r>
          </w:p>
        </w:tc>
      </w:tr>
      <w:tr w:rsidR="00816BC6" w:rsidRPr="00816BC6" w14:paraId="6B34E2E7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9F2A5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E6787" w14:textId="77777777" w:rsidR="00816BC6" w:rsidRPr="00816BC6" w:rsidRDefault="00816BC6" w:rsidP="00816BC6">
            <w:pPr>
              <w:tabs>
                <w:tab w:val="left" w:pos="2520"/>
              </w:tabs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Процесор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ab/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79BD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- кількість фізичних обчислювальних ядер без використання технологій розподілу ресурсів між  ядрами - не менше ніж 4; </w:t>
            </w:r>
          </w:p>
          <w:p w14:paraId="3B891D61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- кількість потоків - не менше ніж 8;</w:t>
            </w:r>
          </w:p>
          <w:p w14:paraId="1638E44A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- тактова частота - не менше ніж 2,4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GHz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.</w:t>
            </w:r>
          </w:p>
          <w:p w14:paraId="1F9A9A64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- максимальна частота - не менше 4,2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GHz</w:t>
            </w:r>
            <w:proofErr w:type="spellEnd"/>
          </w:p>
          <w:p w14:paraId="0921A7F4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Noto Serif SC" w:hAnsi="Times New Roman" w:cs="Times New Roman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Не гірше 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Intel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Core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i5 11го покоління</w:t>
            </w:r>
          </w:p>
        </w:tc>
      </w:tr>
      <w:tr w:rsidR="00816BC6" w:rsidRPr="00816BC6" w14:paraId="0B8B123C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198A6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0553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Графічний адаптер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B2602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дискретний або інтегрований;</w:t>
            </w:r>
          </w:p>
          <w:p w14:paraId="6B5DE0EF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апаратна підтримка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DirectX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- не нижче версії 11.X  (де X - цифра від 0 до 9); апаратна підтримка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OpenGL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- не нижче версії 4.X (де X - цифра від 0 до 9) </w:t>
            </w:r>
          </w:p>
        </w:tc>
      </w:tr>
      <w:tr w:rsidR="00816BC6" w:rsidRPr="00816BC6" w14:paraId="35DD217F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405D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D354E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ОЗУ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2E58D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val="ru-RU"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Не менше 16Gb типу DDR4</w:t>
            </w:r>
          </w:p>
        </w:tc>
      </w:tr>
      <w:tr w:rsidR="00816BC6" w:rsidRPr="00816BC6" w14:paraId="4A06A629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E5B7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BA2DA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Накопичувач SSD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6B52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val="en-US"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Не менше 512 GB SSD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val="en-US" w:eastAsia="zh-CN" w:bidi="hi-IN"/>
              </w:rPr>
              <w:t xml:space="preserve"> PCI Express</w:t>
            </w:r>
          </w:p>
          <w:p w14:paraId="7A0918BB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Noto Serif SC" w:hAnsi="Times New Roman" w:cs="Times New Roman"/>
                <w:kern w:val="2"/>
                <w:lang w:eastAsia="zh-CN" w:bidi="hi-IN"/>
              </w:rPr>
            </w:pPr>
          </w:p>
        </w:tc>
      </w:tr>
      <w:tr w:rsidR="00816BC6" w:rsidRPr="00816BC6" w14:paraId="1E7A7824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3FD8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3037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Звуковий адаптер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7371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Не гірше інтегровані мікрофон та динаміки</w:t>
            </w:r>
          </w:p>
        </w:tc>
      </w:tr>
      <w:tr w:rsidR="00816BC6" w:rsidRPr="00816BC6" w14:paraId="6B9DD3DE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FB87F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5BB8E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Веб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камера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8DAC6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Noto Serif SC" w:hAnsi="Times New Roman" w:cs="Times New Roman"/>
                <w:kern w:val="2"/>
                <w:lang w:val="ru-RU"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Не гірше інтегрована у корпус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val="ru-RU" w:eastAsia="zh-CN" w:bidi="hi-IN"/>
              </w:rPr>
              <w:t xml:space="preserve"> </w:t>
            </w:r>
          </w:p>
        </w:tc>
      </w:tr>
      <w:tr w:rsidR="00816BC6" w:rsidRPr="00816BC6" w14:paraId="133A46FE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D8BF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DCD8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Інтерфейси </w:t>
            </w:r>
          </w:p>
          <w:p w14:paraId="6E6D32EB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000000"/>
                <w:kern w:val="2"/>
                <w:lang w:eastAsia="zh-CN" w:bidi="hi-IN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4326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- не менше ніж 2 порти USB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Type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A версії не нижче 3.2;</w:t>
            </w:r>
          </w:p>
          <w:p w14:paraId="3EE80AA8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- не менше ніж 1 порт USB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Type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A версії не нижче 2.0;</w:t>
            </w:r>
          </w:p>
          <w:p w14:paraId="66EDA0A0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- не менше ніж 1 порт - HDMI;</w:t>
            </w:r>
          </w:p>
          <w:p w14:paraId="453812E9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Noto Serif SC" w:hAnsi="Times New Roman" w:cs="Times New Roman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- не менше ніж 1 порт для підключення гарнітури (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роз'єм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під штекер TRS 3.5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mm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).</w:t>
            </w:r>
          </w:p>
        </w:tc>
      </w:tr>
      <w:tr w:rsidR="00816BC6" w:rsidRPr="00816BC6" w14:paraId="6E9D42C7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49A7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5B2A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Мережевий адаптер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Ethernet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:</w:t>
            </w:r>
          </w:p>
          <w:p w14:paraId="7A064FBE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2508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- інтегрований;</w:t>
            </w:r>
          </w:p>
          <w:p w14:paraId="084F8B3C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- з підтримкою стандартів 100BASE-TX та 1000BASE-T (додаткові перехідники не допускаються)</w:t>
            </w:r>
          </w:p>
        </w:tc>
      </w:tr>
      <w:tr w:rsidR="00816BC6" w:rsidRPr="00816BC6" w14:paraId="27DFEBE8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BF29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D4CE8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Мережевий інтерфейс бездротової мережі: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C1EED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- інтегрований;</w:t>
            </w:r>
          </w:p>
          <w:p w14:paraId="3C4B17E1" w14:textId="77777777" w:rsidR="00816BC6" w:rsidRPr="00816BC6" w:rsidRDefault="00816BC6" w:rsidP="00816BC6">
            <w:pPr>
              <w:widowControl w:val="0"/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- з підтримкою стандартів – не гірше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Wireless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Wi-Fi 5 , IEEE 802.11 a/b/g/n/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ac</w:t>
            </w:r>
            <w:proofErr w:type="spellEnd"/>
          </w:p>
        </w:tc>
      </w:tr>
      <w:tr w:rsidR="00816BC6" w:rsidRPr="00816BC6" w14:paraId="472C6D48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9DC9A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0D80F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Акумулятор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DA8AA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ємністю не менш ніж 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val="ru-RU" w:eastAsia="zh-CN" w:bidi="hi-IN"/>
              </w:rPr>
              <w:t>36,7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Ват/годин, строк роботи від акумулятора до 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val="ru-RU" w:eastAsia="zh-CN" w:bidi="hi-IN"/>
              </w:rPr>
              <w:t>8</w:t>
            </w: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 годин </w:t>
            </w:r>
          </w:p>
        </w:tc>
      </w:tr>
      <w:tr w:rsidR="00816BC6" w:rsidRPr="00816BC6" w14:paraId="484C30B1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92FBC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0B32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Вага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7D72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Не більше 1.9 кг</w:t>
            </w:r>
          </w:p>
        </w:tc>
      </w:tr>
      <w:tr w:rsidR="00816BC6" w:rsidRPr="00816BC6" w14:paraId="730E4FEF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CB92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6EA4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Розміри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B51CF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Не більше 19,9х365х240 мм </w:t>
            </w:r>
          </w:p>
        </w:tc>
      </w:tr>
      <w:tr w:rsidR="00816BC6" w:rsidRPr="00816BC6" w14:paraId="7B10FBD4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D6695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2531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Клавіатура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09215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повнорозмірна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 xml:space="preserve">, інтегрована у корпус, латинсько-кирилична, з нанесеними літерами латинського (US </w:t>
            </w:r>
            <w:proofErr w:type="spellStart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International</w:t>
            </w:r>
            <w:proofErr w:type="spellEnd"/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) та українського алфавітів.</w:t>
            </w:r>
          </w:p>
        </w:tc>
      </w:tr>
      <w:tr w:rsidR="00816BC6" w:rsidRPr="00816BC6" w14:paraId="68B33482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E9CD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816BC6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4BFF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Гарантійний термін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F260B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Не менше 12 місяців від виробника</w:t>
            </w:r>
          </w:p>
        </w:tc>
      </w:tr>
      <w:tr w:rsidR="00816BC6" w:rsidRPr="00816BC6" w14:paraId="4B1D0C3F" w14:textId="77777777" w:rsidTr="00816BC6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4820" w14:textId="77777777" w:rsidR="00816BC6" w:rsidRPr="00816BC6" w:rsidRDefault="00816BC6" w:rsidP="00816BC6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16BC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1</w:t>
            </w:r>
            <w:r w:rsidRPr="00816BC6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D8DB" w14:textId="77777777" w:rsidR="00816BC6" w:rsidRPr="00816BC6" w:rsidRDefault="00816BC6" w:rsidP="00816BC6">
            <w:pPr>
              <w:suppressAutoHyphens/>
              <w:spacing w:after="0" w:line="276" w:lineRule="auto"/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</w:pPr>
            <w:r w:rsidRPr="00816BC6">
              <w:rPr>
                <w:rFonts w:ascii="Times New Roman" w:eastAsia="TimesNewRomanPSMT" w:hAnsi="Times New Roman" w:cs="Times New Roman"/>
                <w:color w:val="000000"/>
                <w:kern w:val="2"/>
                <w:lang w:eastAsia="zh-CN" w:bidi="hi-IN"/>
              </w:rPr>
              <w:t>Для перевірки характеристик ноутбуку учасником у складі тендерної пропозиції надається посилання на офіційний сайт виробника із зазначенням детальних характеристик товару, що пропонуються</w:t>
            </w:r>
          </w:p>
        </w:tc>
      </w:tr>
    </w:tbl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39B57" w14:textId="77777777" w:rsidR="00394A5F" w:rsidRDefault="00394A5F">
      <w:pPr>
        <w:spacing w:after="0" w:line="240" w:lineRule="auto"/>
      </w:pPr>
      <w:r>
        <w:separator/>
      </w:r>
    </w:p>
  </w:endnote>
  <w:endnote w:type="continuationSeparator" w:id="0">
    <w:p w14:paraId="4D7E5261" w14:textId="77777777" w:rsidR="00394A5F" w:rsidRDefault="0039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1"/>
    <w:family w:val="auto"/>
    <w:pitch w:val="default"/>
  </w:font>
  <w:font w:name="Noto Serif SC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charset w:val="01"/>
    <w:family w:val="auto"/>
    <w:pitch w:val="default"/>
  </w:font>
  <w:font w:name="TimesNewRomanPS-BoldMT">
    <w:altName w:val="Times New Roman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4D588" w14:textId="77777777" w:rsidR="00394A5F" w:rsidRDefault="00394A5F">
      <w:pPr>
        <w:spacing w:after="0" w:line="240" w:lineRule="auto"/>
      </w:pPr>
      <w:r>
        <w:separator/>
      </w:r>
    </w:p>
  </w:footnote>
  <w:footnote w:type="continuationSeparator" w:id="0">
    <w:p w14:paraId="27F15EBB" w14:textId="77777777" w:rsidR="00394A5F" w:rsidRDefault="0039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5B1600"/>
    <w:multiLevelType w:val="hybridMultilevel"/>
    <w:tmpl w:val="5296D63E"/>
    <w:lvl w:ilvl="0" w:tplc="8A627B5A">
      <w:numFmt w:val="bullet"/>
      <w:lvlText w:val="-"/>
      <w:lvlJc w:val="left"/>
      <w:pPr>
        <w:ind w:left="121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79465E4">
      <w:numFmt w:val="bullet"/>
      <w:lvlText w:val="-"/>
      <w:lvlJc w:val="left"/>
      <w:pPr>
        <w:ind w:left="152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46DE008C">
      <w:numFmt w:val="bullet"/>
      <w:lvlText w:val="•"/>
      <w:lvlJc w:val="left"/>
      <w:pPr>
        <w:ind w:left="2608" w:hanging="284"/>
      </w:pPr>
      <w:rPr>
        <w:rFonts w:hint="default"/>
        <w:lang w:val="uk-UA" w:eastAsia="en-US" w:bidi="ar-SA"/>
      </w:rPr>
    </w:lvl>
    <w:lvl w:ilvl="3" w:tplc="3944458E">
      <w:numFmt w:val="bullet"/>
      <w:lvlText w:val="•"/>
      <w:lvlJc w:val="left"/>
      <w:pPr>
        <w:ind w:left="3697" w:hanging="284"/>
      </w:pPr>
      <w:rPr>
        <w:rFonts w:hint="default"/>
        <w:lang w:val="uk-UA" w:eastAsia="en-US" w:bidi="ar-SA"/>
      </w:rPr>
    </w:lvl>
    <w:lvl w:ilvl="4" w:tplc="E06E7A7C">
      <w:numFmt w:val="bullet"/>
      <w:lvlText w:val="•"/>
      <w:lvlJc w:val="left"/>
      <w:pPr>
        <w:ind w:left="4786" w:hanging="284"/>
      </w:pPr>
      <w:rPr>
        <w:rFonts w:hint="default"/>
        <w:lang w:val="uk-UA" w:eastAsia="en-US" w:bidi="ar-SA"/>
      </w:rPr>
    </w:lvl>
    <w:lvl w:ilvl="5" w:tplc="6DAE3A64">
      <w:numFmt w:val="bullet"/>
      <w:lvlText w:val="•"/>
      <w:lvlJc w:val="left"/>
      <w:pPr>
        <w:ind w:left="5875" w:hanging="284"/>
      </w:pPr>
      <w:rPr>
        <w:rFonts w:hint="default"/>
        <w:lang w:val="uk-UA" w:eastAsia="en-US" w:bidi="ar-SA"/>
      </w:rPr>
    </w:lvl>
    <w:lvl w:ilvl="6" w:tplc="704A407E">
      <w:numFmt w:val="bullet"/>
      <w:lvlText w:val="•"/>
      <w:lvlJc w:val="left"/>
      <w:pPr>
        <w:ind w:left="6964" w:hanging="284"/>
      </w:pPr>
      <w:rPr>
        <w:rFonts w:hint="default"/>
        <w:lang w:val="uk-UA" w:eastAsia="en-US" w:bidi="ar-SA"/>
      </w:rPr>
    </w:lvl>
    <w:lvl w:ilvl="7" w:tplc="866682BE">
      <w:numFmt w:val="bullet"/>
      <w:lvlText w:val="•"/>
      <w:lvlJc w:val="left"/>
      <w:pPr>
        <w:ind w:left="8053" w:hanging="284"/>
      </w:pPr>
      <w:rPr>
        <w:rFonts w:hint="default"/>
        <w:lang w:val="uk-UA" w:eastAsia="en-US" w:bidi="ar-SA"/>
      </w:rPr>
    </w:lvl>
    <w:lvl w:ilvl="8" w:tplc="53681E7A">
      <w:numFmt w:val="bullet"/>
      <w:lvlText w:val="•"/>
      <w:lvlJc w:val="left"/>
      <w:pPr>
        <w:ind w:left="9142" w:hanging="284"/>
      </w:pPr>
      <w:rPr>
        <w:rFonts w:hint="default"/>
        <w:lang w:val="uk-UA" w:eastAsia="en-US" w:bidi="ar-SA"/>
      </w:rPr>
    </w:lvl>
  </w:abstractNum>
  <w:abstractNum w:abstractNumId="6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54785"/>
    <w:rsid w:val="00055AF3"/>
    <w:rsid w:val="000874CD"/>
    <w:rsid w:val="000B1578"/>
    <w:rsid w:val="001447EE"/>
    <w:rsid w:val="00145DE9"/>
    <w:rsid w:val="00160FE4"/>
    <w:rsid w:val="00177096"/>
    <w:rsid w:val="001C20AE"/>
    <w:rsid w:val="0022361E"/>
    <w:rsid w:val="00285951"/>
    <w:rsid w:val="002B72AC"/>
    <w:rsid w:val="002E235D"/>
    <w:rsid w:val="00390237"/>
    <w:rsid w:val="00394A5F"/>
    <w:rsid w:val="003E32C5"/>
    <w:rsid w:val="00415363"/>
    <w:rsid w:val="00422480"/>
    <w:rsid w:val="00424AC5"/>
    <w:rsid w:val="004970CF"/>
    <w:rsid w:val="005018A5"/>
    <w:rsid w:val="0054496A"/>
    <w:rsid w:val="00553571"/>
    <w:rsid w:val="00596E0A"/>
    <w:rsid w:val="005F6BA3"/>
    <w:rsid w:val="00607D9B"/>
    <w:rsid w:val="006377E0"/>
    <w:rsid w:val="006F2915"/>
    <w:rsid w:val="006F4F82"/>
    <w:rsid w:val="00713904"/>
    <w:rsid w:val="007422B5"/>
    <w:rsid w:val="007B0E97"/>
    <w:rsid w:val="007C7CCE"/>
    <w:rsid w:val="00816BC6"/>
    <w:rsid w:val="008463E4"/>
    <w:rsid w:val="008510AF"/>
    <w:rsid w:val="00854482"/>
    <w:rsid w:val="0087108C"/>
    <w:rsid w:val="00873186"/>
    <w:rsid w:val="008F1833"/>
    <w:rsid w:val="00902D71"/>
    <w:rsid w:val="00935E10"/>
    <w:rsid w:val="00940A80"/>
    <w:rsid w:val="009A19B6"/>
    <w:rsid w:val="009D2485"/>
    <w:rsid w:val="00A52318"/>
    <w:rsid w:val="00A53AB2"/>
    <w:rsid w:val="00A972C4"/>
    <w:rsid w:val="00AC50EF"/>
    <w:rsid w:val="00AD139E"/>
    <w:rsid w:val="00AD214B"/>
    <w:rsid w:val="00B0686E"/>
    <w:rsid w:val="00B908D4"/>
    <w:rsid w:val="00BB7575"/>
    <w:rsid w:val="00BC712E"/>
    <w:rsid w:val="00C1781D"/>
    <w:rsid w:val="00CC7E84"/>
    <w:rsid w:val="00CE2D65"/>
    <w:rsid w:val="00D13A4C"/>
    <w:rsid w:val="00D626B8"/>
    <w:rsid w:val="00D6651E"/>
    <w:rsid w:val="00DB7344"/>
    <w:rsid w:val="00E01721"/>
    <w:rsid w:val="00E41B69"/>
    <w:rsid w:val="00EB6661"/>
    <w:rsid w:val="00F46BB0"/>
    <w:rsid w:val="00F715C4"/>
    <w:rsid w:val="00F71FD4"/>
    <w:rsid w:val="00F8331C"/>
    <w:rsid w:val="00F877EF"/>
    <w:rsid w:val="00F901AF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D210-6467-4BB0-9C8F-92A6FEB0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3977</Words>
  <Characters>2268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2</cp:revision>
  <cp:lastPrinted>2023-01-11T08:10:00Z</cp:lastPrinted>
  <dcterms:created xsi:type="dcterms:W3CDTF">2023-07-25T12:34:00Z</dcterms:created>
  <dcterms:modified xsi:type="dcterms:W3CDTF">2023-07-25T12:34:00Z</dcterms:modified>
</cp:coreProperties>
</file>